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A82211" w:rsidP="000251E1">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C39E8" w:rsidRPr="0005087B" w:rsidRDefault="00EC39E8">
      <w:pPr>
        <w:pStyle w:val="Fliesstext"/>
      </w:pPr>
      <w:r w:rsidRPr="0005087B">
        <w:lastRenderedPageBreak/>
        <w:t>Media Information</w:t>
      </w:r>
      <w:r w:rsidRPr="0005087B">
        <w:br/>
      </w:r>
      <w:r w:rsidR="009B4F27">
        <w:rPr>
          <w:lang w:val="en-US"/>
        </w:rPr>
        <w:fldChar w:fldCharType="begin">
          <w:ffData>
            <w:name w:val="Datum"/>
            <w:enabled/>
            <w:calcOnExit w:val="0"/>
            <w:textInput>
              <w:default w:val="28 April 2010"/>
            </w:textInput>
          </w:ffData>
        </w:fldChar>
      </w:r>
      <w:bookmarkStart w:id="0" w:name="Datum"/>
      <w:r w:rsidRPr="0005087B">
        <w:instrText xml:space="preserve"> FORMTEXT </w:instrText>
      </w:r>
      <w:r w:rsidR="009B4F27">
        <w:rPr>
          <w:lang w:val="en-US"/>
        </w:rPr>
      </w:r>
      <w:r w:rsidR="009B4F27">
        <w:rPr>
          <w:lang w:val="en-US"/>
        </w:rPr>
        <w:fldChar w:fldCharType="separate"/>
      </w:r>
      <w:r w:rsidR="00A55CC5">
        <w:rPr>
          <w:lang w:val="en-US"/>
        </w:rPr>
        <w:t xml:space="preserve">May </w:t>
      </w:r>
      <w:r w:rsidR="00A82211" w:rsidRPr="0005087B">
        <w:t>2010</w:t>
      </w:r>
      <w:r w:rsidR="009B4F27">
        <w:rPr>
          <w:lang w:val="en-US"/>
        </w:rPr>
        <w:fldChar w:fldCharType="end"/>
      </w:r>
      <w:bookmarkEnd w:id="0"/>
      <w:r w:rsidRPr="0005087B">
        <w:br/>
      </w:r>
    </w:p>
    <w:p w:rsidR="00EC39E8" w:rsidRPr="0005087B" w:rsidRDefault="00EC39E8">
      <w:pPr>
        <w:pStyle w:val="Fliesstext"/>
      </w:pPr>
    </w:p>
    <w:p w:rsidR="00EC39E8" w:rsidRPr="0005087B" w:rsidRDefault="00EC39E8">
      <w:pPr>
        <w:pStyle w:val="Fliesstext"/>
      </w:pPr>
    </w:p>
    <w:p w:rsidR="00EC39E8" w:rsidRPr="0005087B" w:rsidRDefault="00EC39E8" w:rsidP="001F1E9D">
      <w:pPr>
        <w:pStyle w:val="zzmarginalieregular"/>
        <w:framePr w:h="1910" w:hRule="exact" w:wrap="around" w:y="13985"/>
      </w:pPr>
      <w:r w:rsidRPr="0005087B">
        <w:t>Company</w:t>
      </w:r>
    </w:p>
    <w:p w:rsidR="00EC39E8" w:rsidRPr="0005087B" w:rsidRDefault="00EC39E8" w:rsidP="001F1E9D">
      <w:pPr>
        <w:pStyle w:val="zzmarginalielight"/>
        <w:framePr w:h="1910" w:hRule="exact" w:wrap="around" w:y="13985"/>
      </w:pPr>
      <w:r w:rsidRPr="0005087B">
        <w:t>Bayerische</w:t>
      </w:r>
    </w:p>
    <w:p w:rsidR="00EC39E8" w:rsidRPr="0005087B" w:rsidRDefault="00EC39E8" w:rsidP="001F1E9D">
      <w:pPr>
        <w:pStyle w:val="zzmarginalielight"/>
        <w:framePr w:h="1910" w:hRule="exact" w:wrap="around" w:y="13985"/>
      </w:pPr>
      <w:r w:rsidRPr="0005087B">
        <w:t>Motoren Werke</w:t>
      </w:r>
    </w:p>
    <w:p w:rsidR="00EC39E8" w:rsidRPr="0005087B" w:rsidRDefault="00EC39E8" w:rsidP="001F1E9D">
      <w:pPr>
        <w:pStyle w:val="zzmarginalielight"/>
        <w:framePr w:h="1910" w:hRule="exact" w:wrap="around" w:y="13985"/>
      </w:pPr>
      <w:r w:rsidRPr="0005087B">
        <w:t>Aktiengesellschaft</w:t>
      </w:r>
    </w:p>
    <w:p w:rsidR="00EC39E8" w:rsidRPr="0005087B"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9B4F27" w:rsidP="001F1E9D">
      <w:pPr>
        <w:pStyle w:val="zzmarginalielight"/>
        <w:framePr w:h="1910" w:hRule="exact" w:wrap="around" w:y="13985"/>
        <w:rPr>
          <w:lang w:val="en-US"/>
        </w:rPr>
      </w:pPr>
      <w:r>
        <w:rPr>
          <w:lang w:val="en-US"/>
        </w:rPr>
        <w:fldChar w:fldCharType="begin">
          <w:ffData>
            <w:name w:val="Telefon1"/>
            <w:enabled/>
            <w:calcOnExit w:val="0"/>
            <w:textInput>
              <w:default w:val="+49 89 382 20067"/>
            </w:textInput>
          </w:ffData>
        </w:fldChar>
      </w:r>
      <w:bookmarkStart w:id="1" w:name="Telefon1"/>
      <w:r w:rsidR="00EC39E8">
        <w:rPr>
          <w:lang w:val="en-US"/>
        </w:rPr>
        <w:instrText xml:space="preserve"> FORMTEXT </w:instrText>
      </w:r>
      <w:r>
        <w:rPr>
          <w:lang w:val="en-US"/>
        </w:rPr>
      </w:r>
      <w:r>
        <w:rPr>
          <w:lang w:val="en-US"/>
        </w:rPr>
        <w:fldChar w:fldCharType="separate"/>
      </w:r>
      <w:r w:rsidR="00A82211">
        <w:rPr>
          <w:lang w:val="en-US"/>
        </w:rPr>
        <w:t>+49 89 382 20067</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9B4F27"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A55CC5" w:rsidRPr="00A55CC5">
        <w:rPr>
          <w:lang w:val="en-US"/>
        </w:rPr>
        <w:t>Exhibition of modern museum architecture at the BMW Museum</w:t>
      </w:r>
      <w:r>
        <w:rPr>
          <w:lang w:val="en-US"/>
        </w:rPr>
        <w:fldChar w:fldCharType="end"/>
      </w:r>
      <w:bookmarkEnd w:id="2"/>
    </w:p>
    <w:bookmarkStart w:id="3" w:name="Subthema"/>
    <w:p w:rsidR="00EC39E8" w:rsidRPr="001F1E9D" w:rsidRDefault="009B4F27"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A55CC5" w:rsidRPr="00A55CC5">
        <w:rPr>
          <w:color w:val="808080"/>
          <w:lang w:val="en-US"/>
        </w:rPr>
        <w:t>Museums in the 21st Century. Ideas, Projects, Buildings. being held in Munich from 20 May to 19 September 2010.</w:t>
      </w:r>
      <w:r w:rsidR="00B61F90">
        <w:rPr>
          <w:color w:val="808080"/>
          <w:lang w:val="en-US"/>
        </w:rPr>
        <w:t> </w:t>
      </w:r>
      <w:r w:rsidR="00B61F90">
        <w:rPr>
          <w:color w:val="808080"/>
          <w:lang w:val="en-US"/>
        </w:rPr>
        <w:t> </w:t>
      </w:r>
      <w:r w:rsidR="00B61F90">
        <w:rPr>
          <w:color w:val="808080"/>
          <w:lang w:val="en-US"/>
        </w:rPr>
        <w:t> </w:t>
      </w:r>
      <w:r w:rsidR="00B61F90">
        <w:rPr>
          <w:color w:val="808080"/>
          <w:lang w:val="en-US"/>
        </w:rPr>
        <w:t> </w:t>
      </w:r>
      <w:r w:rsidR="00B61F90">
        <w:rPr>
          <w:color w:val="808080"/>
          <w:lang w:val="en-US"/>
        </w:rPr>
        <w:t> </w:t>
      </w:r>
      <w:r w:rsidRPr="001F1E9D">
        <w:rPr>
          <w:color w:val="808080"/>
          <w:lang w:val="en-US"/>
        </w:rPr>
        <w:fldChar w:fldCharType="end"/>
      </w:r>
      <w:bookmarkEnd w:id="3"/>
    </w:p>
    <w:p w:rsidR="00EC39E8" w:rsidRDefault="00EC39E8">
      <w:pPr>
        <w:rPr>
          <w:lang w:val="en-US"/>
        </w:rPr>
        <w:sectPr w:rsidR="00EC39E8">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A55CC5" w:rsidRPr="00A55CC5" w:rsidRDefault="00A55CC5" w:rsidP="00A55CC5">
      <w:pPr>
        <w:ind w:right="-539"/>
        <w:rPr>
          <w:rFonts w:cs="BMWType V2 Light"/>
          <w:sz w:val="16"/>
          <w:szCs w:val="16"/>
          <w:lang w:val="en-GB"/>
        </w:rPr>
      </w:pPr>
    </w:p>
    <w:p w:rsidR="00A55CC5" w:rsidRPr="00A55CC5" w:rsidRDefault="00A55CC5" w:rsidP="00A55CC5">
      <w:pPr>
        <w:ind w:right="-539"/>
        <w:rPr>
          <w:rFonts w:cs="BMWType V2 Light"/>
          <w:sz w:val="16"/>
          <w:szCs w:val="16"/>
          <w:lang w:val="en-GB"/>
        </w:rPr>
      </w:pPr>
      <w:r w:rsidRPr="00A55CC5">
        <w:rPr>
          <w:rFonts w:cs="BMWType V2 Light"/>
          <w:b/>
          <w:szCs w:val="22"/>
          <w:lang w:val="en-GB"/>
        </w:rPr>
        <w:t>Munich.</w:t>
      </w:r>
      <w:r w:rsidRPr="00A55CC5">
        <w:rPr>
          <w:rFonts w:cs="BMWType V2 Light"/>
          <w:szCs w:val="22"/>
          <w:lang w:val="en-GB"/>
        </w:rPr>
        <w:t xml:space="preserve"> “Museums in the 21st Century. Ideas, Projects, Buildings.”, an exhibition initiated by the Art Centre Basel, comprises a collection of 27 of the most interesting international museum projects which were either conceived during the first decade of the 21st century, are currently emerging or have been developed as a perpetual idea for providing incentive. Since 2006, the travelling exhibition has toured across four continents, has been constantly updated and now offers new perspectives for the realisation of drafted projects. The exhibition, which is being shown at the BMW Museum from 20 May 2010 to 19 September 2010, can be seen in Southern Germany for the very first time. </w:t>
      </w:r>
    </w:p>
    <w:p w:rsidR="00A55CC5" w:rsidRPr="00A55CC5" w:rsidRDefault="00A55CC5" w:rsidP="00A55CC5">
      <w:pPr>
        <w:ind w:right="-539"/>
        <w:rPr>
          <w:rFonts w:cs="BMWType V2 Light"/>
          <w:sz w:val="16"/>
          <w:szCs w:val="16"/>
          <w:highlight w:val="yellow"/>
          <w:lang w:val="en-US"/>
        </w:rPr>
      </w:pPr>
    </w:p>
    <w:p w:rsidR="00A55CC5" w:rsidRPr="00A55CC5" w:rsidRDefault="00A55CC5" w:rsidP="00A55CC5">
      <w:pPr>
        <w:ind w:right="-539"/>
        <w:rPr>
          <w:rFonts w:cs="BMWType V2 Light"/>
          <w:sz w:val="16"/>
          <w:szCs w:val="16"/>
          <w:lang w:val="en-GB"/>
        </w:rPr>
      </w:pPr>
      <w:r w:rsidRPr="00A55CC5">
        <w:rPr>
          <w:rFonts w:cs="BMWType V2 Light"/>
          <w:szCs w:val="22"/>
          <w:lang w:val="en-GB"/>
        </w:rPr>
        <w:t xml:space="preserve">Museum buildings are among the most remarkable and attractive large-scale constructions of our time. The exhibition is directed at a broad-ranging target group and presents architectural models, large-size photos and pictures, building plans and graphic representations of the world’s most modern museum buildings. These have been conceived by renowned architects from all four corners of the world - </w:t>
      </w:r>
      <w:proofErr w:type="spellStart"/>
      <w:r w:rsidRPr="00A55CC5">
        <w:rPr>
          <w:rFonts w:cs="BMWType V2 Light"/>
          <w:szCs w:val="22"/>
          <w:lang w:val="en-GB"/>
        </w:rPr>
        <w:t>Tadao</w:t>
      </w:r>
      <w:proofErr w:type="spellEnd"/>
      <w:r w:rsidRPr="00A55CC5">
        <w:rPr>
          <w:rFonts w:cs="BMWType V2 Light"/>
          <w:szCs w:val="22"/>
          <w:lang w:val="en-GB"/>
        </w:rPr>
        <w:t xml:space="preserve"> </w:t>
      </w:r>
      <w:proofErr w:type="spellStart"/>
      <w:r w:rsidRPr="00A55CC5">
        <w:rPr>
          <w:rFonts w:cs="BMWType V2 Light"/>
          <w:szCs w:val="22"/>
          <w:lang w:val="en-GB"/>
        </w:rPr>
        <w:t>Andō</w:t>
      </w:r>
      <w:proofErr w:type="spellEnd"/>
      <w:r w:rsidRPr="00A55CC5">
        <w:rPr>
          <w:rFonts w:cs="BMWType V2 Light"/>
          <w:szCs w:val="22"/>
          <w:lang w:val="en-GB"/>
        </w:rPr>
        <w:t xml:space="preserve">, </w:t>
      </w:r>
      <w:proofErr w:type="spellStart"/>
      <w:r w:rsidRPr="00A55CC5">
        <w:rPr>
          <w:rFonts w:cs="BMWType V2 Light"/>
          <w:szCs w:val="22"/>
          <w:lang w:val="en-GB"/>
        </w:rPr>
        <w:t>Zaha</w:t>
      </w:r>
      <w:proofErr w:type="spellEnd"/>
      <w:r w:rsidRPr="00A55CC5">
        <w:rPr>
          <w:rFonts w:cs="BMWType V2 Light"/>
          <w:szCs w:val="22"/>
          <w:lang w:val="en-GB"/>
        </w:rPr>
        <w:t xml:space="preserve"> </w:t>
      </w:r>
      <w:proofErr w:type="spellStart"/>
      <w:r w:rsidRPr="00A55CC5">
        <w:rPr>
          <w:rFonts w:cs="BMWType V2 Light"/>
          <w:szCs w:val="22"/>
          <w:lang w:val="en-GB"/>
        </w:rPr>
        <w:t>Hadid</w:t>
      </w:r>
      <w:proofErr w:type="spellEnd"/>
      <w:r w:rsidRPr="00A55CC5">
        <w:rPr>
          <w:rFonts w:cs="BMWType V2 Light"/>
          <w:szCs w:val="22"/>
          <w:lang w:val="en-GB"/>
        </w:rPr>
        <w:t xml:space="preserve">, Mario </w:t>
      </w:r>
      <w:proofErr w:type="spellStart"/>
      <w:r w:rsidRPr="00A55CC5">
        <w:rPr>
          <w:rFonts w:cs="BMWType V2 Light"/>
          <w:szCs w:val="22"/>
          <w:lang w:val="en-GB"/>
        </w:rPr>
        <w:t>Botta</w:t>
      </w:r>
      <w:proofErr w:type="spellEnd"/>
      <w:r w:rsidRPr="00A55CC5">
        <w:rPr>
          <w:rFonts w:cs="BMWType V2 Light"/>
          <w:szCs w:val="22"/>
          <w:lang w:val="en-GB"/>
        </w:rPr>
        <w:t xml:space="preserve">, </w:t>
      </w:r>
      <w:proofErr w:type="spellStart"/>
      <w:r w:rsidRPr="00A55CC5">
        <w:rPr>
          <w:rFonts w:cs="BMWType V2 Light"/>
          <w:szCs w:val="22"/>
          <w:lang w:val="en-GB"/>
        </w:rPr>
        <w:t>Renzo</w:t>
      </w:r>
      <w:proofErr w:type="spellEnd"/>
      <w:r w:rsidRPr="00A55CC5">
        <w:rPr>
          <w:rFonts w:cs="BMWType V2 Light"/>
          <w:szCs w:val="22"/>
          <w:lang w:val="en-GB"/>
        </w:rPr>
        <w:t xml:space="preserve"> Piano, Jean </w:t>
      </w:r>
      <w:proofErr w:type="spellStart"/>
      <w:r w:rsidRPr="00A55CC5">
        <w:rPr>
          <w:rFonts w:cs="BMWType V2 Light"/>
          <w:szCs w:val="22"/>
          <w:lang w:val="en-GB"/>
        </w:rPr>
        <w:t>Nouvel</w:t>
      </w:r>
      <w:proofErr w:type="spellEnd"/>
      <w:r w:rsidRPr="00A55CC5">
        <w:rPr>
          <w:rFonts w:cs="BMWType V2 Light"/>
          <w:szCs w:val="22"/>
          <w:lang w:val="en-GB"/>
        </w:rPr>
        <w:t xml:space="preserve"> and Daniel </w:t>
      </w:r>
      <w:proofErr w:type="spellStart"/>
      <w:r w:rsidRPr="00A55CC5">
        <w:rPr>
          <w:rFonts w:cs="BMWType V2 Light"/>
          <w:szCs w:val="22"/>
          <w:lang w:val="en-GB"/>
        </w:rPr>
        <w:t>Libeskind</w:t>
      </w:r>
      <w:proofErr w:type="spellEnd"/>
      <w:r w:rsidRPr="00A55CC5">
        <w:rPr>
          <w:rFonts w:cs="BMWType V2 Light"/>
          <w:szCs w:val="22"/>
          <w:lang w:val="en-GB"/>
        </w:rPr>
        <w:t xml:space="preserve"> as well as Coop </w:t>
      </w:r>
      <w:proofErr w:type="spellStart"/>
      <w:proofErr w:type="gramStart"/>
      <w:r w:rsidRPr="00A55CC5">
        <w:rPr>
          <w:rFonts w:cs="BMWType V2 Light"/>
          <w:szCs w:val="22"/>
          <w:lang w:val="en-GB"/>
        </w:rPr>
        <w:t>Himmelb</w:t>
      </w:r>
      <w:proofErr w:type="spellEnd"/>
      <w:r w:rsidRPr="00A55CC5">
        <w:rPr>
          <w:rFonts w:cs="BMWType V2 Light"/>
          <w:szCs w:val="22"/>
          <w:lang w:val="en-GB"/>
        </w:rPr>
        <w:t>(</w:t>
      </w:r>
      <w:proofErr w:type="gramEnd"/>
      <w:r w:rsidRPr="00A55CC5">
        <w:rPr>
          <w:rFonts w:cs="BMWType V2 Light"/>
          <w:szCs w:val="22"/>
          <w:lang w:val="en-GB"/>
        </w:rPr>
        <w:t xml:space="preserve">l)au and Frank O. </w:t>
      </w:r>
      <w:proofErr w:type="spellStart"/>
      <w:r w:rsidRPr="00A55CC5">
        <w:rPr>
          <w:rFonts w:cs="BMWType V2 Light"/>
          <w:szCs w:val="22"/>
          <w:lang w:val="en-GB"/>
        </w:rPr>
        <w:t>Gehry</w:t>
      </w:r>
      <w:proofErr w:type="spellEnd"/>
      <w:r w:rsidRPr="00A55CC5">
        <w:rPr>
          <w:rFonts w:cs="BMWType V2 Light"/>
          <w:szCs w:val="22"/>
          <w:lang w:val="en-GB"/>
        </w:rPr>
        <w:t xml:space="preserve">. The exhibits comprise a wide-ranging and diversified synopsis of modern museum architecture. The exhibition was initiated by Suzanne </w:t>
      </w:r>
      <w:proofErr w:type="spellStart"/>
      <w:r w:rsidRPr="00A55CC5">
        <w:rPr>
          <w:rFonts w:cs="BMWType V2 Light"/>
          <w:szCs w:val="22"/>
          <w:lang w:val="en-GB"/>
        </w:rPr>
        <w:t>Greub</w:t>
      </w:r>
      <w:proofErr w:type="spellEnd"/>
      <w:r w:rsidRPr="00A55CC5">
        <w:rPr>
          <w:rFonts w:cs="BMWType V2 Light"/>
          <w:szCs w:val="22"/>
          <w:lang w:val="en-GB"/>
        </w:rPr>
        <w:t xml:space="preserve">, founder of the Art Centre Basel. The Art Centre Basel arranged the presentation of each individual project in cooperation with the respective architects. The exhibition deals with the museum as a universal phenomenon, whilst at the same time intentionally preserving each architect’s distinctive signature, this being expressed in the composition of models, photos and pictures, building plans and graphic representations. </w:t>
      </w:r>
    </w:p>
    <w:p w:rsidR="00A55CC5" w:rsidRPr="00A55CC5" w:rsidRDefault="00A55CC5" w:rsidP="00A55CC5">
      <w:pPr>
        <w:ind w:right="-539"/>
        <w:rPr>
          <w:rFonts w:cs="BMWType V2 Light"/>
          <w:sz w:val="16"/>
          <w:szCs w:val="16"/>
          <w:lang w:val="en-US"/>
        </w:rPr>
      </w:pPr>
    </w:p>
    <w:p w:rsidR="00CD6203" w:rsidRPr="00A55CC5" w:rsidRDefault="00A55CC5" w:rsidP="00A55CC5">
      <w:pPr>
        <w:ind w:right="-539"/>
        <w:rPr>
          <w:rFonts w:cs="BMWType V2 Light"/>
          <w:szCs w:val="22"/>
          <w:lang w:val="en-GB"/>
        </w:rPr>
      </w:pPr>
      <w:r w:rsidRPr="00A55CC5">
        <w:rPr>
          <w:rFonts w:cs="BMWType V2 Light"/>
          <w:b/>
          <w:szCs w:val="22"/>
          <w:lang w:val="en-GB"/>
        </w:rPr>
        <w:t>Varying architectural concepts create identifying features.</w:t>
      </w:r>
      <w:r w:rsidRPr="00A55CC5">
        <w:rPr>
          <w:rFonts w:cs="BMWType V2 Light"/>
          <w:szCs w:val="22"/>
          <w:lang w:val="en-GB"/>
        </w:rPr>
        <w:t xml:space="preserve"> </w:t>
      </w:r>
    </w:p>
    <w:p w:rsidR="00A55CC5" w:rsidRPr="00A55CC5" w:rsidRDefault="00A55CC5" w:rsidP="00A55CC5">
      <w:pPr>
        <w:ind w:right="-539"/>
        <w:rPr>
          <w:rFonts w:cs="BMWType V2 Light"/>
          <w:szCs w:val="22"/>
          <w:lang w:val="en-GB"/>
        </w:rPr>
      </w:pPr>
      <w:r w:rsidRPr="00A55CC5">
        <w:rPr>
          <w:rFonts w:cs="BMWType V2 Light"/>
          <w:szCs w:val="22"/>
          <w:lang w:val="en-GB"/>
        </w:rPr>
        <w:t xml:space="preserve">“Modern museum architecture is not only an expression of art, it also serves over and above that as a recognisable and identifiable feature of the locations at which it is to be found,” says Ralf Rodepeter, director of the BMW Museum. Consequently, the exhibition is also designed to reflect this. </w:t>
      </w:r>
      <w:proofErr w:type="gramStart"/>
      <w:r w:rsidRPr="00A55CC5">
        <w:rPr>
          <w:rFonts w:cs="BMWType V2 Light"/>
          <w:szCs w:val="22"/>
          <w:lang w:val="en-GB"/>
        </w:rPr>
        <w:t>Museum buildings within the structure of large cities, as an extension of already existing facilities, as a free-standing solitaire building, or within a landscape context.</w:t>
      </w:r>
      <w:proofErr w:type="gramEnd"/>
      <w:r w:rsidRPr="00A55CC5">
        <w:rPr>
          <w:rFonts w:cs="BMWType V2 Light"/>
          <w:szCs w:val="22"/>
          <w:lang w:val="en-GB"/>
        </w:rPr>
        <w:t xml:space="preserve"> At a glance it becomes evident - new trends maintain a complex and tense relationship with traditional museum architecture, with the exhibited projects expressing varying basic approaches towards architecture. An exhibition catalogue published by </w:t>
      </w:r>
      <w:proofErr w:type="spellStart"/>
      <w:r w:rsidRPr="00A55CC5">
        <w:rPr>
          <w:rFonts w:cs="BMWType V2 Light"/>
          <w:szCs w:val="22"/>
          <w:lang w:val="en-GB"/>
        </w:rPr>
        <w:t>Prestel</w:t>
      </w:r>
      <w:proofErr w:type="spellEnd"/>
      <w:r w:rsidRPr="00A55CC5">
        <w:rPr>
          <w:rFonts w:cs="BMWType V2 Light"/>
          <w:szCs w:val="22"/>
          <w:lang w:val="en-GB"/>
        </w:rPr>
        <w:t xml:space="preserve"> serves as a useful introductory guide and also provides a well-illustrated documentation of all 27 projects.    </w:t>
      </w:r>
    </w:p>
    <w:p w:rsidR="00A55CC5" w:rsidRPr="00A55CC5" w:rsidRDefault="00A55CC5" w:rsidP="00A55CC5">
      <w:pPr>
        <w:ind w:right="-539"/>
        <w:rPr>
          <w:rFonts w:cs="BMWType V2 Light"/>
          <w:sz w:val="16"/>
          <w:szCs w:val="16"/>
          <w:lang w:val="en-GB"/>
        </w:rPr>
      </w:pPr>
    </w:p>
    <w:p w:rsidR="00A55CC5" w:rsidRPr="00A55CC5" w:rsidRDefault="00A55CC5" w:rsidP="00A55CC5">
      <w:pPr>
        <w:tabs>
          <w:tab w:val="clear" w:pos="454"/>
          <w:tab w:val="clear" w:pos="4706"/>
          <w:tab w:val="left" w:pos="1522"/>
        </w:tabs>
        <w:ind w:right="-539"/>
        <w:rPr>
          <w:rFonts w:cs="BMWType V2 Light"/>
          <w:sz w:val="16"/>
          <w:szCs w:val="16"/>
          <w:lang w:val="en-GB"/>
        </w:rPr>
      </w:pPr>
      <w:r w:rsidRPr="00A55CC5">
        <w:rPr>
          <w:rFonts w:cs="BMWType V2 Light"/>
          <w:szCs w:val="22"/>
          <w:lang w:val="en-GB"/>
        </w:rPr>
        <w:t>BMW has gained experience through its own prominent building projects, which serve as distinguishing features and were realised by renowned architects. For example, the BMW Museum itself, the extension of which was carried out by ATELIER BRÜCKNER</w:t>
      </w:r>
      <w:r>
        <w:rPr>
          <w:rFonts w:cs="BMWType V2 Light"/>
          <w:szCs w:val="22"/>
          <w:lang w:val="en-GB"/>
        </w:rPr>
        <w:t xml:space="preserve"> </w:t>
      </w:r>
      <w:r w:rsidRPr="00A55CC5">
        <w:rPr>
          <w:rFonts w:cs="BMWType V2 Light"/>
          <w:szCs w:val="22"/>
          <w:lang w:val="en-GB"/>
        </w:rPr>
        <w:lastRenderedPageBreak/>
        <w:t>and ART + COM, forms part of the art exhibition which offers the visitor a bird’s eye view</w:t>
      </w:r>
      <w:r w:rsidRPr="00A55CC5">
        <w:rPr>
          <w:rFonts w:cs="BMWType V2 Light"/>
          <w:szCs w:val="22"/>
          <w:lang w:val="en-US"/>
        </w:rPr>
        <w:t xml:space="preserve"> </w:t>
      </w:r>
      <w:r w:rsidRPr="00A55CC5">
        <w:rPr>
          <w:rFonts w:cs="BMWType V2 Light"/>
          <w:szCs w:val="22"/>
          <w:lang w:val="en-GB"/>
        </w:rPr>
        <w:t xml:space="preserve">by means of drawings and models.  </w:t>
      </w:r>
      <w:r w:rsidRPr="00A55CC5">
        <w:rPr>
          <w:rFonts w:cs="BMWType V2 Light"/>
          <w:szCs w:val="22"/>
          <w:lang w:val="en-GB"/>
        </w:rPr>
        <w:tab/>
      </w:r>
    </w:p>
    <w:p w:rsidR="00A55CC5" w:rsidRPr="00A55CC5" w:rsidRDefault="00A55CC5" w:rsidP="00A55CC5">
      <w:pPr>
        <w:ind w:right="-539"/>
        <w:rPr>
          <w:rFonts w:cs="BMWType V2 Light"/>
          <w:sz w:val="16"/>
          <w:szCs w:val="16"/>
          <w:lang w:val="en-US"/>
        </w:rPr>
      </w:pPr>
    </w:p>
    <w:p w:rsidR="00A55CC5" w:rsidRPr="00A55CC5" w:rsidRDefault="00A55CC5" w:rsidP="00A55CC5">
      <w:pPr>
        <w:spacing w:line="240" w:lineRule="exact"/>
        <w:rPr>
          <w:rFonts w:cs="BMWType V2 Light"/>
          <w:szCs w:val="22"/>
          <w:lang w:val="en-GB"/>
        </w:rPr>
      </w:pPr>
      <w:r w:rsidRPr="00A55CC5">
        <w:rPr>
          <w:rFonts w:cs="BMWType V2 Light"/>
          <w:szCs w:val="22"/>
          <w:lang w:val="en-GB"/>
        </w:rPr>
        <w:t xml:space="preserve">The display is designed as an international touring exhibition, making appearances at around 20 venues on four continents. To date, it has been shown in Rome, Lyon, Lisbon, </w:t>
      </w:r>
      <w:proofErr w:type="gramStart"/>
      <w:r w:rsidRPr="00A55CC5">
        <w:rPr>
          <w:rFonts w:cs="BMWType V2 Light"/>
          <w:szCs w:val="22"/>
          <w:lang w:val="en-GB"/>
        </w:rPr>
        <w:t>Oslo</w:t>
      </w:r>
      <w:proofErr w:type="gramEnd"/>
      <w:r w:rsidRPr="00A55CC5">
        <w:rPr>
          <w:rFonts w:cs="BMWType V2 Light"/>
          <w:szCs w:val="22"/>
          <w:lang w:val="en-GB"/>
        </w:rPr>
        <w:t xml:space="preserve"> and in several North American cities. Following its presentation at the BMW Museum, it will continue its journey until 2012 to further well-known cultural facilities, which will include the MART (</w:t>
      </w:r>
      <w:proofErr w:type="spellStart"/>
      <w:r w:rsidRPr="00A55CC5">
        <w:rPr>
          <w:rFonts w:cs="BMWType V2 Light"/>
          <w:bCs/>
          <w:szCs w:val="22"/>
          <w:lang w:val="en-GB"/>
        </w:rPr>
        <w:t>Museo</w:t>
      </w:r>
      <w:proofErr w:type="spellEnd"/>
      <w:r w:rsidRPr="00A55CC5">
        <w:rPr>
          <w:rFonts w:cs="BMWType V2 Light"/>
          <w:bCs/>
          <w:szCs w:val="22"/>
          <w:lang w:val="en-GB"/>
        </w:rPr>
        <w:t xml:space="preserve"> </w:t>
      </w:r>
      <w:proofErr w:type="spellStart"/>
      <w:r w:rsidRPr="00A55CC5">
        <w:rPr>
          <w:rFonts w:cs="BMWType V2 Light"/>
          <w:bCs/>
          <w:szCs w:val="22"/>
          <w:lang w:val="en-GB"/>
        </w:rPr>
        <w:t>di</w:t>
      </w:r>
      <w:proofErr w:type="spellEnd"/>
      <w:r w:rsidRPr="00A55CC5">
        <w:rPr>
          <w:rFonts w:cs="BMWType V2 Light"/>
          <w:bCs/>
          <w:szCs w:val="22"/>
          <w:lang w:val="en-GB"/>
        </w:rPr>
        <w:t xml:space="preserve"> Arte </w:t>
      </w:r>
      <w:proofErr w:type="spellStart"/>
      <w:r w:rsidRPr="00A55CC5">
        <w:rPr>
          <w:rFonts w:cs="BMWType V2 Light"/>
          <w:bCs/>
          <w:szCs w:val="22"/>
          <w:lang w:val="en-GB"/>
        </w:rPr>
        <w:t>Moderna</w:t>
      </w:r>
      <w:proofErr w:type="spellEnd"/>
      <w:r w:rsidRPr="00A55CC5">
        <w:rPr>
          <w:rFonts w:cs="BMWType V2 Light"/>
          <w:bCs/>
          <w:szCs w:val="22"/>
          <w:lang w:val="en-GB"/>
        </w:rPr>
        <w:t xml:space="preserve"> e </w:t>
      </w:r>
      <w:proofErr w:type="spellStart"/>
      <w:r w:rsidRPr="00A55CC5">
        <w:rPr>
          <w:rFonts w:cs="BMWType V2 Light"/>
          <w:bCs/>
          <w:szCs w:val="22"/>
          <w:lang w:val="en-GB"/>
        </w:rPr>
        <w:t>Contemporanea</w:t>
      </w:r>
      <w:proofErr w:type="spellEnd"/>
      <w:r w:rsidRPr="00A55CC5">
        <w:rPr>
          <w:rFonts w:cs="BMWType V2 Light"/>
          <w:bCs/>
          <w:szCs w:val="22"/>
          <w:lang w:val="en-GB"/>
        </w:rPr>
        <w:t xml:space="preserve"> </w:t>
      </w:r>
      <w:proofErr w:type="spellStart"/>
      <w:r w:rsidRPr="00A55CC5">
        <w:rPr>
          <w:rFonts w:cs="BMWType V2 Light"/>
          <w:bCs/>
          <w:szCs w:val="22"/>
          <w:lang w:val="en-GB"/>
        </w:rPr>
        <w:t>di</w:t>
      </w:r>
      <w:proofErr w:type="spellEnd"/>
      <w:r w:rsidRPr="00A55CC5">
        <w:rPr>
          <w:rFonts w:cs="BMWType V2 Light"/>
          <w:bCs/>
          <w:szCs w:val="22"/>
          <w:lang w:val="en-GB"/>
        </w:rPr>
        <w:t xml:space="preserve"> Trento e </w:t>
      </w:r>
      <w:proofErr w:type="spellStart"/>
      <w:r w:rsidRPr="00A55CC5">
        <w:rPr>
          <w:rFonts w:cs="BMWType V2 Light"/>
          <w:bCs/>
          <w:szCs w:val="22"/>
          <w:lang w:val="en-GB"/>
        </w:rPr>
        <w:t>Rovereto</w:t>
      </w:r>
      <w:proofErr w:type="spellEnd"/>
      <w:r w:rsidRPr="00A55CC5">
        <w:rPr>
          <w:rFonts w:cs="BMWType V2 Light"/>
          <w:szCs w:val="22"/>
          <w:lang w:val="en-GB"/>
        </w:rPr>
        <w:t xml:space="preserve">) in </w:t>
      </w:r>
      <w:proofErr w:type="spellStart"/>
      <w:r w:rsidRPr="00A55CC5">
        <w:rPr>
          <w:rFonts w:cs="BMWType V2 Light"/>
          <w:szCs w:val="22"/>
          <w:lang w:val="en-GB"/>
        </w:rPr>
        <w:t>Rovereto</w:t>
      </w:r>
      <w:proofErr w:type="spellEnd"/>
      <w:r w:rsidRPr="00A55CC5">
        <w:rPr>
          <w:rFonts w:cs="BMWType V2 Light"/>
          <w:szCs w:val="22"/>
          <w:lang w:val="en-GB"/>
        </w:rPr>
        <w:t xml:space="preserve">, the CDAN (Centro de Arte y </w:t>
      </w:r>
      <w:proofErr w:type="spellStart"/>
      <w:r w:rsidRPr="00A55CC5">
        <w:rPr>
          <w:rFonts w:cs="BMWType V2 Light"/>
          <w:szCs w:val="22"/>
          <w:lang w:val="en-GB"/>
        </w:rPr>
        <w:t>Naturaleza</w:t>
      </w:r>
      <w:proofErr w:type="spellEnd"/>
      <w:r w:rsidRPr="00A55CC5">
        <w:rPr>
          <w:rFonts w:cs="BMWType V2 Light"/>
          <w:szCs w:val="22"/>
          <w:lang w:val="en-GB"/>
        </w:rPr>
        <w:t xml:space="preserve">, </w:t>
      </w:r>
      <w:proofErr w:type="spellStart"/>
      <w:r w:rsidRPr="00A55CC5">
        <w:rPr>
          <w:rFonts w:cs="BMWType V2 Light"/>
          <w:szCs w:val="22"/>
          <w:lang w:val="en-GB"/>
        </w:rPr>
        <w:t>Fundación</w:t>
      </w:r>
      <w:proofErr w:type="spellEnd"/>
      <w:r w:rsidRPr="00A55CC5">
        <w:rPr>
          <w:rFonts w:cs="BMWType V2 Light"/>
          <w:szCs w:val="22"/>
          <w:lang w:val="en-GB"/>
        </w:rPr>
        <w:t xml:space="preserve"> </w:t>
      </w:r>
      <w:proofErr w:type="spellStart"/>
      <w:r w:rsidRPr="00A55CC5">
        <w:rPr>
          <w:rFonts w:cs="BMWType V2 Light"/>
          <w:szCs w:val="22"/>
          <w:lang w:val="en-GB"/>
        </w:rPr>
        <w:t>Beulas</w:t>
      </w:r>
      <w:proofErr w:type="spellEnd"/>
      <w:r w:rsidRPr="00A55CC5">
        <w:rPr>
          <w:rFonts w:cs="BMWType V2 Light"/>
          <w:szCs w:val="22"/>
          <w:lang w:val="en-GB"/>
        </w:rPr>
        <w:t xml:space="preserve">) in </w:t>
      </w:r>
      <w:proofErr w:type="spellStart"/>
      <w:r w:rsidRPr="00A55CC5">
        <w:rPr>
          <w:rFonts w:cs="BMWType V2 Light"/>
          <w:szCs w:val="22"/>
          <w:lang w:val="en-GB"/>
        </w:rPr>
        <w:t>Huesca</w:t>
      </w:r>
      <w:proofErr w:type="spellEnd"/>
      <w:r w:rsidRPr="00A55CC5">
        <w:rPr>
          <w:rFonts w:cs="BMWType V2 Light"/>
          <w:szCs w:val="22"/>
          <w:lang w:val="en-GB"/>
        </w:rPr>
        <w:t xml:space="preserve"> as well as the </w:t>
      </w:r>
      <w:proofErr w:type="spellStart"/>
      <w:r w:rsidRPr="00A55CC5">
        <w:rPr>
          <w:rFonts w:cs="BMWType V2 Light"/>
          <w:szCs w:val="22"/>
          <w:lang w:val="en-GB"/>
        </w:rPr>
        <w:t>Koninklijk</w:t>
      </w:r>
      <w:proofErr w:type="spellEnd"/>
      <w:r w:rsidRPr="00A55CC5">
        <w:rPr>
          <w:rFonts w:cs="BMWType V2 Light"/>
          <w:szCs w:val="22"/>
          <w:lang w:val="en-GB"/>
        </w:rPr>
        <w:t xml:space="preserve"> Museum </w:t>
      </w:r>
      <w:proofErr w:type="spellStart"/>
      <w:r w:rsidRPr="00A55CC5">
        <w:rPr>
          <w:rFonts w:cs="BMWType V2 Light"/>
          <w:szCs w:val="22"/>
          <w:lang w:val="en-GB"/>
        </w:rPr>
        <w:t>voor</w:t>
      </w:r>
      <w:proofErr w:type="spellEnd"/>
      <w:r w:rsidRPr="00A55CC5">
        <w:rPr>
          <w:rFonts w:cs="BMWType V2 Light"/>
          <w:szCs w:val="22"/>
          <w:lang w:val="en-GB"/>
        </w:rPr>
        <w:t xml:space="preserve"> </w:t>
      </w:r>
      <w:proofErr w:type="spellStart"/>
      <w:r w:rsidRPr="00A55CC5">
        <w:rPr>
          <w:rFonts w:cs="BMWType V2 Light"/>
          <w:szCs w:val="22"/>
          <w:lang w:val="en-GB"/>
        </w:rPr>
        <w:t>Schone</w:t>
      </w:r>
      <w:proofErr w:type="spellEnd"/>
      <w:r w:rsidRPr="00A55CC5">
        <w:rPr>
          <w:rFonts w:cs="BMWType V2 Light"/>
          <w:szCs w:val="22"/>
          <w:lang w:val="en-GB"/>
        </w:rPr>
        <w:t xml:space="preserve"> </w:t>
      </w:r>
      <w:proofErr w:type="spellStart"/>
      <w:r w:rsidRPr="00A55CC5">
        <w:rPr>
          <w:rFonts w:cs="BMWType V2 Light"/>
          <w:szCs w:val="22"/>
          <w:lang w:val="en-GB"/>
        </w:rPr>
        <w:t>Kunsten</w:t>
      </w:r>
      <w:proofErr w:type="spellEnd"/>
      <w:r w:rsidRPr="00A55CC5">
        <w:rPr>
          <w:rFonts w:cs="BMWType V2 Light"/>
          <w:szCs w:val="22"/>
          <w:lang w:val="en-GB"/>
        </w:rPr>
        <w:t xml:space="preserve"> in Antwerp.</w:t>
      </w:r>
    </w:p>
    <w:p w:rsidR="00A55CC5" w:rsidRPr="00A55CC5" w:rsidRDefault="00A55CC5" w:rsidP="00A55CC5">
      <w:pPr>
        <w:ind w:right="-539"/>
        <w:rPr>
          <w:rFonts w:cs="BMWType V2 Light"/>
          <w:sz w:val="16"/>
          <w:szCs w:val="16"/>
          <w:lang w:val="en-US"/>
        </w:rPr>
      </w:pPr>
    </w:p>
    <w:p w:rsidR="00CD6203" w:rsidRPr="00A55CC5" w:rsidRDefault="00A55CC5" w:rsidP="00A55CC5">
      <w:pPr>
        <w:spacing w:line="240" w:lineRule="atLeast"/>
        <w:ind w:right="-539"/>
        <w:rPr>
          <w:rFonts w:cs="BMWType V2 Light"/>
          <w:b/>
          <w:szCs w:val="22"/>
          <w:lang w:val="en-GB"/>
        </w:rPr>
      </w:pPr>
      <w:r w:rsidRPr="00A55CC5">
        <w:rPr>
          <w:rFonts w:cs="BMWType V2 Light"/>
          <w:b/>
          <w:szCs w:val="22"/>
          <w:lang w:val="en-GB"/>
        </w:rPr>
        <w:t xml:space="preserve">Information regarding the exhibition at the BMW Museum </w:t>
      </w:r>
    </w:p>
    <w:p w:rsidR="00A55CC5" w:rsidRPr="00A55CC5" w:rsidRDefault="00A55CC5" w:rsidP="00A55CC5">
      <w:pPr>
        <w:pStyle w:val="Textkrper"/>
        <w:spacing w:line="240" w:lineRule="atLeast"/>
        <w:rPr>
          <w:rFonts w:cs="BMWType V2 Light"/>
          <w:szCs w:val="22"/>
          <w:lang w:val="en-GB"/>
        </w:rPr>
      </w:pPr>
      <w:r w:rsidRPr="00A55CC5">
        <w:rPr>
          <w:rFonts w:cs="BMWType V2 Light"/>
          <w:szCs w:val="22"/>
          <w:lang w:val="en-GB"/>
        </w:rPr>
        <w:t xml:space="preserve">Admission to the exhibition is 5 Euros/reduced price 2.50 Euros. The BMW Museum is situated between the BMW high-rise building and the BMW Welt at </w:t>
      </w:r>
      <w:proofErr w:type="spellStart"/>
      <w:r w:rsidRPr="00A55CC5">
        <w:rPr>
          <w:rFonts w:cs="BMWType V2 Light"/>
          <w:szCs w:val="22"/>
          <w:lang w:val="en-GB"/>
        </w:rPr>
        <w:t>Olympiapark</w:t>
      </w:r>
      <w:proofErr w:type="spellEnd"/>
      <w:r w:rsidRPr="00A55CC5">
        <w:rPr>
          <w:rFonts w:cs="BMWType V2 Light"/>
          <w:szCs w:val="22"/>
          <w:lang w:val="en-GB"/>
        </w:rPr>
        <w:t xml:space="preserve"> 2, 80809 Munich. Opening times: Tuesdays to Sundays and on public holidays 10 a.m. - 6 p.m. Closed Mondays except Whit Monday (24.05). </w:t>
      </w:r>
    </w:p>
    <w:p w:rsidR="00A55CC5" w:rsidRPr="00A55CC5" w:rsidRDefault="00A55CC5" w:rsidP="00A55CC5">
      <w:pPr>
        <w:spacing w:line="240" w:lineRule="atLeast"/>
        <w:rPr>
          <w:rFonts w:cs="BMWType V2 Light"/>
          <w:szCs w:val="22"/>
          <w:lang w:val="en-GB"/>
        </w:rPr>
      </w:pPr>
      <w:r w:rsidRPr="00A55CC5">
        <w:rPr>
          <w:rFonts w:cs="BMWType V2 Light"/>
          <w:szCs w:val="22"/>
          <w:lang w:val="en-GB"/>
        </w:rPr>
        <w:t>For further information regarding opening times and reservations please visit</w:t>
      </w:r>
    </w:p>
    <w:p w:rsidR="00B61F90" w:rsidRDefault="009B4F27" w:rsidP="00A55CC5">
      <w:pPr>
        <w:spacing w:line="240" w:lineRule="atLeast"/>
        <w:rPr>
          <w:rFonts w:cs="BMWType V2 Light"/>
          <w:szCs w:val="22"/>
          <w:lang w:val="en-GB"/>
        </w:rPr>
      </w:pPr>
      <w:hyperlink r:id="rId12" w:history="1">
        <w:proofErr w:type="gramStart"/>
        <w:r w:rsidR="00A55CC5" w:rsidRPr="00F56311">
          <w:rPr>
            <w:rStyle w:val="Hyperlink"/>
            <w:rFonts w:ascii="BMWType V2 Light" w:hAnsi="BMWType V2 Light" w:cs="BMWType V2 Light"/>
            <w:szCs w:val="22"/>
            <w:lang w:val="en-GB"/>
          </w:rPr>
          <w:t>www.bmw-museum.de</w:t>
        </w:r>
      </w:hyperlink>
      <w:r w:rsidR="00A55CC5">
        <w:rPr>
          <w:rFonts w:cs="BMWType V2 Light"/>
          <w:szCs w:val="22"/>
          <w:lang w:val="en-GB"/>
        </w:rPr>
        <w:t xml:space="preserve"> </w:t>
      </w:r>
      <w:r w:rsidR="00A55CC5" w:rsidRPr="00A55CC5">
        <w:rPr>
          <w:rFonts w:cs="BMWType V2 Light"/>
          <w:szCs w:val="22"/>
          <w:lang w:val="en-GB"/>
        </w:rPr>
        <w:t>or phone 01802 118822.</w:t>
      </w:r>
      <w:proofErr w:type="gramEnd"/>
    </w:p>
    <w:p w:rsidR="00A55CC5" w:rsidRPr="00A55CC5" w:rsidRDefault="00A55CC5" w:rsidP="00A55CC5">
      <w:pPr>
        <w:rPr>
          <w:rFonts w:cs="BMWType V2 Light"/>
          <w:sz w:val="16"/>
          <w:szCs w:val="16"/>
          <w:lang w:val="en-GB"/>
        </w:rPr>
      </w:pPr>
    </w:p>
    <w:p w:rsidR="00CD6203" w:rsidRDefault="00A55CC5" w:rsidP="00A55CC5">
      <w:pPr>
        <w:spacing w:line="240" w:lineRule="atLeast"/>
        <w:rPr>
          <w:rFonts w:ascii="BMWTypeLight" w:hAnsi="BMWTypeLight"/>
          <w:b/>
          <w:lang w:val="en-US"/>
        </w:rPr>
      </w:pPr>
      <w:r w:rsidRPr="001F2E89">
        <w:rPr>
          <w:rFonts w:ascii="BMWTypeLight" w:hAnsi="BMWTypeLight"/>
          <w:b/>
          <w:lang w:val="en-US"/>
        </w:rPr>
        <w:t>The BMW Group</w:t>
      </w:r>
    </w:p>
    <w:p w:rsidR="00A55CC5" w:rsidRPr="001F2E89" w:rsidRDefault="00A55CC5" w:rsidP="00A55CC5">
      <w:pPr>
        <w:spacing w:line="240" w:lineRule="atLeast"/>
        <w:rPr>
          <w:rFonts w:ascii="BMWTypeLight" w:hAnsi="BMWTypeLight"/>
          <w:lang w:val="en-US"/>
        </w:rPr>
      </w:pPr>
      <w:r w:rsidRPr="001F2E89">
        <w:rPr>
          <w:rFonts w:ascii="BMWTypeLight" w:hAnsi="BMWTypeLight"/>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A55CC5" w:rsidRPr="001F2E89" w:rsidRDefault="00A55CC5" w:rsidP="00A55CC5">
      <w:pPr>
        <w:spacing w:line="240" w:lineRule="atLeast"/>
        <w:rPr>
          <w:rFonts w:ascii="BMWTypeLight" w:hAnsi="BMWTypeLight"/>
          <w:lang w:val="en-US"/>
        </w:rPr>
      </w:pPr>
      <w:r w:rsidRPr="001F2E89">
        <w:rPr>
          <w:rFonts w:ascii="BMWTypeLight" w:hAnsi="BMWTypeLight"/>
          <w:lang w:val="en-US"/>
        </w:rPr>
        <w:t xml:space="preserve">The BMW Group achieved a global sales volume of approximately 1.29 million automobiles and over 87,000 motorcycles for the 2009 financial year. </w:t>
      </w:r>
      <w:r w:rsidRPr="001F2E89">
        <w:rPr>
          <w:rFonts w:ascii="BMWTypeLight" w:hAnsi="BMWTypeLight"/>
          <w:lang w:val="en-GB"/>
        </w:rPr>
        <w:t xml:space="preserve">The </w:t>
      </w:r>
      <w:r>
        <w:rPr>
          <w:rFonts w:ascii="BMWTypeLight" w:hAnsi="BMWTypeLight"/>
          <w:lang w:val="en-GB"/>
        </w:rPr>
        <w:t>pre-tax profit</w:t>
      </w:r>
      <w:r w:rsidRPr="001F2E89">
        <w:rPr>
          <w:rFonts w:ascii="BMWTypeLight" w:hAnsi="BMWTypeLight"/>
          <w:lang w:val="en-GB"/>
        </w:rPr>
        <w:t xml:space="preserve"> for 2009 was euro 413 million, revenues totalled euro 50.68 billion.</w:t>
      </w:r>
      <w:r w:rsidRPr="001F2E89">
        <w:rPr>
          <w:rFonts w:ascii="BMWTypeLight" w:hAnsi="BMWTypeLight"/>
          <w:lang w:val="en-US"/>
        </w:rPr>
        <w:t xml:space="preserve"> At 31 December 2009, the company employed a global workforce of approximately 96,000 associates.</w:t>
      </w:r>
    </w:p>
    <w:p w:rsidR="00A55CC5" w:rsidRPr="00A55CC5" w:rsidRDefault="00A55CC5" w:rsidP="00A55CC5">
      <w:pPr>
        <w:spacing w:line="240" w:lineRule="atLeast"/>
        <w:rPr>
          <w:rFonts w:ascii="BMWTypeLight" w:hAnsi="BMWTypeLight"/>
          <w:sz w:val="16"/>
          <w:szCs w:val="16"/>
          <w:lang w:val="en-US"/>
        </w:rPr>
      </w:pPr>
      <w:r w:rsidRPr="001F2E89">
        <w:rPr>
          <w:rFonts w:ascii="BMWTypeLight" w:hAnsi="BMWTypeLight"/>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CD6203" w:rsidRDefault="00CD6203" w:rsidP="00CD6203">
      <w:pPr>
        <w:pStyle w:val="zzabstand9pt"/>
        <w:rPr>
          <w:lang w:val="en-US"/>
        </w:rPr>
      </w:pPr>
    </w:p>
    <w:p w:rsidR="00CD6203" w:rsidRDefault="00CD6203" w:rsidP="00CD6203">
      <w:pPr>
        <w:pStyle w:val="zzabstand9pt"/>
        <w:rPr>
          <w:lang w:val="en-US"/>
        </w:rPr>
        <w:sectPr w:rsidR="00CD6203">
          <w:type w:val="continuous"/>
          <w:pgSz w:w="11907" w:h="16840" w:code="9"/>
          <w:pgMar w:top="1814" w:right="2098" w:bottom="1361" w:left="2098" w:header="510" w:footer="567" w:gutter="0"/>
          <w:pgNumType w:start="1"/>
          <w:cols w:space="720"/>
          <w:formProt w:val="0"/>
          <w:titlePg/>
        </w:sectPr>
      </w:pPr>
      <w:r w:rsidRPr="00A55CC5">
        <w:rPr>
          <w:lang w:val="en-US"/>
        </w:rPr>
        <w:t>Information regarding the BMW Group’s cultural involvement: www.bmwgroup.com/culture</w:t>
      </w:r>
      <w:r>
        <w:rPr>
          <w:lang w:val="en-US"/>
        </w:rPr>
        <w:t xml:space="preserve"> </w:t>
      </w: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B61F90" w:rsidRDefault="009B4F27" w:rsidP="00A55CC5">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bookmarkStart w:id="4" w:name="Kontakt1"/>
      <w:r w:rsidR="00EC39E8">
        <w:rPr>
          <w:lang w:val="en-US"/>
        </w:rPr>
        <w:instrText xml:space="preserve"> FORMTEXT </w:instrText>
      </w:r>
      <w:r>
        <w:rPr>
          <w:lang w:val="en-US"/>
        </w:rPr>
      </w:r>
      <w:r>
        <w:rPr>
          <w:lang w:val="en-US"/>
        </w:rPr>
        <w:fldChar w:fldCharType="separate"/>
      </w:r>
      <w:r w:rsidR="00B61F90" w:rsidRPr="00B61F90">
        <w:rPr>
          <w:lang w:val="en-US"/>
        </w:rPr>
        <w:t>Martina Daschinger, Spokesperson Cultural Communications</w:t>
      </w:r>
    </w:p>
    <w:p w:rsidR="00A55CC5" w:rsidRDefault="00B61F90" w:rsidP="00B61F90">
      <w:pPr>
        <w:pStyle w:val="zzabstand9pt"/>
        <w:rPr>
          <w:lang w:val="en-US"/>
        </w:rPr>
      </w:pPr>
      <w:r w:rsidRPr="00B61F90">
        <w:rPr>
          <w:lang w:val="en-US"/>
        </w:rPr>
        <w:t>Telephone: + 49 382 14908, Fax: + 49 89 382 70 14908</w:t>
      </w:r>
    </w:p>
    <w:p w:rsidR="00A55CC5" w:rsidRDefault="00A55CC5" w:rsidP="00B61F90">
      <w:pPr>
        <w:pStyle w:val="zzabstand9pt"/>
        <w:rPr>
          <w:lang w:val="en-US"/>
        </w:rPr>
      </w:pPr>
    </w:p>
    <w:p w:rsidR="00A55CC5" w:rsidRPr="00A55CC5" w:rsidRDefault="00A55CC5" w:rsidP="00A55CC5">
      <w:pPr>
        <w:pStyle w:val="zzabstand9pt"/>
        <w:rPr>
          <w:lang w:val="en-US"/>
        </w:rPr>
      </w:pPr>
      <w:r w:rsidRPr="00A55CC5">
        <w:rPr>
          <w:lang w:val="en-US"/>
        </w:rPr>
        <w:t>Thomas Girst, Spokesperson Cultural Communications</w:t>
      </w:r>
    </w:p>
    <w:p w:rsidR="00EC39E8" w:rsidRDefault="00A55CC5" w:rsidP="00A55CC5">
      <w:pPr>
        <w:pStyle w:val="zzabstand9pt"/>
        <w:rPr>
          <w:lang w:val="en-US"/>
        </w:rPr>
      </w:pPr>
      <w:r w:rsidRPr="00A55CC5">
        <w:rPr>
          <w:lang w:val="en-US"/>
        </w:rPr>
        <w:t>Telephone: +49 89 382 20067, Fax: +49 89 382 10881</w:t>
      </w:r>
      <w:r w:rsidR="009B4F27">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5077F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CC5" w:rsidRDefault="00A55CC5">
      <w:r>
        <w:separator/>
      </w:r>
    </w:p>
  </w:endnote>
  <w:endnote w:type="continuationSeparator" w:id="0">
    <w:p w:rsidR="00A55CC5" w:rsidRDefault="00A55C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C5" w:rsidRDefault="009B4F27">
    <w:pPr>
      <w:framePr w:wrap="around" w:vAnchor="text" w:hAnchor="margin" w:y="1"/>
    </w:pPr>
    <w:r>
      <w:fldChar w:fldCharType="begin"/>
    </w:r>
    <w:r w:rsidR="00A55CC5">
      <w:instrText xml:space="preserve">PAGE  </w:instrText>
    </w:r>
    <w:r>
      <w:fldChar w:fldCharType="end"/>
    </w:r>
  </w:p>
  <w:p w:rsidR="00A55CC5" w:rsidRDefault="00A55CC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C5" w:rsidRDefault="00A55CC5">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CC5" w:rsidRDefault="00A55CC5">
      <w:r>
        <w:separator/>
      </w:r>
    </w:p>
  </w:footnote>
  <w:footnote w:type="continuationSeparator" w:id="0">
    <w:p w:rsidR="00A55CC5" w:rsidRDefault="00A55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55CC5" w:rsidTr="0064570D">
      <w:tc>
        <w:tcPr>
          <w:tcW w:w="1928" w:type="dxa"/>
        </w:tcPr>
        <w:p w:rsidR="00A55CC5" w:rsidRDefault="00A55CC5">
          <w:pPr>
            <w:pStyle w:val="zzmarginalielightseite2"/>
            <w:framePr w:wrap="notBeside" w:y="1815"/>
          </w:pPr>
        </w:p>
      </w:tc>
      <w:tc>
        <w:tcPr>
          <w:tcW w:w="170" w:type="dxa"/>
        </w:tcPr>
        <w:p w:rsidR="00A55CC5" w:rsidRDefault="00A55CC5">
          <w:pPr>
            <w:pStyle w:val="zzmarginalielightseite2"/>
            <w:framePr w:wrap="notBeside" w:y="1815"/>
          </w:pPr>
        </w:p>
      </w:tc>
      <w:tc>
        <w:tcPr>
          <w:tcW w:w="9299" w:type="dxa"/>
          <w:vAlign w:val="center"/>
        </w:tcPr>
        <w:p w:rsidR="00A55CC5" w:rsidRDefault="00A55CC5" w:rsidP="0064570D">
          <w:pPr>
            <w:pStyle w:val="Fliesstext"/>
            <w:framePr w:w="11340" w:hSpace="142" w:wrap="notBeside" w:vAnchor="page" w:hAnchor="page" w:y="1815" w:anchorLock="1"/>
          </w:pPr>
          <w:r>
            <w:t>Media Information</w:t>
          </w:r>
        </w:p>
      </w:tc>
    </w:tr>
    <w:tr w:rsidR="00A55CC5" w:rsidTr="0064570D">
      <w:tc>
        <w:tcPr>
          <w:tcW w:w="1928" w:type="dxa"/>
        </w:tcPr>
        <w:p w:rsidR="00A55CC5" w:rsidRDefault="00A55CC5">
          <w:pPr>
            <w:pStyle w:val="zzmarginalielightseite2"/>
            <w:framePr w:wrap="notBeside" w:y="1815"/>
            <w:spacing w:line="330" w:lineRule="exact"/>
          </w:pPr>
          <w:r>
            <w:t>Date</w:t>
          </w:r>
        </w:p>
      </w:tc>
      <w:tc>
        <w:tcPr>
          <w:tcW w:w="170" w:type="dxa"/>
        </w:tcPr>
        <w:p w:rsidR="00A55CC5" w:rsidRDefault="00A55CC5">
          <w:pPr>
            <w:pStyle w:val="zzmarginalielightseite2"/>
            <w:framePr w:wrap="notBeside" w:y="1815"/>
          </w:pPr>
        </w:p>
      </w:tc>
      <w:tc>
        <w:tcPr>
          <w:tcW w:w="9299" w:type="dxa"/>
          <w:vAlign w:val="center"/>
        </w:tcPr>
        <w:p w:rsidR="00A55CC5" w:rsidRDefault="009B4F27" w:rsidP="0064570D">
          <w:pPr>
            <w:pStyle w:val="Fliesstext"/>
            <w:framePr w:w="11340" w:hSpace="142" w:wrap="notBeside" w:vAnchor="page" w:hAnchor="page" w:y="1815" w:anchorLock="1"/>
          </w:pPr>
          <w:fldSimple w:instr=" REF  Datum  \* MERGEFORMAT ">
            <w:r w:rsidR="00482374" w:rsidRPr="00482374">
              <w:rPr>
                <w:bCs/>
              </w:rPr>
              <w:t>May</w:t>
            </w:r>
            <w:r w:rsidR="00482374">
              <w:rPr>
                <w:lang w:val="en-US"/>
              </w:rPr>
              <w:t xml:space="preserve"> </w:t>
            </w:r>
            <w:r w:rsidR="00482374" w:rsidRPr="00482374">
              <w:rPr>
                <w:lang w:val="en-US"/>
              </w:rPr>
              <w:t>2010</w:t>
            </w:r>
          </w:fldSimple>
        </w:p>
      </w:tc>
    </w:tr>
    <w:tr w:rsidR="00A55CC5" w:rsidRPr="00F90A73" w:rsidTr="0064570D">
      <w:tc>
        <w:tcPr>
          <w:tcW w:w="1928" w:type="dxa"/>
        </w:tcPr>
        <w:p w:rsidR="00A55CC5" w:rsidRDefault="00A55CC5">
          <w:pPr>
            <w:pStyle w:val="zzmarginalielightseite2"/>
            <w:framePr w:wrap="notBeside" w:y="1815"/>
            <w:spacing w:line="330" w:lineRule="exact"/>
          </w:pPr>
          <w:r>
            <w:t>Subject</w:t>
          </w:r>
        </w:p>
      </w:tc>
      <w:tc>
        <w:tcPr>
          <w:tcW w:w="170" w:type="dxa"/>
        </w:tcPr>
        <w:p w:rsidR="00A55CC5" w:rsidRDefault="00A55CC5">
          <w:pPr>
            <w:pStyle w:val="zzmarginalielightseite2"/>
            <w:framePr w:wrap="notBeside" w:y="1815"/>
          </w:pPr>
        </w:p>
      </w:tc>
      <w:tc>
        <w:tcPr>
          <w:tcW w:w="9299" w:type="dxa"/>
          <w:vAlign w:val="center"/>
        </w:tcPr>
        <w:p w:rsidR="00A55CC5" w:rsidRPr="004B094D" w:rsidRDefault="009B4F27" w:rsidP="0064570D">
          <w:pPr>
            <w:pStyle w:val="Fliesstext"/>
            <w:framePr w:w="11340" w:hSpace="142" w:wrap="notBeside" w:vAnchor="page" w:hAnchor="page" w:y="1815" w:anchorLock="1"/>
            <w:rPr>
              <w:lang w:val="en-US"/>
            </w:rPr>
          </w:pPr>
          <w:r>
            <w:fldChar w:fldCharType="begin"/>
          </w:r>
          <w:r w:rsidR="00A55CC5" w:rsidRPr="004B094D">
            <w:rPr>
              <w:lang w:val="en-US"/>
            </w:rPr>
            <w:instrText xml:space="preserve"> REF \* CHARFORMAT Thema  \* MERGEFORMAT </w:instrText>
          </w:r>
          <w:r>
            <w:fldChar w:fldCharType="separate"/>
          </w:r>
          <w:r w:rsidR="00482374" w:rsidRPr="00A55CC5">
            <w:rPr>
              <w:lang w:val="en-US"/>
            </w:rPr>
            <w:t>Exhibition of modern museum architecture at the BMW Museum</w:t>
          </w:r>
          <w:r>
            <w:fldChar w:fldCharType="end"/>
          </w:r>
        </w:p>
      </w:tc>
    </w:tr>
    <w:tr w:rsidR="00A55CC5" w:rsidTr="0064570D">
      <w:tc>
        <w:tcPr>
          <w:tcW w:w="1928" w:type="dxa"/>
        </w:tcPr>
        <w:p w:rsidR="00A55CC5" w:rsidRDefault="00A55CC5">
          <w:pPr>
            <w:pStyle w:val="zzmarginalielightseite2"/>
            <w:framePr w:wrap="notBeside" w:y="1815"/>
            <w:spacing w:line="330" w:lineRule="exact"/>
          </w:pPr>
          <w:r>
            <w:t>Page</w:t>
          </w:r>
        </w:p>
      </w:tc>
      <w:tc>
        <w:tcPr>
          <w:tcW w:w="170" w:type="dxa"/>
        </w:tcPr>
        <w:p w:rsidR="00A55CC5" w:rsidRDefault="00A55CC5">
          <w:pPr>
            <w:pStyle w:val="zzmarginalielightseite2"/>
            <w:framePr w:wrap="notBeside" w:y="1815"/>
          </w:pPr>
        </w:p>
      </w:tc>
      <w:tc>
        <w:tcPr>
          <w:tcW w:w="9299" w:type="dxa"/>
          <w:vAlign w:val="center"/>
        </w:tcPr>
        <w:p w:rsidR="00A55CC5" w:rsidRDefault="009B4F27" w:rsidP="0064570D">
          <w:pPr>
            <w:pStyle w:val="Fliesstext"/>
            <w:framePr w:w="11340" w:hSpace="142" w:wrap="notBeside" w:vAnchor="page" w:hAnchor="page" w:y="1815" w:anchorLock="1"/>
          </w:pPr>
          <w:fldSimple w:instr=" PAGE ">
            <w:r w:rsidR="00F90A73">
              <w:rPr>
                <w:noProof/>
              </w:rPr>
              <w:t>2</w:t>
            </w:r>
          </w:fldSimple>
        </w:p>
      </w:tc>
    </w:tr>
    <w:tr w:rsidR="00A55CC5">
      <w:tc>
        <w:tcPr>
          <w:tcW w:w="1928" w:type="dxa"/>
          <w:vAlign w:val="bottom"/>
        </w:tcPr>
        <w:p w:rsidR="00A55CC5" w:rsidRDefault="00A55CC5">
          <w:pPr>
            <w:pStyle w:val="zzmarginalielightseite2"/>
            <w:framePr w:wrap="notBeside" w:y="1815"/>
          </w:pPr>
        </w:p>
        <w:p w:rsidR="00A55CC5" w:rsidRDefault="00A55CC5">
          <w:pPr>
            <w:pStyle w:val="zzmarginalielightseite2"/>
            <w:framePr w:wrap="notBeside" w:y="1815"/>
          </w:pPr>
        </w:p>
      </w:tc>
      <w:tc>
        <w:tcPr>
          <w:tcW w:w="170" w:type="dxa"/>
        </w:tcPr>
        <w:p w:rsidR="00A55CC5" w:rsidRDefault="00A55CC5">
          <w:pPr>
            <w:pStyle w:val="zzmarginalielightseite2"/>
            <w:framePr w:wrap="notBeside" w:y="1815"/>
          </w:pPr>
        </w:p>
      </w:tc>
      <w:tc>
        <w:tcPr>
          <w:tcW w:w="9299" w:type="dxa"/>
          <w:vAlign w:val="bottom"/>
        </w:tcPr>
        <w:p w:rsidR="00A55CC5" w:rsidRDefault="00A55CC5">
          <w:pPr>
            <w:pStyle w:val="Fliesstext"/>
            <w:framePr w:w="11340" w:hSpace="142" w:wrap="notBeside" w:vAnchor="page" w:hAnchor="page" w:y="1815" w:anchorLock="1"/>
          </w:pPr>
        </w:p>
      </w:tc>
    </w:tr>
  </w:tbl>
  <w:p w:rsidR="00A55CC5" w:rsidRDefault="00A55CC5" w:rsidP="00C16CB6">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A55CC5" w:rsidRPr="00183F6D" w:rsidRDefault="00A55CC5"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A55CC5" w:rsidRDefault="00A55CC5">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documentProtection w:edit="forms" w:enforcement="1" w:cryptProviderType="rsaFull" w:cryptAlgorithmClass="hash" w:cryptAlgorithmType="typeAny" w:cryptAlgorithmSid="4" w:cryptSpinCount="100000" w:hash="LkkWN4qFcUmLUsanroX+K5/dK98=" w:salt="gEZFtNez9T1NKzEP65iC6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251E1"/>
    <w:rsid w:val="0004722E"/>
    <w:rsid w:val="0005087B"/>
    <w:rsid w:val="000B53FA"/>
    <w:rsid w:val="001445C2"/>
    <w:rsid w:val="00184FCF"/>
    <w:rsid w:val="001F1E9D"/>
    <w:rsid w:val="0031394B"/>
    <w:rsid w:val="003C583F"/>
    <w:rsid w:val="00402DFF"/>
    <w:rsid w:val="00435684"/>
    <w:rsid w:val="00482374"/>
    <w:rsid w:val="004A0428"/>
    <w:rsid w:val="004B094D"/>
    <w:rsid w:val="004F51B3"/>
    <w:rsid w:val="005077F0"/>
    <w:rsid w:val="005150D7"/>
    <w:rsid w:val="005A10B2"/>
    <w:rsid w:val="00624322"/>
    <w:rsid w:val="00627AE9"/>
    <w:rsid w:val="006358B0"/>
    <w:rsid w:val="0064570D"/>
    <w:rsid w:val="006D6413"/>
    <w:rsid w:val="00741B77"/>
    <w:rsid w:val="0078538A"/>
    <w:rsid w:val="0083195F"/>
    <w:rsid w:val="008365A3"/>
    <w:rsid w:val="008C6C5C"/>
    <w:rsid w:val="008E6774"/>
    <w:rsid w:val="0093548A"/>
    <w:rsid w:val="009B4F27"/>
    <w:rsid w:val="00A12E85"/>
    <w:rsid w:val="00A55CC5"/>
    <w:rsid w:val="00A82211"/>
    <w:rsid w:val="00AD15FA"/>
    <w:rsid w:val="00AD45FE"/>
    <w:rsid w:val="00B51198"/>
    <w:rsid w:val="00B61F90"/>
    <w:rsid w:val="00B90D43"/>
    <w:rsid w:val="00BD000C"/>
    <w:rsid w:val="00BD6D93"/>
    <w:rsid w:val="00C16CB6"/>
    <w:rsid w:val="00C6486B"/>
    <w:rsid w:val="00CD6203"/>
    <w:rsid w:val="00D9574A"/>
    <w:rsid w:val="00DE5071"/>
    <w:rsid w:val="00E41B90"/>
    <w:rsid w:val="00E578F0"/>
    <w:rsid w:val="00E86588"/>
    <w:rsid w:val="00EA7D9F"/>
    <w:rsid w:val="00EC39E8"/>
    <w:rsid w:val="00F90A73"/>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5077F0"/>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5077F0"/>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A55CC5"/>
    <w:rPr>
      <w:rFonts w:ascii="Times New Roman" w:hAnsi="Times New Roman" w:cs="Times New Roman"/>
      <w:color w:val="0000FF"/>
      <w:u w:val="single"/>
    </w:rPr>
  </w:style>
  <w:style w:type="paragraph" w:styleId="Textkrper">
    <w:name w:val="Body Text"/>
    <w:basedOn w:val="Standard"/>
    <w:link w:val="TextkrperZchn"/>
    <w:rsid w:val="00A55CC5"/>
    <w:pPr>
      <w:ind w:right="-539"/>
    </w:pPr>
  </w:style>
  <w:style w:type="character" w:customStyle="1" w:styleId="TextkrperZchn">
    <w:name w:val="Textkörper Zchn"/>
    <w:basedOn w:val="Absatz-Standardschriftart"/>
    <w:link w:val="Textkrper"/>
    <w:rsid w:val="00A55CC5"/>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museum.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6734-EAD4-4A24-AE5A-04096A52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5259</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Gehring Jutta</cp:lastModifiedBy>
  <cp:revision>2</cp:revision>
  <cp:lastPrinted>2010-06-25T08:56:00Z</cp:lastPrinted>
  <dcterms:created xsi:type="dcterms:W3CDTF">2010-06-25T09:35:00Z</dcterms:created>
  <dcterms:modified xsi:type="dcterms:W3CDTF">2010-06-25T09:35:00Z</dcterms:modified>
</cp:coreProperties>
</file>