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873B31">
        <w:tab/>
      </w:r>
      <w:r w:rsidR="006E5AFE">
        <w:br/>
      </w:r>
      <w:r w:rsidR="00C02821">
        <w:t>15</w:t>
      </w:r>
      <w:r w:rsidR="00972095">
        <w:t xml:space="preserve">. </w:t>
      </w:r>
      <w:r w:rsidR="00C02821">
        <w:t>Juni</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C02821">
        <w:t>41125</w:t>
      </w:r>
    </w:p>
    <w:p w:rsidR="008A7ED2" w:rsidRDefault="008A7ED2">
      <w:pPr>
        <w:pStyle w:val="zzmarginalielight"/>
        <w:framePr w:wrap="around"/>
      </w:pPr>
    </w:p>
    <w:p w:rsidR="008A7ED2" w:rsidRPr="008F2287" w:rsidRDefault="008A7ED2">
      <w:pPr>
        <w:pStyle w:val="zzmarginalieregular"/>
        <w:framePr w:wrap="around"/>
        <w:rPr>
          <w:lang w:val="en-US"/>
        </w:rPr>
      </w:pPr>
      <w:r w:rsidRPr="008F2287">
        <w:rPr>
          <w:lang w:val="en-US"/>
        </w:rPr>
        <w:t>Internet</w:t>
      </w:r>
    </w:p>
    <w:p w:rsidR="008A7ED2" w:rsidRPr="008F2287" w:rsidRDefault="008A7ED2">
      <w:pPr>
        <w:pStyle w:val="zzmarginalielight"/>
        <w:framePr w:wrap="around"/>
        <w:rPr>
          <w:lang w:val="en-US"/>
        </w:rPr>
      </w:pPr>
      <w:r w:rsidRPr="008F2287">
        <w:rPr>
          <w:lang w:val="en-US"/>
        </w:rPr>
        <w:t>www.bmwgroup.com</w:t>
      </w:r>
    </w:p>
    <w:p w:rsidR="004D3B35" w:rsidRPr="004D3B35" w:rsidRDefault="00C02821" w:rsidP="00416A39">
      <w:pPr>
        <w:spacing w:after="0" w:line="240" w:lineRule="auto"/>
        <w:outlineLvl w:val="0"/>
        <w:rPr>
          <w:rStyle w:val="Char"/>
        </w:rPr>
      </w:pPr>
      <w:bookmarkStart w:id="0" w:name="OLE_LINK1"/>
      <w:r w:rsidRPr="004D3B35">
        <w:rPr>
          <w:rStyle w:val="Char"/>
        </w:rPr>
        <w:t>Megacities erfahren</w:t>
      </w:r>
      <w:r w:rsidR="008F2287" w:rsidRPr="004D3B35">
        <w:rPr>
          <w:rStyle w:val="Char"/>
        </w:rPr>
        <w:t>.</w:t>
      </w:r>
      <w:r w:rsidR="004D3B35" w:rsidRPr="004D3B35">
        <w:rPr>
          <w:rStyle w:val="Char"/>
        </w:rPr>
        <w:t xml:space="preserve"> </w:t>
      </w:r>
      <w:r w:rsidR="004D3B35">
        <w:rPr>
          <w:rStyle w:val="Char"/>
        </w:rPr>
        <w:t xml:space="preserve">Mobilität der </w:t>
      </w:r>
      <w:r w:rsidR="004D3B35" w:rsidRPr="004D3B35">
        <w:rPr>
          <w:rStyle w:val="Char"/>
        </w:rPr>
        <w:t xml:space="preserve">Zukunft </w:t>
      </w:r>
      <w:r w:rsidR="004D3B35">
        <w:rPr>
          <w:rStyle w:val="Char"/>
        </w:rPr>
        <w:t>erleben.</w:t>
      </w:r>
    </w:p>
    <w:bookmarkEnd w:id="0"/>
    <w:p w:rsidR="0074106C" w:rsidRPr="004D3B35" w:rsidRDefault="00416A39" w:rsidP="00416A39">
      <w:pPr>
        <w:spacing w:after="0" w:line="240" w:lineRule="auto"/>
        <w:outlineLvl w:val="0"/>
        <w:rPr>
          <w:rStyle w:val="Char"/>
          <w:b w:val="0"/>
          <w:lang w:val="en-US"/>
        </w:rPr>
      </w:pPr>
      <w:r w:rsidRPr="004D3B35">
        <w:rPr>
          <w:rStyle w:val="Char"/>
          <w:b w:val="0"/>
          <w:bCs w:val="0"/>
          <w:lang w:val="en-US"/>
        </w:rPr>
        <w:t xml:space="preserve">BMW </w:t>
      </w:r>
      <w:r w:rsidR="00C02821" w:rsidRPr="004D3B35">
        <w:rPr>
          <w:rStyle w:val="Char"/>
          <w:b w:val="0"/>
          <w:bCs w:val="0"/>
          <w:lang w:val="en-US"/>
        </w:rPr>
        <w:t xml:space="preserve">Group </w:t>
      </w:r>
      <w:r w:rsidR="004D3B35" w:rsidRPr="004D3B35">
        <w:rPr>
          <w:rStyle w:val="Char"/>
          <w:b w:val="0"/>
          <w:bCs w:val="0"/>
          <w:lang w:val="en-US"/>
        </w:rPr>
        <w:t xml:space="preserve">startet </w:t>
      </w:r>
      <w:r w:rsidR="004D3B35">
        <w:rPr>
          <w:rStyle w:val="Char"/>
          <w:b w:val="0"/>
          <w:bCs w:val="0"/>
          <w:lang w:val="en-US"/>
        </w:rPr>
        <w:t xml:space="preserve">in Tokyo die </w:t>
      </w:r>
      <w:r w:rsidR="00C02821" w:rsidRPr="004D3B35">
        <w:rPr>
          <w:rStyle w:val="Char"/>
          <w:b w:val="0"/>
          <w:bCs w:val="0"/>
          <w:lang w:val="en-US"/>
        </w:rPr>
        <w:t>Innovation Days Asia</w:t>
      </w:r>
      <w:r w:rsidR="00DF331E" w:rsidRPr="004D3B35">
        <w:rPr>
          <w:rStyle w:val="Char"/>
          <w:b w:val="0"/>
          <w:bCs w:val="0"/>
          <w:lang w:val="en-US"/>
        </w:rPr>
        <w:t xml:space="preserve"> 2010.</w:t>
      </w:r>
    </w:p>
    <w:p w:rsidR="00416A39" w:rsidRPr="004D3B35" w:rsidRDefault="00416A39" w:rsidP="00416A39">
      <w:pPr>
        <w:spacing w:after="0" w:line="240" w:lineRule="auto"/>
        <w:outlineLvl w:val="0"/>
        <w:rPr>
          <w:rStyle w:val="Char"/>
          <w:b w:val="0"/>
          <w:lang w:val="en-US"/>
        </w:rPr>
      </w:pPr>
    </w:p>
    <w:p w:rsidR="008F2287" w:rsidRDefault="005D4EDE" w:rsidP="00416A39">
      <w:pPr>
        <w:spacing w:line="330" w:lineRule="atLeast"/>
      </w:pPr>
      <w:r w:rsidRPr="005D4EDE">
        <w:rPr>
          <w:b/>
          <w:lang w:val="en-US"/>
        </w:rPr>
        <w:t>München/Tokyo/Seoul/Hong Kong.</w:t>
      </w:r>
      <w:r w:rsidRPr="005D4EDE">
        <w:rPr>
          <w:lang w:val="en-US"/>
        </w:rPr>
        <w:t xml:space="preserve"> </w:t>
      </w:r>
      <w:r w:rsidRPr="008F2287">
        <w:t xml:space="preserve">Mit </w:t>
      </w:r>
      <w:r w:rsidR="008F2287" w:rsidRPr="008F2287">
        <w:t>der Veranstaltungsreihe</w:t>
      </w:r>
      <w:r w:rsidRPr="008F2287">
        <w:t xml:space="preserve"> „Mobility of</w:t>
      </w:r>
      <w:r w:rsidR="00DE2909" w:rsidRPr="008F2287">
        <w:t xml:space="preserve"> </w:t>
      </w:r>
      <w:r w:rsidRPr="008F2287">
        <w:t xml:space="preserve">the Future. </w:t>
      </w:r>
      <w:r w:rsidR="00C02821">
        <w:t xml:space="preserve">Innovation Days </w:t>
      </w:r>
      <w:r w:rsidR="00DE2909">
        <w:t xml:space="preserve">in </w:t>
      </w:r>
      <w:r w:rsidR="00C02821">
        <w:t>Asia</w:t>
      </w:r>
      <w:r w:rsidR="00DE2909">
        <w:t xml:space="preserve"> 2010</w:t>
      </w:r>
      <w:r w:rsidR="00C02821">
        <w:t>“ startet die BMW Group am 1</w:t>
      </w:r>
      <w:r w:rsidR="00C0357B">
        <w:t>5</w:t>
      </w:r>
      <w:r w:rsidR="00C02821">
        <w:t xml:space="preserve">.Juni eine Tour durch drei der größten Ballungsräume Asiens. In Tokyo, Hong Kong und Seoul werden die </w:t>
      </w:r>
      <w:r w:rsidR="00950A44">
        <w:t xml:space="preserve">hochkarätigen </w:t>
      </w:r>
      <w:r w:rsidR="00C02821">
        <w:t>Experten mit Journalisten, Politikern</w:t>
      </w:r>
      <w:r w:rsidR="00950A44">
        <w:t>, Stakeholdern</w:t>
      </w:r>
      <w:r w:rsidR="00C02821">
        <w:t xml:space="preserve"> und mit Umweltschützern sprechen</w:t>
      </w:r>
      <w:r w:rsidR="00950A44">
        <w:t xml:space="preserve">. </w:t>
      </w:r>
      <w:r w:rsidR="008F2287">
        <w:t xml:space="preserve">Im </w:t>
      </w:r>
      <w:r w:rsidR="00950A44">
        <w:t xml:space="preserve">Mittelpunkt der Gespräche </w:t>
      </w:r>
      <w:r w:rsidR="008F2287">
        <w:t>stehen</w:t>
      </w:r>
      <w:r w:rsidR="00950A44">
        <w:t xml:space="preserve"> die </w:t>
      </w:r>
      <w:r w:rsidR="008F2287">
        <w:t xml:space="preserve">Bedürfnisse nach nachhaltigen Mobilitätslösungen in diesen Städten und die </w:t>
      </w:r>
      <w:r w:rsidR="00950A44">
        <w:t>EfficientDynamics Strategie der BMW Group</w:t>
      </w:r>
      <w:r w:rsidR="008642BC">
        <w:t>.</w:t>
      </w:r>
      <w:r w:rsidR="00C02821">
        <w:t xml:space="preserve"> </w:t>
      </w:r>
    </w:p>
    <w:p w:rsidR="00416A39" w:rsidRDefault="00C02821" w:rsidP="00416A39">
      <w:pPr>
        <w:spacing w:line="330" w:lineRule="atLeast"/>
      </w:pPr>
      <w:r>
        <w:t>52 Millionen Einwohner, drei Städte, eine Herausforderung: Die Mobilität der Menschen in den Megacities auch in Zukunft zu ermöglichen und dabei die Umweltbelastung zu senken. Dieses Ziel verfolgen nicht nur die Stadtplaner und Politiker, sondern auch die Ingenieure der BMW Group. Sie gehen deshalb schon heute in die Brennpunkte der urbanen Verkehrsprobleme, um mit den Menschen vor Ort zu sprechen, von ihnen zu lernen und sie über Lösungsmöglichkeiten zu informieren.</w:t>
      </w:r>
    </w:p>
    <w:p w:rsidR="00C02821" w:rsidRDefault="00C02821" w:rsidP="00C02821">
      <w:pPr>
        <w:spacing w:line="330" w:lineRule="atLeast"/>
      </w:pPr>
      <w:r>
        <w:t xml:space="preserve">Tokyo, Hong Kong und Seoul sind nur drei von </w:t>
      </w:r>
      <w:r w:rsidR="008F2287">
        <w:t>vielen</w:t>
      </w:r>
      <w:r>
        <w:t xml:space="preserve"> Megastädten, die schon heute täglich mit dem Verkehrskollaps und bedrohlichen Umweltbelastungen kämpfen. Für diese Städte und für Menschen im urbanen Raum entwickelt die BMW Group derzeit ein grundlegend neues Fahrzeugkonzept, das Megacity Vehicle. 2013 wird dieses erste vollelektrische </w:t>
      </w:r>
      <w:r w:rsidR="008F2287">
        <w:t>Serienf</w:t>
      </w:r>
      <w:r>
        <w:t>ahrzeug des Münchener Herstellers auf den Markt kommen, das bisherige Traditionen im Automobilbau hinter sich lässt</w:t>
      </w:r>
      <w:r w:rsidR="008F2287">
        <w:t xml:space="preserve"> -</w:t>
      </w:r>
      <w:r>
        <w:t xml:space="preserve"> zu Gunsten einer nachhaltige</w:t>
      </w:r>
      <w:r w:rsidR="008F2287">
        <w:t>re</w:t>
      </w:r>
      <w:r>
        <w:t xml:space="preserve">n Mobilität in Ballungsräumen. </w:t>
      </w:r>
    </w:p>
    <w:p w:rsidR="00C02821" w:rsidRDefault="00C02821" w:rsidP="00C02821">
      <w:pPr>
        <w:spacing w:line="330" w:lineRule="atLeast"/>
      </w:pPr>
      <w:r>
        <w:t>Bereits seit 2009 erforschen die Entwickler der BMW Group gemeinsam mit Kunden in Deutschland, USA und in Großbritannien die Bedürfnisse der zukünftigen Nutzer von E-Mobilität. Mit der weltweit bisher größten Flotte von über 600 voll elektrischen MINI E haben ganz normale Menschen schon über eine Million Kilometer im Alltagseinsatz zurückgelegt. Dabei haben die Ingenieure umfangreiche Erfahrungen über das Nutzerverhalten und die Alltagsanforderungen von Elektrofahrzeugen gesammelt. Jetzt  macht sich die BMW Group</w:t>
      </w:r>
      <w:r w:rsidR="00DF331E">
        <w:t xml:space="preserve"> mit der Tour „BMW Group Mobility of</w:t>
      </w:r>
      <w:r w:rsidR="009E602F">
        <w:t xml:space="preserve"> </w:t>
      </w:r>
      <w:r w:rsidR="00DF331E">
        <w:t>the Future. Innovation days in Asia 2010“</w:t>
      </w:r>
      <w:r>
        <w:t xml:space="preserve"> auf zu drei der größten asiatischen Ballungsräume.  </w:t>
      </w:r>
    </w:p>
    <w:p w:rsidR="00C02821" w:rsidRDefault="00C02821" w:rsidP="00C02821">
      <w:pPr>
        <w:spacing w:line="330" w:lineRule="atLeast"/>
      </w:pPr>
      <w:r>
        <w:t xml:space="preserve">„Die Verkehrsprobleme und die Umweltbelastung in den asiatischen Großstädten sind zumeist noch weitaus größer als in den westlichen Metropolen“, erklärt Günther Seemann, Leiter der Vertriebsregion Asien der BMW Group. „Dort wird in kürzester Zeit die </w:t>
      </w:r>
      <w:r>
        <w:lastRenderedPageBreak/>
        <w:t>Nachfrage nach alternativen Antriebskonzepten rasant ansteigen.“ Ebenso steigt der Informationsbedarf der Menschen, denn das Umweltbewusstsein wächst schneller als in anderen Teilen der Welt.</w:t>
      </w:r>
    </w:p>
    <w:p w:rsidR="00C02821" w:rsidRDefault="00C02821" w:rsidP="00C02821">
      <w:pPr>
        <w:spacing w:line="330" w:lineRule="atLeast"/>
      </w:pPr>
      <w:r w:rsidRPr="009A27D8">
        <w:t>Tokyo</w:t>
      </w:r>
      <w:r>
        <w:t xml:space="preserve"> ist mit einer Einwohnerzahl von mehr als 34 Mio. im Großraum der Megacity die einwohnerstärkste Stadt  der Welt. Seoul weist eine Bevölkerungsdichte auf, die mehr als vier Mal so groß ist wie die Berlins. </w:t>
      </w:r>
      <w:r w:rsidRPr="00094061">
        <w:t xml:space="preserve">Die Megacities sind auf Grund der steigenden Mobilität </w:t>
      </w:r>
      <w:r>
        <w:t>ihrer</w:t>
      </w:r>
      <w:r w:rsidRPr="00094061">
        <w:t xml:space="preserve"> Einwohner von zunehmender Wichtigkei</w:t>
      </w:r>
      <w:r>
        <w:t>t in der globalen Umweltdebatte. Die Informationen, die während der Tour gewonnen werden,</w:t>
      </w:r>
      <w:r w:rsidR="009E602F">
        <w:t xml:space="preserve"> fließen in die Entwicklung der</w:t>
      </w:r>
      <w:r>
        <w:t xml:space="preserve"> Zukunftskonzepte der BMW Group ein.</w:t>
      </w:r>
    </w:p>
    <w:p w:rsidR="00C02821" w:rsidRDefault="005D4EDE" w:rsidP="00C02821">
      <w:pPr>
        <w:spacing w:line="330" w:lineRule="atLeast"/>
      </w:pPr>
      <w:r w:rsidRPr="009E602F">
        <w:t xml:space="preserve">Während der </w:t>
      </w:r>
      <w:r w:rsidR="009E602F" w:rsidRPr="009E602F">
        <w:t xml:space="preserve">Veranstaltungstour </w:t>
      </w:r>
      <w:r w:rsidR="00C02821">
        <w:t>erhalten Medienvertreter und Stakeholder des jeweiligen Landes aus erster Hand detaillierte Information zu den neuesten Technologien des Automobilkonzerns. Vom Technologiepaket Efficient Dynamics über die ActiveHybrid Technologie, de</w:t>
      </w:r>
      <w:r w:rsidR="009E602F">
        <w:t>m</w:t>
      </w:r>
      <w:r w:rsidR="00C02821">
        <w:t xml:space="preserve"> Mini E bis hin zum zukünftigen Megacity Vehicle reicht die Bandbreite der Themen bei den Veranstaltungen. Neben Diskussion und Information kommt dabei aber auch das Fahrerlebnis nicht zu kurz. Am Steuer des MINI E, des X6 sowie </w:t>
      </w:r>
      <w:r w:rsidR="008642BC">
        <w:t>verschiedener</w:t>
      </w:r>
      <w:r w:rsidR="00C02821">
        <w:t xml:space="preserve"> Fahrzeuge mit EfficientDynamics Technologien können sich die Gäste fahraktiv über den Stand der Technik informieren</w:t>
      </w:r>
      <w:r w:rsidR="009E602F">
        <w:t xml:space="preserve"> und in die Zukunft blicken</w:t>
      </w:r>
      <w:r w:rsidR="00C02821">
        <w:t xml:space="preserve">. In Tokyo wird  darüber hinaus das Concept Car Vision EfficientDynamics präsentiert. </w:t>
      </w:r>
    </w:p>
    <w:p w:rsidR="00C02821" w:rsidRDefault="00C02821" w:rsidP="00C02821">
      <w:pPr>
        <w:spacing w:line="330" w:lineRule="atLeast"/>
      </w:pPr>
      <w:r>
        <w:t>Die Tour startet</w:t>
      </w:r>
      <w:r w:rsidRPr="00F05420">
        <w:t xml:space="preserve"> am 1</w:t>
      </w:r>
      <w:r w:rsidR="00C0357B">
        <w:t>5</w:t>
      </w:r>
      <w:r w:rsidRPr="00F05420">
        <w:t>.Juni mit einem viertägigen Programm</w:t>
      </w:r>
      <w:r>
        <w:t xml:space="preserve"> in Tokyo, macht von </w:t>
      </w:r>
      <w:r w:rsidR="00F52F0A">
        <w:t>2</w:t>
      </w:r>
      <w:r>
        <w:t>. bis 1</w:t>
      </w:r>
      <w:r w:rsidR="00F52F0A">
        <w:t>2</w:t>
      </w:r>
      <w:r>
        <w:t xml:space="preserve">. </w:t>
      </w:r>
      <w:r w:rsidR="00F52F0A">
        <w:t>September</w:t>
      </w:r>
      <w:r>
        <w:t xml:space="preserve"> in Seoul Station und endet mit dem Programm vom </w:t>
      </w:r>
      <w:r w:rsidR="00F52F0A">
        <w:t>19</w:t>
      </w:r>
      <w:r>
        <w:t xml:space="preserve">. – </w:t>
      </w:r>
      <w:r w:rsidR="00F52F0A">
        <w:t>20</w:t>
      </w:r>
      <w:r>
        <w:t>. Oktober in Hong Kong.</w:t>
      </w:r>
    </w:p>
    <w:p w:rsidR="00C0357B" w:rsidRDefault="00C0357B" w:rsidP="00C0357B">
      <w:r w:rsidRPr="00C0357B">
        <w:t xml:space="preserve">Ein Video </w:t>
      </w:r>
      <w:r w:rsidR="009E602F">
        <w:t xml:space="preserve">zu den </w:t>
      </w:r>
      <w:r w:rsidRPr="00C0357B">
        <w:t xml:space="preserve">Innovation Days </w:t>
      </w:r>
      <w:r w:rsidR="009E602F">
        <w:t xml:space="preserve">in </w:t>
      </w:r>
      <w:r w:rsidRPr="00C0357B">
        <w:t xml:space="preserve">Asia finden Sie auf YouTube unter </w:t>
      </w:r>
      <w:hyperlink r:id="rId8" w:history="1">
        <w:r>
          <w:rPr>
            <w:rStyle w:val="Hyperlink"/>
          </w:rPr>
          <w:t>http://www.youtube.com/watch?v=oM6Vv4Jke6U</w:t>
        </w:r>
      </w:hyperlink>
      <w:r>
        <w:t xml:space="preserve"> und im BMW Group PressClub </w:t>
      </w:r>
      <w:hyperlink r:id="rId9" w:history="1">
        <w:r w:rsidRPr="00CB374E">
          <w:rPr>
            <w:rStyle w:val="Hyperlink"/>
          </w:rPr>
          <w:t>www.press.bmwgroup.com</w:t>
        </w:r>
      </w:hyperlink>
      <w:r w:rsidR="009E602F">
        <w:t xml:space="preserve"> zum Download</w:t>
      </w:r>
      <w:r>
        <w:t>.</w:t>
      </w:r>
    </w:p>
    <w:p w:rsidR="00C02821" w:rsidRPr="00607E38" w:rsidRDefault="009E602F" w:rsidP="00C02821">
      <w:pPr>
        <w:pStyle w:val="Fliesstext"/>
      </w:pPr>
      <w:r>
        <w:rPr>
          <w:sz w:val="18"/>
          <w:szCs w:val="18"/>
        </w:rPr>
        <w:t>Für</w:t>
      </w:r>
      <w:r w:rsidR="00C02821">
        <w:rPr>
          <w:sz w:val="18"/>
          <w:szCs w:val="18"/>
        </w:rPr>
        <w:t xml:space="preserve"> Rückfragen </w:t>
      </w:r>
      <w:r>
        <w:rPr>
          <w:sz w:val="18"/>
          <w:szCs w:val="18"/>
        </w:rPr>
        <w:t xml:space="preserve">und weitere Informationen wendend sie sich bitte </w:t>
      </w:r>
      <w:r w:rsidR="00C02821">
        <w:rPr>
          <w:sz w:val="18"/>
          <w:szCs w:val="18"/>
        </w:rPr>
        <w:t>an:</w:t>
      </w:r>
    </w:p>
    <w:p w:rsidR="00C02821" w:rsidRDefault="00C02821" w:rsidP="00C02821">
      <w:pPr>
        <w:pStyle w:val="Fliesstext"/>
        <w:spacing w:line="250" w:lineRule="atLeast"/>
        <w:rPr>
          <w:sz w:val="18"/>
          <w:szCs w:val="18"/>
        </w:rPr>
      </w:pPr>
    </w:p>
    <w:p w:rsidR="00C02821" w:rsidRDefault="00C02821" w:rsidP="00C02821">
      <w:pPr>
        <w:pStyle w:val="Fliesstext"/>
        <w:spacing w:line="250" w:lineRule="atLeast"/>
        <w:outlineLvl w:val="0"/>
        <w:rPr>
          <w:b/>
          <w:sz w:val="18"/>
          <w:szCs w:val="18"/>
        </w:rPr>
      </w:pPr>
      <w:r>
        <w:rPr>
          <w:b/>
          <w:sz w:val="18"/>
          <w:szCs w:val="18"/>
        </w:rPr>
        <w:t>Konzernkommunikation und Politik</w:t>
      </w:r>
    </w:p>
    <w:p w:rsidR="00C02821" w:rsidRDefault="00C02821" w:rsidP="00C02821">
      <w:pPr>
        <w:pStyle w:val="Fliesstext"/>
        <w:spacing w:line="250" w:lineRule="atLeast"/>
        <w:rPr>
          <w:sz w:val="18"/>
          <w:szCs w:val="18"/>
        </w:rPr>
      </w:pPr>
    </w:p>
    <w:p w:rsidR="00C0357B" w:rsidRDefault="00C0357B" w:rsidP="00C02821">
      <w:pPr>
        <w:pStyle w:val="zzabstand9pt"/>
      </w:pPr>
      <w:r>
        <w:t>Jochen Frey, Kommunikation Nachhaltigkeit</w:t>
      </w:r>
    </w:p>
    <w:p w:rsidR="00C0357B" w:rsidRDefault="00C0357B" w:rsidP="00C0357B">
      <w:pPr>
        <w:pStyle w:val="zzabstand9pt"/>
      </w:pPr>
      <w:r>
        <w:t>Telefon: +49-(0)89-382-41125, Fax: +49-(0)89-382-</w:t>
      </w:r>
      <w:r w:rsidRPr="00F52F0A">
        <w:t>10881</w:t>
      </w:r>
    </w:p>
    <w:p w:rsidR="00C0357B" w:rsidRPr="00E50DF1" w:rsidRDefault="00C0357B" w:rsidP="00C02821">
      <w:pPr>
        <w:pStyle w:val="zzabstand9pt"/>
        <w:rPr>
          <w:sz w:val="16"/>
          <w:szCs w:val="16"/>
        </w:rPr>
      </w:pPr>
    </w:p>
    <w:p w:rsidR="00C02821" w:rsidRDefault="00C02821" w:rsidP="00C02821">
      <w:pPr>
        <w:pStyle w:val="zzabstand9pt"/>
      </w:pPr>
      <w:r>
        <w:t>Tobias Hahn, Technologiekommunikation</w:t>
      </w:r>
    </w:p>
    <w:p w:rsidR="00C02821" w:rsidRDefault="00C02821" w:rsidP="00C02821">
      <w:pPr>
        <w:pStyle w:val="zzabstand9pt"/>
      </w:pPr>
      <w:r>
        <w:t>Telefon: +49-</w:t>
      </w:r>
      <w:r w:rsidR="00C0357B">
        <w:t>(0)</w:t>
      </w:r>
      <w:r>
        <w:t>89-382-60816, Fax: +49-</w:t>
      </w:r>
      <w:r w:rsidR="00C0357B">
        <w:t>(0)</w:t>
      </w:r>
      <w:r>
        <w:t>89-382-23927</w:t>
      </w:r>
    </w:p>
    <w:p w:rsidR="00C02821" w:rsidRPr="00E50DF1" w:rsidRDefault="00C02821" w:rsidP="00C02821">
      <w:pPr>
        <w:pStyle w:val="Fliesstext"/>
        <w:spacing w:line="250" w:lineRule="atLeast"/>
        <w:rPr>
          <w:sz w:val="16"/>
          <w:szCs w:val="16"/>
        </w:rPr>
      </w:pPr>
    </w:p>
    <w:p w:rsidR="00C02821" w:rsidRDefault="00C02821" w:rsidP="00C02821">
      <w:pPr>
        <w:pStyle w:val="Fliesstext"/>
        <w:spacing w:line="250" w:lineRule="atLeast"/>
        <w:outlineLvl w:val="0"/>
        <w:rPr>
          <w:sz w:val="18"/>
          <w:szCs w:val="18"/>
        </w:rPr>
      </w:pPr>
      <w:r>
        <w:rPr>
          <w:sz w:val="18"/>
          <w:szCs w:val="18"/>
        </w:rPr>
        <w:t>Internet: www.press.bmwgroup.com</w:t>
      </w:r>
    </w:p>
    <w:p w:rsidR="00C02821" w:rsidRPr="0008658A" w:rsidRDefault="00C02821" w:rsidP="00C02821">
      <w:pPr>
        <w:pStyle w:val="Fliesstext"/>
        <w:spacing w:line="250" w:lineRule="atLeast"/>
        <w:rPr>
          <w:sz w:val="18"/>
          <w:szCs w:val="18"/>
        </w:rPr>
      </w:pPr>
      <w:r>
        <w:rPr>
          <w:sz w:val="18"/>
          <w:szCs w:val="18"/>
        </w:rPr>
        <w:t>e-mail: presse@bmwgroup.com</w:t>
      </w:r>
    </w:p>
    <w:p w:rsidR="00E50DF1" w:rsidRDefault="00E50DF1" w:rsidP="001013E0">
      <w:pPr>
        <w:spacing w:line="360" w:lineRule="auto"/>
        <w:rPr>
          <w:b/>
          <w:sz w:val="20"/>
          <w:szCs w:val="20"/>
        </w:rPr>
      </w:pPr>
    </w:p>
    <w:p w:rsidR="001013E0" w:rsidRPr="00785DA7" w:rsidRDefault="001013E0" w:rsidP="001013E0">
      <w:pPr>
        <w:spacing w:line="360" w:lineRule="auto"/>
        <w:rPr>
          <w:b/>
          <w:sz w:val="20"/>
          <w:szCs w:val="20"/>
        </w:rPr>
      </w:pPr>
      <w:r w:rsidRPr="00785DA7">
        <w:rPr>
          <w:b/>
          <w:sz w:val="20"/>
          <w:szCs w:val="20"/>
        </w:rPr>
        <w:t>Die BMW Group</w:t>
      </w:r>
    </w:p>
    <w:p w:rsidR="001013E0" w:rsidRDefault="001013E0" w:rsidP="001013E0">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013E0" w:rsidRPr="00CD3D11" w:rsidRDefault="001013E0" w:rsidP="001013E0">
      <w:pPr>
        <w:spacing w:after="0" w:line="240" w:lineRule="auto"/>
        <w:rPr>
          <w:sz w:val="20"/>
          <w:szCs w:val="20"/>
        </w:rPr>
      </w:pPr>
    </w:p>
    <w:p w:rsidR="001013E0" w:rsidRDefault="001013E0" w:rsidP="001013E0">
      <w:pPr>
        <w:spacing w:after="0" w:line="240" w:lineRule="auto"/>
        <w:rPr>
          <w:sz w:val="20"/>
          <w:szCs w:val="20"/>
        </w:rPr>
      </w:pPr>
      <w:r>
        <w:rPr>
          <w:sz w:val="20"/>
          <w:szCs w:val="20"/>
        </w:rPr>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das Unternehmen weltweit rund 96</w:t>
      </w:r>
      <w:r w:rsidR="00351435">
        <w:rPr>
          <w:sz w:val="20"/>
          <w:szCs w:val="20"/>
        </w:rPr>
        <w:t xml:space="preserve">.000 Mitarbeiterinnen </w:t>
      </w:r>
      <w:r w:rsidRPr="00CD3D11">
        <w:rPr>
          <w:sz w:val="20"/>
          <w:szCs w:val="20"/>
        </w:rPr>
        <w:t>und Mitarbeiter.</w:t>
      </w:r>
    </w:p>
    <w:p w:rsidR="001013E0" w:rsidRPr="00CD3D11" w:rsidRDefault="001013E0" w:rsidP="001013E0">
      <w:pPr>
        <w:spacing w:after="0" w:line="240" w:lineRule="auto"/>
        <w:rPr>
          <w:sz w:val="20"/>
          <w:szCs w:val="20"/>
        </w:rPr>
      </w:pPr>
    </w:p>
    <w:p w:rsidR="001013E0" w:rsidRPr="00CD3D11" w:rsidRDefault="001013E0" w:rsidP="001013E0">
      <w:pPr>
        <w:spacing w:after="0"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tbl>
      <w:tblPr>
        <w:tblW w:w="8832" w:type="dxa"/>
        <w:tblLayout w:type="fixed"/>
        <w:tblCellMar>
          <w:left w:w="0" w:type="dxa"/>
          <w:right w:w="0" w:type="dxa"/>
        </w:tblCellMar>
        <w:tblLook w:val="0000"/>
      </w:tblPr>
      <w:tblGrid>
        <w:gridCol w:w="8832"/>
      </w:tblGrid>
      <w:tr w:rsidR="001013E0" w:rsidRPr="005A299A" w:rsidTr="00351435">
        <w:trPr>
          <w:trHeight w:val="264"/>
        </w:trPr>
        <w:tc>
          <w:tcPr>
            <w:tcW w:w="8832" w:type="dxa"/>
            <w:noWrap/>
            <w:tcMar>
              <w:top w:w="12" w:type="dxa"/>
              <w:left w:w="12" w:type="dxa"/>
              <w:bottom w:w="0" w:type="dxa"/>
              <w:right w:w="12" w:type="dxa"/>
            </w:tcMar>
            <w:vAlign w:val="bottom"/>
          </w:tcPr>
          <w:p w:rsidR="001013E0" w:rsidRDefault="001013E0" w:rsidP="00351435">
            <w:pPr>
              <w:tabs>
                <w:tab w:val="clear" w:pos="454"/>
                <w:tab w:val="clear" w:pos="4706"/>
              </w:tabs>
              <w:spacing w:after="0" w:line="240" w:lineRule="auto"/>
              <w:rPr>
                <w:sz w:val="16"/>
              </w:rPr>
            </w:pPr>
          </w:p>
        </w:tc>
      </w:tr>
    </w:tbl>
    <w:p w:rsidR="001013E0" w:rsidRDefault="001013E0" w:rsidP="001013E0">
      <w:pPr>
        <w:pStyle w:val="Fliesstext"/>
      </w:pPr>
    </w:p>
    <w:p w:rsidR="00244D13" w:rsidRDefault="00244D13" w:rsidP="001013E0">
      <w:pPr>
        <w:pStyle w:val="Fliesstext"/>
        <w:rPr>
          <w:sz w:val="18"/>
          <w:szCs w:val="18"/>
        </w:rPr>
      </w:pPr>
    </w:p>
    <w:p w:rsidR="00085106" w:rsidRDefault="00085106" w:rsidP="00D638E4">
      <w:pPr>
        <w:spacing w:line="360" w:lineRule="auto"/>
        <w:rPr>
          <w:rFonts w:ascii="Arial" w:hAnsi="Arial" w:cs="Arial"/>
          <w:sz w:val="28"/>
          <w:szCs w:val="28"/>
        </w:rPr>
      </w:pPr>
    </w:p>
    <w:sectPr w:rsidR="00085106" w:rsidSect="004D3B35">
      <w:headerReference w:type="default" r:id="rId10"/>
      <w:footerReference w:type="even" r:id="rId11"/>
      <w:footerReference w:type="default" r:id="rId12"/>
      <w:footerReference w:type="first" r:id="rId13"/>
      <w:type w:val="continuous"/>
      <w:pgSz w:w="11907" w:h="16840" w:code="9"/>
      <w:pgMar w:top="1814" w:right="1134"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CE" w:rsidRDefault="00F80ACE">
      <w:r>
        <w:separator/>
      </w:r>
    </w:p>
  </w:endnote>
  <w:endnote w:type="continuationSeparator" w:id="0">
    <w:p w:rsidR="00F80ACE" w:rsidRDefault="00F80A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Cambria"/>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09" w:rsidRDefault="004E4923">
    <w:pPr>
      <w:framePr w:wrap="around" w:vAnchor="text" w:hAnchor="margin" w:y="1"/>
    </w:pPr>
    <w:r>
      <w:fldChar w:fldCharType="begin"/>
    </w:r>
    <w:r w:rsidR="00DE2909">
      <w:instrText xml:space="preserve">PAGE  </w:instrText>
    </w:r>
    <w:r>
      <w:fldChar w:fldCharType="end"/>
    </w:r>
  </w:p>
  <w:p w:rsidR="00DE2909" w:rsidRDefault="00DE290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09" w:rsidRDefault="00DE2909">
    <w:pPr>
      <w:framePr w:w="1985" w:h="680" w:hRule="exact" w:wrap="around" w:vAnchor="page" w:hAnchor="page" w:x="9357" w:y="15594"/>
      <w:spacing w:line="240" w:lineRule="atLeast"/>
    </w:pPr>
    <w:r w:rsidRPr="00CD4BD4">
      <w:rPr>
        <w:noProof/>
      </w:rPr>
      <w:drawing>
        <wp:inline distT="0" distB="0" distL="0" distR="0">
          <wp:extent cx="1259205" cy="431165"/>
          <wp:effectExtent l="1905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DE2909" w:rsidRDefault="00DE2909">
    <w:pPr>
      <w:framePr w:w="1985" w:h="680" w:hRule="exact" w:wrap="around" w:vAnchor="page" w:hAnchor="page" w:x="9357" w:y="15594"/>
      <w:spacing w:line="240" w:lineRule="atLeast"/>
    </w:pPr>
  </w:p>
  <w:p w:rsidR="00DE2909" w:rsidRDefault="00DE290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09" w:rsidRDefault="00DE2909">
    <w:pPr>
      <w:framePr w:w="1985" w:h="680" w:hRule="exact" w:wrap="around" w:vAnchor="page" w:hAnchor="page" w:x="9357" w:y="15594"/>
      <w:spacing w:line="240" w:lineRule="atLeast"/>
    </w:pPr>
    <w:r w:rsidRPr="00C02821">
      <w:rPr>
        <w:noProof/>
        <w:sz w:val="20"/>
      </w:rPr>
      <w:drawing>
        <wp:inline distT="0" distB="0" distL="0" distR="0">
          <wp:extent cx="1259205" cy="431165"/>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DE2909" w:rsidRDefault="00DE2909">
    <w:pPr>
      <w:framePr w:w="1985" w:h="680" w:hRule="exact" w:wrap="around" w:vAnchor="page" w:hAnchor="page" w:x="9357" w:y="15594"/>
      <w:spacing w:line="240" w:lineRule="atLeast"/>
    </w:pPr>
  </w:p>
  <w:p w:rsidR="00DE2909" w:rsidRDefault="00DE290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CE" w:rsidRDefault="00F80ACE">
      <w:r>
        <w:separator/>
      </w:r>
    </w:p>
  </w:footnote>
  <w:footnote w:type="continuationSeparator" w:id="0">
    <w:p w:rsidR="00F80ACE" w:rsidRDefault="00F80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E2909">
      <w:tc>
        <w:tcPr>
          <w:tcW w:w="1928" w:type="dxa"/>
        </w:tcPr>
        <w:p w:rsidR="00DE2909" w:rsidRDefault="00DE2909">
          <w:pPr>
            <w:pStyle w:val="zzmarginalielightseite2"/>
            <w:framePr w:wrap="notBeside" w:y="1815"/>
          </w:pPr>
        </w:p>
      </w:tc>
      <w:tc>
        <w:tcPr>
          <w:tcW w:w="170" w:type="dxa"/>
        </w:tcPr>
        <w:p w:rsidR="00DE2909" w:rsidRDefault="00DE2909">
          <w:pPr>
            <w:pStyle w:val="zzmarginalielightseite2"/>
            <w:framePr w:wrap="notBeside" w:y="1815"/>
          </w:pPr>
        </w:p>
      </w:tc>
      <w:tc>
        <w:tcPr>
          <w:tcW w:w="9299" w:type="dxa"/>
        </w:tcPr>
        <w:p w:rsidR="00DE2909" w:rsidRDefault="00DE2909">
          <w:pPr>
            <w:pStyle w:val="Fliesstext"/>
            <w:framePr w:w="11340" w:hSpace="142" w:wrap="notBeside" w:vAnchor="page" w:hAnchor="page" w:y="1815" w:anchorLock="1"/>
          </w:pPr>
          <w:r>
            <w:t xml:space="preserve">Presse-Information </w:t>
          </w:r>
        </w:p>
      </w:tc>
    </w:tr>
    <w:tr w:rsidR="00DE2909">
      <w:tc>
        <w:tcPr>
          <w:tcW w:w="1928" w:type="dxa"/>
        </w:tcPr>
        <w:p w:rsidR="00DE2909" w:rsidRDefault="00DE2909">
          <w:pPr>
            <w:pStyle w:val="zzmarginalielightseite2"/>
            <w:framePr w:wrap="notBeside" w:y="1815"/>
            <w:spacing w:line="330" w:lineRule="exact"/>
          </w:pPr>
          <w:r>
            <w:t>Datum</w:t>
          </w:r>
        </w:p>
      </w:tc>
      <w:tc>
        <w:tcPr>
          <w:tcW w:w="170" w:type="dxa"/>
        </w:tcPr>
        <w:p w:rsidR="00DE2909" w:rsidRDefault="00DE2909">
          <w:pPr>
            <w:pStyle w:val="zzmarginalielightseite2"/>
            <w:framePr w:wrap="notBeside" w:y="1815"/>
          </w:pPr>
        </w:p>
      </w:tc>
      <w:tc>
        <w:tcPr>
          <w:tcW w:w="9299" w:type="dxa"/>
        </w:tcPr>
        <w:p w:rsidR="00DE2909" w:rsidRDefault="00DE2909" w:rsidP="00C02821">
          <w:pPr>
            <w:pStyle w:val="Fliesstext"/>
            <w:framePr w:w="11340" w:hSpace="142" w:wrap="notBeside" w:vAnchor="page" w:hAnchor="page" w:y="1815" w:anchorLock="1"/>
          </w:pPr>
          <w:r>
            <w:t xml:space="preserve">15. Juni 2010 </w:t>
          </w:r>
        </w:p>
      </w:tc>
    </w:tr>
    <w:tr w:rsidR="00DE2909" w:rsidRPr="008F2287">
      <w:tc>
        <w:tcPr>
          <w:tcW w:w="1928" w:type="dxa"/>
        </w:tcPr>
        <w:p w:rsidR="00DE2909" w:rsidRDefault="00DE2909">
          <w:pPr>
            <w:pStyle w:val="zzmarginalielightseite2"/>
            <w:framePr w:wrap="notBeside" w:y="1815"/>
            <w:spacing w:line="330" w:lineRule="exact"/>
          </w:pPr>
          <w:r>
            <w:t>Thema</w:t>
          </w:r>
        </w:p>
      </w:tc>
      <w:tc>
        <w:tcPr>
          <w:tcW w:w="170" w:type="dxa"/>
        </w:tcPr>
        <w:p w:rsidR="00DE2909" w:rsidRDefault="00DE2909">
          <w:pPr>
            <w:pStyle w:val="zzmarginalielightseite2"/>
            <w:framePr w:wrap="notBeside" w:y="1815"/>
          </w:pPr>
        </w:p>
      </w:tc>
      <w:tc>
        <w:tcPr>
          <w:tcW w:w="9299" w:type="dxa"/>
        </w:tcPr>
        <w:p w:rsidR="00DE2909" w:rsidRPr="006E3BFA" w:rsidRDefault="00512914" w:rsidP="00512914">
          <w:pPr>
            <w:pStyle w:val="Fliesstext"/>
            <w:framePr w:w="11340" w:hSpace="142" w:wrap="notBeside" w:vAnchor="page" w:hAnchor="page" w:y="1815" w:anchorLock="1"/>
            <w:rPr>
              <w:lang w:val="en-US"/>
            </w:rPr>
          </w:pPr>
          <w:r>
            <w:rPr>
              <w:lang w:val="en-US"/>
            </w:rPr>
            <w:t>Mobility of the Future. Innovation Days in Asia.</w:t>
          </w:r>
        </w:p>
      </w:tc>
    </w:tr>
    <w:tr w:rsidR="00DE2909" w:rsidRPr="00512914">
      <w:tc>
        <w:tcPr>
          <w:tcW w:w="1928" w:type="dxa"/>
        </w:tcPr>
        <w:p w:rsidR="00DE2909" w:rsidRPr="00512914" w:rsidRDefault="00DE2909">
          <w:pPr>
            <w:pStyle w:val="zzmarginalielightseite2"/>
            <w:framePr w:wrap="notBeside" w:y="1815"/>
            <w:spacing w:line="330" w:lineRule="exact"/>
            <w:rPr>
              <w:lang w:val="en-US"/>
            </w:rPr>
          </w:pPr>
          <w:r w:rsidRPr="00512914">
            <w:rPr>
              <w:lang w:val="en-US"/>
            </w:rPr>
            <w:t>Seite</w:t>
          </w:r>
        </w:p>
      </w:tc>
      <w:tc>
        <w:tcPr>
          <w:tcW w:w="170" w:type="dxa"/>
        </w:tcPr>
        <w:p w:rsidR="00DE2909" w:rsidRPr="00512914" w:rsidRDefault="00DE2909">
          <w:pPr>
            <w:pStyle w:val="zzmarginalielightseite2"/>
            <w:framePr w:wrap="notBeside" w:y="1815"/>
            <w:rPr>
              <w:lang w:val="en-US"/>
            </w:rPr>
          </w:pPr>
        </w:p>
      </w:tc>
      <w:tc>
        <w:tcPr>
          <w:tcW w:w="9299" w:type="dxa"/>
          <w:vAlign w:val="bottom"/>
        </w:tcPr>
        <w:p w:rsidR="00DE2909" w:rsidRPr="00512914" w:rsidRDefault="004E4923">
          <w:pPr>
            <w:pStyle w:val="Fliesstext"/>
            <w:framePr w:w="11340" w:hSpace="142" w:wrap="notBeside" w:vAnchor="page" w:hAnchor="page" w:y="1815" w:anchorLock="1"/>
            <w:rPr>
              <w:lang w:val="en-US"/>
            </w:rPr>
          </w:pPr>
          <w:r>
            <w:fldChar w:fldCharType="begin"/>
          </w:r>
          <w:r w:rsidR="005D4EDE" w:rsidRPr="00512914">
            <w:rPr>
              <w:lang w:val="en-US"/>
            </w:rPr>
            <w:instrText xml:space="preserve"> PAGE </w:instrText>
          </w:r>
          <w:r>
            <w:fldChar w:fldCharType="separate"/>
          </w:r>
          <w:r w:rsidR="00E50DF1">
            <w:rPr>
              <w:noProof/>
              <w:lang w:val="en-US"/>
            </w:rPr>
            <w:t>2</w:t>
          </w:r>
          <w:r>
            <w:fldChar w:fldCharType="end"/>
          </w:r>
        </w:p>
      </w:tc>
    </w:tr>
    <w:tr w:rsidR="00DE2909" w:rsidRPr="00512914">
      <w:tc>
        <w:tcPr>
          <w:tcW w:w="1928" w:type="dxa"/>
          <w:vAlign w:val="bottom"/>
        </w:tcPr>
        <w:p w:rsidR="00DE2909" w:rsidRPr="00512914" w:rsidRDefault="00DE2909">
          <w:pPr>
            <w:pStyle w:val="zzmarginalielightseite2"/>
            <w:framePr w:wrap="notBeside" w:y="1815"/>
            <w:rPr>
              <w:lang w:val="en-US"/>
            </w:rPr>
          </w:pPr>
        </w:p>
        <w:p w:rsidR="00DE2909" w:rsidRPr="00512914" w:rsidRDefault="00DE2909">
          <w:pPr>
            <w:pStyle w:val="zzmarginalielightseite2"/>
            <w:framePr w:wrap="notBeside" w:y="1815"/>
            <w:rPr>
              <w:lang w:val="en-US"/>
            </w:rPr>
          </w:pPr>
        </w:p>
      </w:tc>
      <w:tc>
        <w:tcPr>
          <w:tcW w:w="170" w:type="dxa"/>
        </w:tcPr>
        <w:p w:rsidR="00DE2909" w:rsidRPr="00512914" w:rsidRDefault="00DE2909">
          <w:pPr>
            <w:pStyle w:val="zzmarginalielightseite2"/>
            <w:framePr w:wrap="notBeside" w:y="1815"/>
            <w:rPr>
              <w:lang w:val="en-US"/>
            </w:rPr>
          </w:pPr>
        </w:p>
      </w:tc>
      <w:tc>
        <w:tcPr>
          <w:tcW w:w="9299" w:type="dxa"/>
          <w:vAlign w:val="bottom"/>
        </w:tcPr>
        <w:p w:rsidR="00DE2909" w:rsidRPr="00512914" w:rsidRDefault="00DE2909">
          <w:pPr>
            <w:pStyle w:val="Fliesstext"/>
            <w:framePr w:w="11340" w:hSpace="142" w:wrap="notBeside" w:vAnchor="page" w:hAnchor="page" w:y="1815" w:anchorLock="1"/>
            <w:rPr>
              <w:lang w:val="en-US"/>
            </w:rPr>
          </w:pPr>
        </w:p>
      </w:tc>
    </w:tr>
  </w:tbl>
  <w:p w:rsidR="00DE2909" w:rsidRPr="00512914" w:rsidRDefault="00DE2909">
    <w:pPr>
      <w:pStyle w:val="zzbmw-group"/>
      <w:framePr w:w="0" w:hRule="auto" w:hSpace="0" w:wrap="auto" w:vAnchor="margin" w:hAnchor="text" w:xAlign="left" w:yAlign="inline"/>
      <w:rPr>
        <w:lang w:val="en-US"/>
      </w:rPr>
    </w:pPr>
    <w:r w:rsidRPr="00512914">
      <w:rPr>
        <w:lang w:val="en-US"/>
      </w:rPr>
      <w:t>BMW Group</w:t>
    </w:r>
    <w:r w:rsidRPr="00512914">
      <w:rPr>
        <w:lang w:val="en-US"/>
      </w:rPr>
      <w:br/>
    </w:r>
    <w:r w:rsidRPr="00512914">
      <w:rPr>
        <w:color w:val="808080"/>
        <w:lang w:val="en-US"/>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橄ㄴ埸Й҃찔㈇"/>
    <w:docVar w:name="Subthema1$" w:val="&lt;"/>
    <w:docVar w:name="Thema1$" w:val="w:rsidR"/>
    <w:docVar w:name="ZeitOrt2$" w:val="폜㊱Ѐ&amp;⃿ꘀ䄋Ć폜㊱Ѐ쀕&amp;ǿꐀ䄋ဃĆ폜㊱Ѐ쀖&amp;"/>
  </w:docVars>
  <w:rsids>
    <w:rsidRoot w:val="000A0D2C"/>
    <w:rsid w:val="000056AD"/>
    <w:rsid w:val="00007B87"/>
    <w:rsid w:val="000109EE"/>
    <w:rsid w:val="0001125D"/>
    <w:rsid w:val="00011DA1"/>
    <w:rsid w:val="00013CDD"/>
    <w:rsid w:val="00013F09"/>
    <w:rsid w:val="00014850"/>
    <w:rsid w:val="00015660"/>
    <w:rsid w:val="0001580C"/>
    <w:rsid w:val="00015828"/>
    <w:rsid w:val="0002343E"/>
    <w:rsid w:val="00024A4B"/>
    <w:rsid w:val="000251BF"/>
    <w:rsid w:val="000257A7"/>
    <w:rsid w:val="00026155"/>
    <w:rsid w:val="000310C3"/>
    <w:rsid w:val="000335F1"/>
    <w:rsid w:val="000345A7"/>
    <w:rsid w:val="00034A01"/>
    <w:rsid w:val="00035FE5"/>
    <w:rsid w:val="00040193"/>
    <w:rsid w:val="00040FE9"/>
    <w:rsid w:val="00041335"/>
    <w:rsid w:val="00044FD8"/>
    <w:rsid w:val="000455B5"/>
    <w:rsid w:val="0004648E"/>
    <w:rsid w:val="00046521"/>
    <w:rsid w:val="00050E0C"/>
    <w:rsid w:val="00051806"/>
    <w:rsid w:val="00052697"/>
    <w:rsid w:val="00052861"/>
    <w:rsid w:val="00052D80"/>
    <w:rsid w:val="00055E09"/>
    <w:rsid w:val="00060175"/>
    <w:rsid w:val="00060BB1"/>
    <w:rsid w:val="00062B41"/>
    <w:rsid w:val="0006357C"/>
    <w:rsid w:val="000652F2"/>
    <w:rsid w:val="0006535A"/>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A0A"/>
    <w:rsid w:val="00093A11"/>
    <w:rsid w:val="000A0C7A"/>
    <w:rsid w:val="000A0D2C"/>
    <w:rsid w:val="000A1A25"/>
    <w:rsid w:val="000A5FAC"/>
    <w:rsid w:val="000A781C"/>
    <w:rsid w:val="000A7DFC"/>
    <w:rsid w:val="000B0D52"/>
    <w:rsid w:val="000B1382"/>
    <w:rsid w:val="000B3802"/>
    <w:rsid w:val="000C0BDF"/>
    <w:rsid w:val="000C1EC2"/>
    <w:rsid w:val="000C4B5D"/>
    <w:rsid w:val="000C4C4C"/>
    <w:rsid w:val="000C71FE"/>
    <w:rsid w:val="000D31CA"/>
    <w:rsid w:val="000D46AE"/>
    <w:rsid w:val="000D4D86"/>
    <w:rsid w:val="000D5E6C"/>
    <w:rsid w:val="000D632B"/>
    <w:rsid w:val="000D6A77"/>
    <w:rsid w:val="000D74F6"/>
    <w:rsid w:val="000E13BE"/>
    <w:rsid w:val="000E4B45"/>
    <w:rsid w:val="000E505F"/>
    <w:rsid w:val="000E5148"/>
    <w:rsid w:val="000E67D0"/>
    <w:rsid w:val="000E7311"/>
    <w:rsid w:val="000F04CD"/>
    <w:rsid w:val="000F1C78"/>
    <w:rsid w:val="000F3795"/>
    <w:rsid w:val="000F66B5"/>
    <w:rsid w:val="0010047F"/>
    <w:rsid w:val="00100C8F"/>
    <w:rsid w:val="00100F08"/>
    <w:rsid w:val="001013E0"/>
    <w:rsid w:val="001026ED"/>
    <w:rsid w:val="00102799"/>
    <w:rsid w:val="00102DB0"/>
    <w:rsid w:val="00107EFE"/>
    <w:rsid w:val="00111A83"/>
    <w:rsid w:val="00111FCC"/>
    <w:rsid w:val="00113A91"/>
    <w:rsid w:val="00114104"/>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3BEB"/>
    <w:rsid w:val="001543B5"/>
    <w:rsid w:val="001544CA"/>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44AEF"/>
    <w:rsid w:val="00244D13"/>
    <w:rsid w:val="002516F4"/>
    <w:rsid w:val="00252D6A"/>
    <w:rsid w:val="00253456"/>
    <w:rsid w:val="00253484"/>
    <w:rsid w:val="00253F90"/>
    <w:rsid w:val="00254C29"/>
    <w:rsid w:val="00255F76"/>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EF"/>
    <w:rsid w:val="002E15F0"/>
    <w:rsid w:val="002E2820"/>
    <w:rsid w:val="002E2A33"/>
    <w:rsid w:val="002E3088"/>
    <w:rsid w:val="002E572A"/>
    <w:rsid w:val="002E5E0A"/>
    <w:rsid w:val="002E6351"/>
    <w:rsid w:val="002E683C"/>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1435"/>
    <w:rsid w:val="003522EA"/>
    <w:rsid w:val="00353F6D"/>
    <w:rsid w:val="003551FF"/>
    <w:rsid w:val="003567D1"/>
    <w:rsid w:val="00356C83"/>
    <w:rsid w:val="003577EB"/>
    <w:rsid w:val="0036209C"/>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A39"/>
    <w:rsid w:val="00416F66"/>
    <w:rsid w:val="00420212"/>
    <w:rsid w:val="00420FDF"/>
    <w:rsid w:val="00421C89"/>
    <w:rsid w:val="00422060"/>
    <w:rsid w:val="00422A90"/>
    <w:rsid w:val="00423CE7"/>
    <w:rsid w:val="00424E4A"/>
    <w:rsid w:val="00425683"/>
    <w:rsid w:val="004270DB"/>
    <w:rsid w:val="0043105F"/>
    <w:rsid w:val="004315F5"/>
    <w:rsid w:val="004340FC"/>
    <w:rsid w:val="004347AB"/>
    <w:rsid w:val="004358FF"/>
    <w:rsid w:val="004359E8"/>
    <w:rsid w:val="00435AC5"/>
    <w:rsid w:val="00437269"/>
    <w:rsid w:val="00437A6A"/>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476A"/>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B7F04"/>
    <w:rsid w:val="004C03ED"/>
    <w:rsid w:val="004C230D"/>
    <w:rsid w:val="004C38D1"/>
    <w:rsid w:val="004C4B89"/>
    <w:rsid w:val="004C549A"/>
    <w:rsid w:val="004C5BA8"/>
    <w:rsid w:val="004C7C44"/>
    <w:rsid w:val="004D3B35"/>
    <w:rsid w:val="004D4701"/>
    <w:rsid w:val="004D5E53"/>
    <w:rsid w:val="004D6DA3"/>
    <w:rsid w:val="004D71ED"/>
    <w:rsid w:val="004E1754"/>
    <w:rsid w:val="004E3878"/>
    <w:rsid w:val="004E4923"/>
    <w:rsid w:val="004F1589"/>
    <w:rsid w:val="004F2E99"/>
    <w:rsid w:val="004F3261"/>
    <w:rsid w:val="004F7539"/>
    <w:rsid w:val="004F754E"/>
    <w:rsid w:val="00502FA6"/>
    <w:rsid w:val="00504177"/>
    <w:rsid w:val="0050506E"/>
    <w:rsid w:val="005057AE"/>
    <w:rsid w:val="00505DFE"/>
    <w:rsid w:val="00507278"/>
    <w:rsid w:val="00510538"/>
    <w:rsid w:val="00512914"/>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5CB"/>
    <w:rsid w:val="0055067F"/>
    <w:rsid w:val="00551095"/>
    <w:rsid w:val="00551619"/>
    <w:rsid w:val="00552183"/>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2A04"/>
    <w:rsid w:val="005D36A2"/>
    <w:rsid w:val="005D4EDE"/>
    <w:rsid w:val="005D5373"/>
    <w:rsid w:val="005D709B"/>
    <w:rsid w:val="005D7148"/>
    <w:rsid w:val="005E1478"/>
    <w:rsid w:val="005E19DA"/>
    <w:rsid w:val="005E19EE"/>
    <w:rsid w:val="005E1B17"/>
    <w:rsid w:val="005E3B33"/>
    <w:rsid w:val="005E4936"/>
    <w:rsid w:val="005E78D3"/>
    <w:rsid w:val="005F1D6B"/>
    <w:rsid w:val="005F1EDD"/>
    <w:rsid w:val="005F207E"/>
    <w:rsid w:val="005F545C"/>
    <w:rsid w:val="005F55D0"/>
    <w:rsid w:val="00600351"/>
    <w:rsid w:val="006016F6"/>
    <w:rsid w:val="00604D29"/>
    <w:rsid w:val="00605790"/>
    <w:rsid w:val="006074A4"/>
    <w:rsid w:val="00607E38"/>
    <w:rsid w:val="006105CD"/>
    <w:rsid w:val="006142DF"/>
    <w:rsid w:val="0061730C"/>
    <w:rsid w:val="006200B4"/>
    <w:rsid w:val="00624DD3"/>
    <w:rsid w:val="00626259"/>
    <w:rsid w:val="00626C6F"/>
    <w:rsid w:val="0063035B"/>
    <w:rsid w:val="00631DB3"/>
    <w:rsid w:val="00633CED"/>
    <w:rsid w:val="0063586D"/>
    <w:rsid w:val="006420B7"/>
    <w:rsid w:val="00643258"/>
    <w:rsid w:val="00643EF6"/>
    <w:rsid w:val="00644993"/>
    <w:rsid w:val="0064697A"/>
    <w:rsid w:val="00647E90"/>
    <w:rsid w:val="006504BF"/>
    <w:rsid w:val="006519B6"/>
    <w:rsid w:val="00652E21"/>
    <w:rsid w:val="00653E9E"/>
    <w:rsid w:val="00655DF2"/>
    <w:rsid w:val="00657B63"/>
    <w:rsid w:val="00661562"/>
    <w:rsid w:val="00664417"/>
    <w:rsid w:val="00665150"/>
    <w:rsid w:val="006651BE"/>
    <w:rsid w:val="006674AF"/>
    <w:rsid w:val="00677313"/>
    <w:rsid w:val="00680A4F"/>
    <w:rsid w:val="006839DE"/>
    <w:rsid w:val="00683D33"/>
    <w:rsid w:val="00684572"/>
    <w:rsid w:val="00685881"/>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0BB"/>
    <w:rsid w:val="006C5174"/>
    <w:rsid w:val="006C5D3D"/>
    <w:rsid w:val="006D0595"/>
    <w:rsid w:val="006D0981"/>
    <w:rsid w:val="006D151F"/>
    <w:rsid w:val="006D1D62"/>
    <w:rsid w:val="006D24B1"/>
    <w:rsid w:val="006D44E6"/>
    <w:rsid w:val="006D724A"/>
    <w:rsid w:val="006E0FA0"/>
    <w:rsid w:val="006E20F6"/>
    <w:rsid w:val="006E362E"/>
    <w:rsid w:val="006E3BFA"/>
    <w:rsid w:val="006E3D32"/>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37BD7"/>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76007"/>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53F2"/>
    <w:rsid w:val="007C600C"/>
    <w:rsid w:val="007C6DDE"/>
    <w:rsid w:val="007C75ED"/>
    <w:rsid w:val="007C784F"/>
    <w:rsid w:val="007D012F"/>
    <w:rsid w:val="007D137C"/>
    <w:rsid w:val="007D49D5"/>
    <w:rsid w:val="007D4B89"/>
    <w:rsid w:val="007D57B6"/>
    <w:rsid w:val="007D695C"/>
    <w:rsid w:val="007D7AF6"/>
    <w:rsid w:val="007E0B56"/>
    <w:rsid w:val="007E24A6"/>
    <w:rsid w:val="007E28D2"/>
    <w:rsid w:val="007E2C36"/>
    <w:rsid w:val="007E39A2"/>
    <w:rsid w:val="007E4333"/>
    <w:rsid w:val="007E5F3D"/>
    <w:rsid w:val="007E64A1"/>
    <w:rsid w:val="007E6DE6"/>
    <w:rsid w:val="007E70BE"/>
    <w:rsid w:val="007E7627"/>
    <w:rsid w:val="007F0991"/>
    <w:rsid w:val="007F30D2"/>
    <w:rsid w:val="007F4745"/>
    <w:rsid w:val="007F64AE"/>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1233"/>
    <w:rsid w:val="0083338E"/>
    <w:rsid w:val="0083722C"/>
    <w:rsid w:val="00837288"/>
    <w:rsid w:val="0084043B"/>
    <w:rsid w:val="00840D70"/>
    <w:rsid w:val="00842133"/>
    <w:rsid w:val="00842DFF"/>
    <w:rsid w:val="00843C7F"/>
    <w:rsid w:val="00845448"/>
    <w:rsid w:val="00847178"/>
    <w:rsid w:val="008472D1"/>
    <w:rsid w:val="00855B3A"/>
    <w:rsid w:val="00856228"/>
    <w:rsid w:val="00856D41"/>
    <w:rsid w:val="00857248"/>
    <w:rsid w:val="0085736F"/>
    <w:rsid w:val="00857C23"/>
    <w:rsid w:val="00857CDE"/>
    <w:rsid w:val="0086047E"/>
    <w:rsid w:val="00863B7C"/>
    <w:rsid w:val="008642B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D17"/>
    <w:rsid w:val="008A0FF0"/>
    <w:rsid w:val="008A2E10"/>
    <w:rsid w:val="008A7E97"/>
    <w:rsid w:val="008A7ED2"/>
    <w:rsid w:val="008B2E78"/>
    <w:rsid w:val="008B50B9"/>
    <w:rsid w:val="008B5874"/>
    <w:rsid w:val="008C0A23"/>
    <w:rsid w:val="008C2158"/>
    <w:rsid w:val="008C22A8"/>
    <w:rsid w:val="008C5BE6"/>
    <w:rsid w:val="008C72AD"/>
    <w:rsid w:val="008C7E4F"/>
    <w:rsid w:val="008C7EF5"/>
    <w:rsid w:val="008D0A1C"/>
    <w:rsid w:val="008D0B0D"/>
    <w:rsid w:val="008D1D57"/>
    <w:rsid w:val="008D4EBB"/>
    <w:rsid w:val="008D5E25"/>
    <w:rsid w:val="008D76E3"/>
    <w:rsid w:val="008E13A2"/>
    <w:rsid w:val="008E1A85"/>
    <w:rsid w:val="008E2712"/>
    <w:rsid w:val="008E42F3"/>
    <w:rsid w:val="008E4F3A"/>
    <w:rsid w:val="008E6F82"/>
    <w:rsid w:val="008F048C"/>
    <w:rsid w:val="008F2287"/>
    <w:rsid w:val="008F23D9"/>
    <w:rsid w:val="008F37FF"/>
    <w:rsid w:val="008F4A61"/>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60DC"/>
    <w:rsid w:val="00937E3E"/>
    <w:rsid w:val="00937EA6"/>
    <w:rsid w:val="00944348"/>
    <w:rsid w:val="00944D11"/>
    <w:rsid w:val="00945DEE"/>
    <w:rsid w:val="009507E8"/>
    <w:rsid w:val="00950A44"/>
    <w:rsid w:val="009514C9"/>
    <w:rsid w:val="0095183F"/>
    <w:rsid w:val="00952CA0"/>
    <w:rsid w:val="009602BC"/>
    <w:rsid w:val="00960615"/>
    <w:rsid w:val="00963DD0"/>
    <w:rsid w:val="00965462"/>
    <w:rsid w:val="0096709C"/>
    <w:rsid w:val="00967CE8"/>
    <w:rsid w:val="00970E7F"/>
    <w:rsid w:val="00971BC7"/>
    <w:rsid w:val="00972095"/>
    <w:rsid w:val="00973270"/>
    <w:rsid w:val="00973D54"/>
    <w:rsid w:val="0097427E"/>
    <w:rsid w:val="00974E5D"/>
    <w:rsid w:val="009757BA"/>
    <w:rsid w:val="009766D2"/>
    <w:rsid w:val="00977AF6"/>
    <w:rsid w:val="00977B8D"/>
    <w:rsid w:val="0098333E"/>
    <w:rsid w:val="00987532"/>
    <w:rsid w:val="009917CC"/>
    <w:rsid w:val="00992C64"/>
    <w:rsid w:val="009A0B38"/>
    <w:rsid w:val="009A1528"/>
    <w:rsid w:val="009A35DC"/>
    <w:rsid w:val="009A5056"/>
    <w:rsid w:val="009A60F8"/>
    <w:rsid w:val="009B0A27"/>
    <w:rsid w:val="009B3D01"/>
    <w:rsid w:val="009B5258"/>
    <w:rsid w:val="009C1FDB"/>
    <w:rsid w:val="009C459A"/>
    <w:rsid w:val="009C79E9"/>
    <w:rsid w:val="009D2F9F"/>
    <w:rsid w:val="009D62C7"/>
    <w:rsid w:val="009E30E9"/>
    <w:rsid w:val="009E54D9"/>
    <w:rsid w:val="009E602F"/>
    <w:rsid w:val="009E6138"/>
    <w:rsid w:val="009E6373"/>
    <w:rsid w:val="009F023B"/>
    <w:rsid w:val="009F04DC"/>
    <w:rsid w:val="009F17D7"/>
    <w:rsid w:val="009F2E5E"/>
    <w:rsid w:val="009F381D"/>
    <w:rsid w:val="009F452D"/>
    <w:rsid w:val="009F7100"/>
    <w:rsid w:val="009F7912"/>
    <w:rsid w:val="00A03A01"/>
    <w:rsid w:val="00A0533E"/>
    <w:rsid w:val="00A06457"/>
    <w:rsid w:val="00A06564"/>
    <w:rsid w:val="00A06EE8"/>
    <w:rsid w:val="00A13390"/>
    <w:rsid w:val="00A13710"/>
    <w:rsid w:val="00A14256"/>
    <w:rsid w:val="00A1449C"/>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D0D"/>
    <w:rsid w:val="00A92180"/>
    <w:rsid w:val="00A924B4"/>
    <w:rsid w:val="00A94BFB"/>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4C74"/>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36B6"/>
    <w:rsid w:val="00AD4406"/>
    <w:rsid w:val="00AD4727"/>
    <w:rsid w:val="00AD574A"/>
    <w:rsid w:val="00AD6500"/>
    <w:rsid w:val="00AD7A0A"/>
    <w:rsid w:val="00AE42AC"/>
    <w:rsid w:val="00AE6D2A"/>
    <w:rsid w:val="00AF16FB"/>
    <w:rsid w:val="00B04207"/>
    <w:rsid w:val="00B047A6"/>
    <w:rsid w:val="00B05BC9"/>
    <w:rsid w:val="00B05FB0"/>
    <w:rsid w:val="00B0698A"/>
    <w:rsid w:val="00B10AF7"/>
    <w:rsid w:val="00B10C94"/>
    <w:rsid w:val="00B10EC8"/>
    <w:rsid w:val="00B15D34"/>
    <w:rsid w:val="00B1679C"/>
    <w:rsid w:val="00B20121"/>
    <w:rsid w:val="00B25E61"/>
    <w:rsid w:val="00B266B4"/>
    <w:rsid w:val="00B27D61"/>
    <w:rsid w:val="00B3292E"/>
    <w:rsid w:val="00B33E00"/>
    <w:rsid w:val="00B406B8"/>
    <w:rsid w:val="00B425F3"/>
    <w:rsid w:val="00B446E4"/>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3804"/>
    <w:rsid w:val="00B94E81"/>
    <w:rsid w:val="00B96F4C"/>
    <w:rsid w:val="00B97D7F"/>
    <w:rsid w:val="00BA01E6"/>
    <w:rsid w:val="00BA5FA3"/>
    <w:rsid w:val="00BA7FDE"/>
    <w:rsid w:val="00BB2342"/>
    <w:rsid w:val="00BB754A"/>
    <w:rsid w:val="00BC046F"/>
    <w:rsid w:val="00BC1318"/>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08C2"/>
    <w:rsid w:val="00C01CD3"/>
    <w:rsid w:val="00C02821"/>
    <w:rsid w:val="00C0357B"/>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53"/>
    <w:rsid w:val="00C52AF3"/>
    <w:rsid w:val="00C565A7"/>
    <w:rsid w:val="00C60287"/>
    <w:rsid w:val="00C6047F"/>
    <w:rsid w:val="00C6258B"/>
    <w:rsid w:val="00C63720"/>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2B02"/>
    <w:rsid w:val="00CA3D5A"/>
    <w:rsid w:val="00CA59E8"/>
    <w:rsid w:val="00CA633D"/>
    <w:rsid w:val="00CA6CA1"/>
    <w:rsid w:val="00CA6ED8"/>
    <w:rsid w:val="00CB1B48"/>
    <w:rsid w:val="00CB1C75"/>
    <w:rsid w:val="00CB3346"/>
    <w:rsid w:val="00CB43E6"/>
    <w:rsid w:val="00CC17EA"/>
    <w:rsid w:val="00CC2CA0"/>
    <w:rsid w:val="00CC7043"/>
    <w:rsid w:val="00CD0516"/>
    <w:rsid w:val="00CD4BD4"/>
    <w:rsid w:val="00CD6A32"/>
    <w:rsid w:val="00CE0456"/>
    <w:rsid w:val="00CE0AF9"/>
    <w:rsid w:val="00CE69E5"/>
    <w:rsid w:val="00CF63A9"/>
    <w:rsid w:val="00CF687F"/>
    <w:rsid w:val="00CF6FDC"/>
    <w:rsid w:val="00CF724F"/>
    <w:rsid w:val="00D016E2"/>
    <w:rsid w:val="00D029B2"/>
    <w:rsid w:val="00D02C93"/>
    <w:rsid w:val="00D033CA"/>
    <w:rsid w:val="00D041A6"/>
    <w:rsid w:val="00D0421D"/>
    <w:rsid w:val="00D055DF"/>
    <w:rsid w:val="00D05FDA"/>
    <w:rsid w:val="00D07256"/>
    <w:rsid w:val="00D10650"/>
    <w:rsid w:val="00D11529"/>
    <w:rsid w:val="00D13D5D"/>
    <w:rsid w:val="00D22676"/>
    <w:rsid w:val="00D23018"/>
    <w:rsid w:val="00D2394D"/>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271B"/>
    <w:rsid w:val="00D43CFB"/>
    <w:rsid w:val="00D44262"/>
    <w:rsid w:val="00D472E4"/>
    <w:rsid w:val="00D47B25"/>
    <w:rsid w:val="00D514C8"/>
    <w:rsid w:val="00D51E0E"/>
    <w:rsid w:val="00D54746"/>
    <w:rsid w:val="00D56FC8"/>
    <w:rsid w:val="00D56FDC"/>
    <w:rsid w:val="00D638E4"/>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909"/>
    <w:rsid w:val="00DE2E40"/>
    <w:rsid w:val="00DE4EB8"/>
    <w:rsid w:val="00DE6663"/>
    <w:rsid w:val="00DF1D4C"/>
    <w:rsid w:val="00DF331E"/>
    <w:rsid w:val="00DF379A"/>
    <w:rsid w:val="00DF37BF"/>
    <w:rsid w:val="00DF50CA"/>
    <w:rsid w:val="00DF5A44"/>
    <w:rsid w:val="00DF7DA6"/>
    <w:rsid w:val="00E000DF"/>
    <w:rsid w:val="00E00425"/>
    <w:rsid w:val="00E00988"/>
    <w:rsid w:val="00E02C99"/>
    <w:rsid w:val="00E03271"/>
    <w:rsid w:val="00E04E64"/>
    <w:rsid w:val="00E0566F"/>
    <w:rsid w:val="00E07683"/>
    <w:rsid w:val="00E1122E"/>
    <w:rsid w:val="00E117F2"/>
    <w:rsid w:val="00E20A0F"/>
    <w:rsid w:val="00E220C0"/>
    <w:rsid w:val="00E22B70"/>
    <w:rsid w:val="00E23802"/>
    <w:rsid w:val="00E273CA"/>
    <w:rsid w:val="00E27C0C"/>
    <w:rsid w:val="00E308D2"/>
    <w:rsid w:val="00E31224"/>
    <w:rsid w:val="00E31C94"/>
    <w:rsid w:val="00E323EC"/>
    <w:rsid w:val="00E32A12"/>
    <w:rsid w:val="00E32A95"/>
    <w:rsid w:val="00E33E5E"/>
    <w:rsid w:val="00E352AF"/>
    <w:rsid w:val="00E357BA"/>
    <w:rsid w:val="00E35B01"/>
    <w:rsid w:val="00E4087B"/>
    <w:rsid w:val="00E437CC"/>
    <w:rsid w:val="00E4397B"/>
    <w:rsid w:val="00E43C49"/>
    <w:rsid w:val="00E44B7C"/>
    <w:rsid w:val="00E451E4"/>
    <w:rsid w:val="00E47025"/>
    <w:rsid w:val="00E47422"/>
    <w:rsid w:val="00E4777E"/>
    <w:rsid w:val="00E47B63"/>
    <w:rsid w:val="00E47D8F"/>
    <w:rsid w:val="00E50DF1"/>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762"/>
    <w:rsid w:val="00E80159"/>
    <w:rsid w:val="00E81E0A"/>
    <w:rsid w:val="00E828FF"/>
    <w:rsid w:val="00E874EF"/>
    <w:rsid w:val="00E90AB0"/>
    <w:rsid w:val="00E91E40"/>
    <w:rsid w:val="00E95659"/>
    <w:rsid w:val="00E97FBD"/>
    <w:rsid w:val="00EA01E4"/>
    <w:rsid w:val="00EA1E68"/>
    <w:rsid w:val="00EA3FA4"/>
    <w:rsid w:val="00EA46C3"/>
    <w:rsid w:val="00EA4E2C"/>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3CA0"/>
    <w:rsid w:val="00F0419E"/>
    <w:rsid w:val="00F05115"/>
    <w:rsid w:val="00F05406"/>
    <w:rsid w:val="00F0549D"/>
    <w:rsid w:val="00F07F88"/>
    <w:rsid w:val="00F16FAF"/>
    <w:rsid w:val="00F179ED"/>
    <w:rsid w:val="00F20829"/>
    <w:rsid w:val="00F21133"/>
    <w:rsid w:val="00F212CF"/>
    <w:rsid w:val="00F2476B"/>
    <w:rsid w:val="00F26B33"/>
    <w:rsid w:val="00F305A4"/>
    <w:rsid w:val="00F30D11"/>
    <w:rsid w:val="00F3249B"/>
    <w:rsid w:val="00F33234"/>
    <w:rsid w:val="00F332D4"/>
    <w:rsid w:val="00F33AC6"/>
    <w:rsid w:val="00F34785"/>
    <w:rsid w:val="00F353FF"/>
    <w:rsid w:val="00F36586"/>
    <w:rsid w:val="00F37BFD"/>
    <w:rsid w:val="00F47E0F"/>
    <w:rsid w:val="00F47E29"/>
    <w:rsid w:val="00F51CF4"/>
    <w:rsid w:val="00F52F0A"/>
    <w:rsid w:val="00F55B57"/>
    <w:rsid w:val="00F56745"/>
    <w:rsid w:val="00F57C7A"/>
    <w:rsid w:val="00F60A73"/>
    <w:rsid w:val="00F62FFD"/>
    <w:rsid w:val="00F64BA7"/>
    <w:rsid w:val="00F667F6"/>
    <w:rsid w:val="00F6794B"/>
    <w:rsid w:val="00F70E97"/>
    <w:rsid w:val="00F762B8"/>
    <w:rsid w:val="00F77174"/>
    <w:rsid w:val="00F772C4"/>
    <w:rsid w:val="00F77487"/>
    <w:rsid w:val="00F80ACE"/>
    <w:rsid w:val="00F80E20"/>
    <w:rsid w:val="00F81AB9"/>
    <w:rsid w:val="00F81E39"/>
    <w:rsid w:val="00F8576F"/>
    <w:rsid w:val="00F90B8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4D84"/>
    <w:rsid w:val="00FC5098"/>
    <w:rsid w:val="00FC5BB2"/>
    <w:rsid w:val="00FD1ADC"/>
    <w:rsid w:val="00FD3A6D"/>
    <w:rsid w:val="00FD4069"/>
    <w:rsid w:val="00FD71F9"/>
    <w:rsid w:val="00FD7CEC"/>
    <w:rsid w:val="00FE1717"/>
    <w:rsid w:val="00FE1C3D"/>
    <w:rsid w:val="00FE3386"/>
    <w:rsid w:val="00FE3728"/>
    <w:rsid w:val="00FE3840"/>
    <w:rsid w:val="00FE3BAF"/>
    <w:rsid w:val="00FE5BFB"/>
    <w:rsid w:val="00FE5FD3"/>
    <w:rsid w:val="00FE7B3A"/>
    <w:rsid w:val="00FE7F38"/>
    <w:rsid w:val="00FF05AA"/>
    <w:rsid w:val="00FF0A24"/>
    <w:rsid w:val="00FF18B9"/>
    <w:rsid w:val="00FF1BC5"/>
    <w:rsid w:val="00FF244E"/>
    <w:rsid w:val="00FF3DAF"/>
    <w:rsid w:val="00FF4393"/>
    <w:rsid w:val="00FF46A3"/>
    <w:rsid w:val="00FF5078"/>
    <w:rsid w:val="00FF6358"/>
    <w:rsid w:val="00FF63BA"/>
    <w:rsid w:val="00FF6762"/>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customStyle="1" w:styleId="zzabstand9pt">
    <w:name w:val="zz_abstand_9pt"/>
    <w:rsid w:val="00416A39"/>
    <w:rPr>
      <w:rFonts w:ascii="BMWType V2 Light" w:hAnsi="BMWType V2 Light"/>
      <w:sz w:val="18"/>
    </w:rPr>
  </w:style>
</w:styles>
</file>

<file path=word/webSettings.xml><?xml version="1.0" encoding="utf-8"?>
<w:webSettings xmlns:r="http://schemas.openxmlformats.org/officeDocument/2006/relationships" xmlns:w="http://schemas.openxmlformats.org/wordprocessingml/2006/main">
  <w:divs>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1404796729">
      <w:bodyDiv w:val="1"/>
      <w:marLeft w:val="0"/>
      <w:marRight w:val="0"/>
      <w:marTop w:val="0"/>
      <w:marBottom w:val="0"/>
      <w:divBdr>
        <w:top w:val="none" w:sz="0" w:space="0" w:color="auto"/>
        <w:left w:val="none" w:sz="0" w:space="0" w:color="auto"/>
        <w:bottom w:val="none" w:sz="0" w:space="0" w:color="auto"/>
        <w:right w:val="none" w:sz="0" w:space="0" w:color="auto"/>
      </w:divBdr>
    </w:div>
    <w:div w:id="20861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M6Vv4Jke6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s.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27F2-13DC-4DE3-AB1E-EA434FA5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Frey Jochen</cp:lastModifiedBy>
  <cp:revision>2</cp:revision>
  <cp:lastPrinted>2010-06-15T20:49:00Z</cp:lastPrinted>
  <dcterms:created xsi:type="dcterms:W3CDTF">2010-06-15T20:50:00Z</dcterms:created>
  <dcterms:modified xsi:type="dcterms:W3CDTF">2010-06-15T20:50:00Z</dcterms:modified>
</cp:coreProperties>
</file>