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65" w:rsidRDefault="00037265" w:rsidP="0021416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Presse-</w:t>
      </w:r>
      <w:r w:rsidRPr="00DA442B">
        <w:rPr>
          <w:rFonts w:ascii="Arial" w:hAnsi="Arial" w:cs="Arial"/>
          <w:u w:val="single"/>
        </w:rPr>
        <w:t>Einladung</w:t>
      </w:r>
      <w:r>
        <w:rPr>
          <w:rFonts w:ascii="Arial" w:hAnsi="Arial" w:cs="Arial"/>
          <w:u w:val="single"/>
        </w:rPr>
        <w:t xml:space="preserve"> </w:t>
      </w:r>
    </w:p>
    <w:p w:rsidR="00037265" w:rsidRPr="00DA442B" w:rsidRDefault="00037265" w:rsidP="0021416D">
      <w:pPr>
        <w:rPr>
          <w:rFonts w:ascii="Arial" w:hAnsi="Arial" w:cs="Arial"/>
          <w:u w:val="single"/>
        </w:rPr>
      </w:pPr>
    </w:p>
    <w:p w:rsidR="00037265" w:rsidRDefault="00037265" w:rsidP="0021416D">
      <w:pPr>
        <w:rPr>
          <w:rFonts w:ascii="Arial" w:hAnsi="Arial" w:cs="Arial"/>
          <w:b/>
        </w:rPr>
      </w:pPr>
    </w:p>
    <w:p w:rsidR="00037265" w:rsidRDefault="00037265" w:rsidP="002141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LEGO Wochenende bei BMW Lenbachplatz</w:t>
      </w:r>
    </w:p>
    <w:p w:rsidR="00037265" w:rsidRDefault="00037265" w:rsidP="002141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Foto-Termin – Donnerstag, 24.06.2010 / 10.00 Uhr</w:t>
      </w:r>
    </w:p>
    <w:p w:rsidR="00037265" w:rsidRDefault="00037265" w:rsidP="0021416D">
      <w:pPr>
        <w:rPr>
          <w:rFonts w:ascii="Arial" w:hAnsi="Arial" w:cs="Arial"/>
          <w:b/>
        </w:rPr>
      </w:pPr>
    </w:p>
    <w:p w:rsidR="00037265" w:rsidRDefault="00037265" w:rsidP="0021416D">
      <w:pPr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  <w:r>
        <w:rPr>
          <w:rFonts w:ascii="Arial" w:hAnsi="Arial" w:cs="Arial"/>
        </w:rPr>
        <w:t>guten Grund zur Freude gibt es vom 24. bis 27. Juni 2010 bei BMW Lenbachplatz im Herzen Münchens während des LEGO Wochenendes bei BMW Lenbachplatz.</w:t>
      </w: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  <w:r>
        <w:rPr>
          <w:rFonts w:ascii="Arial" w:hAnsi="Arial" w:cs="Arial"/>
        </w:rPr>
        <w:t>Wir laden Sie hiermit herzlich zu einem Fototermin anlässlich der Eröffnung ein:</w:t>
      </w: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</w:p>
    <w:p w:rsidR="00037265" w:rsidRPr="001D1F8B" w:rsidRDefault="00037265" w:rsidP="001D1F8B">
      <w:pPr>
        <w:ind w:left="2124" w:right="-113" w:hanging="2124"/>
        <w:rPr>
          <w:rFonts w:ascii="Arial" w:hAnsi="Arial" w:cs="Arial"/>
          <w:b/>
        </w:rPr>
      </w:pPr>
      <w:r w:rsidRPr="00A31EF2">
        <w:rPr>
          <w:rFonts w:ascii="Arial" w:hAnsi="Arial" w:cs="Arial"/>
          <w:b/>
        </w:rPr>
        <w:t>Termin:</w:t>
      </w:r>
      <w:r w:rsidRPr="00A31EF2">
        <w:rPr>
          <w:rFonts w:ascii="Arial" w:hAnsi="Arial" w:cs="Arial"/>
          <w:b/>
        </w:rPr>
        <w:tab/>
      </w:r>
      <w:r w:rsidRPr="001D1F8B">
        <w:rPr>
          <w:rFonts w:ascii="Arial" w:hAnsi="Arial" w:cs="Arial"/>
          <w:b/>
        </w:rPr>
        <w:t xml:space="preserve">Donnerstag, 24.06.2010 / </w:t>
      </w:r>
      <w:r>
        <w:rPr>
          <w:rFonts w:ascii="Arial" w:hAnsi="Arial" w:cs="Arial"/>
          <w:b/>
        </w:rPr>
        <w:t>10.00</w:t>
      </w:r>
      <w:r w:rsidRPr="001D1F8B">
        <w:rPr>
          <w:rFonts w:ascii="Arial" w:hAnsi="Arial" w:cs="Arial"/>
          <w:b/>
        </w:rPr>
        <w:t xml:space="preserve"> Uhr</w:t>
      </w:r>
    </w:p>
    <w:p w:rsidR="00037265" w:rsidRPr="00A31EF2" w:rsidRDefault="00037265" w:rsidP="0021416D">
      <w:pPr>
        <w:ind w:left="2124" w:right="-113" w:hanging="2124"/>
        <w:rPr>
          <w:rFonts w:ascii="Arial" w:hAnsi="Arial" w:cs="Arial"/>
          <w:b/>
        </w:rPr>
      </w:pPr>
      <w:r w:rsidRPr="00A31EF2">
        <w:rPr>
          <w:rFonts w:ascii="Arial" w:hAnsi="Arial" w:cs="Arial"/>
          <w:b/>
        </w:rPr>
        <w:t>Ort:</w:t>
      </w:r>
      <w:r w:rsidRPr="00A31EF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BMW Lenbachplatz</w:t>
      </w:r>
    </w:p>
    <w:p w:rsidR="00037265" w:rsidRDefault="00037265" w:rsidP="0021416D">
      <w:pPr>
        <w:ind w:left="2124" w:right="-1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Lenbachplatz 7a, 80333 München</w:t>
      </w:r>
    </w:p>
    <w:p w:rsidR="00037265" w:rsidRPr="00A31EF2" w:rsidRDefault="00037265" w:rsidP="0044106E">
      <w:pPr>
        <w:ind w:left="2124" w:right="-113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Motiv:</w:t>
      </w:r>
      <w:r>
        <w:rPr>
          <w:rFonts w:ascii="Arial" w:hAnsi="Arial" w:cs="Arial"/>
          <w:b/>
        </w:rPr>
        <w:tab/>
        <w:t>Befüllung des Kofferraums eines BMW 5er Touring mit LEGO Steinen in Anwesenheit von Vertretern von BMW und der LEGO GmbH</w:t>
      </w: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</w:p>
    <w:p w:rsidR="00037265" w:rsidRDefault="00037265" w:rsidP="0044106E">
      <w:pPr>
        <w:spacing w:line="280" w:lineRule="exact"/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Mit der Befüllung des Kofferraums mit Tausenden von LEGO Steinen beginnt ein großes Gewinnspiel für alle Besucher von BMW Lenbachplatz. Wer am besten </w:t>
      </w:r>
      <w:r w:rsidRPr="001D1F8B">
        <w:rPr>
          <w:rFonts w:ascii="Arial" w:hAnsi="Arial" w:cs="Arial"/>
        </w:rPr>
        <w:t xml:space="preserve">schätzt, wie viele LEGO Steine sich im Kofferraum befinden, </w:t>
      </w:r>
      <w:r>
        <w:rPr>
          <w:rFonts w:ascii="Arial" w:hAnsi="Arial" w:cs="Arial"/>
        </w:rPr>
        <w:t xml:space="preserve">gewinnt </w:t>
      </w:r>
      <w:r w:rsidRPr="001D1F8B">
        <w:rPr>
          <w:rFonts w:ascii="Arial" w:hAnsi="Arial" w:cs="Arial"/>
        </w:rPr>
        <w:t xml:space="preserve">tolle Preise </w:t>
      </w:r>
      <w:r>
        <w:rPr>
          <w:rFonts w:ascii="Arial" w:hAnsi="Arial" w:cs="Arial"/>
        </w:rPr>
        <w:t>der</w:t>
      </w:r>
      <w:r w:rsidRPr="001D1F8B">
        <w:rPr>
          <w:rFonts w:ascii="Arial" w:hAnsi="Arial" w:cs="Arial"/>
        </w:rPr>
        <w:t xml:space="preserve"> LEGO</w:t>
      </w:r>
      <w:r>
        <w:rPr>
          <w:rFonts w:ascii="Arial" w:hAnsi="Arial" w:cs="Arial"/>
        </w:rPr>
        <w:t xml:space="preserve"> GmbH</w:t>
      </w:r>
      <w:r w:rsidRPr="001D1F8B">
        <w:rPr>
          <w:rFonts w:ascii="Arial" w:hAnsi="Arial" w:cs="Arial"/>
        </w:rPr>
        <w:t>.</w:t>
      </w:r>
    </w:p>
    <w:p w:rsidR="00037265" w:rsidRDefault="00037265" w:rsidP="0044106E">
      <w:pPr>
        <w:spacing w:line="280" w:lineRule="exact"/>
        <w:ind w:right="-113"/>
        <w:rPr>
          <w:rFonts w:ascii="Arial" w:hAnsi="Arial" w:cs="Arial"/>
        </w:rPr>
      </w:pPr>
    </w:p>
    <w:p w:rsidR="00037265" w:rsidRDefault="00037265" w:rsidP="0044106E">
      <w:pPr>
        <w:spacing w:line="280" w:lineRule="exact"/>
        <w:ind w:right="-113"/>
        <w:rPr>
          <w:rFonts w:ascii="Arial" w:hAnsi="Arial" w:cs="Arial"/>
        </w:rPr>
      </w:pPr>
      <w:r>
        <w:rPr>
          <w:rFonts w:ascii="Arial" w:hAnsi="Arial" w:cs="Arial"/>
        </w:rPr>
        <w:t>Weitere Details zum attraktiven Programm des LEGO Wochenendes bei BMW Lenbachplatz entnehmen Sie bitte der beigefügten Pressemitteilung.</w:t>
      </w: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</w:p>
    <w:p w:rsidR="00037265" w:rsidRDefault="00037265" w:rsidP="001D1F8B">
      <w:pPr>
        <w:spacing w:line="280" w:lineRule="exact"/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Wir würden uns sehr freuen, Sie zu dieser Foto-Opportunity begrüßen zu dürfen. </w:t>
      </w:r>
    </w:p>
    <w:p w:rsidR="00037265" w:rsidRDefault="00037265" w:rsidP="0021416D">
      <w:pPr>
        <w:spacing w:line="280" w:lineRule="exact"/>
        <w:ind w:right="-113"/>
        <w:rPr>
          <w:rFonts w:ascii="Arial" w:hAnsi="Arial" w:cs="Arial"/>
        </w:rPr>
      </w:pPr>
    </w:p>
    <w:p w:rsidR="00037265" w:rsidRDefault="00037265" w:rsidP="00E7180E">
      <w:pPr>
        <w:ind w:right="-113"/>
        <w:rPr>
          <w:rFonts w:ascii="Arial" w:hAnsi="Arial" w:cs="Arial"/>
        </w:rPr>
      </w:pPr>
      <w:r w:rsidRPr="00FA356A">
        <w:rPr>
          <w:rFonts w:ascii="Arial" w:hAnsi="Arial" w:cs="Arial"/>
          <w:b/>
        </w:rPr>
        <w:t xml:space="preserve">Bitte antworten Sie bis spätestens </w:t>
      </w:r>
      <w:r>
        <w:rPr>
          <w:rFonts w:ascii="Arial" w:hAnsi="Arial" w:cs="Arial"/>
          <w:b/>
        </w:rPr>
        <w:t>Dienstag, 22.06.2010</w:t>
      </w:r>
      <w:r>
        <w:rPr>
          <w:rFonts w:ascii="Arial" w:hAnsi="Arial" w:cs="Arial"/>
        </w:rPr>
        <w:t xml:space="preserve"> mit dem beiliegenden Rückantwortfax oder per E-Mail an h.huettl@lhlk</w:t>
      </w:r>
      <w:r w:rsidRPr="001D1F8B">
        <w:rPr>
          <w:rFonts w:ascii="Arial" w:hAnsi="Arial" w:cs="Arial"/>
        </w:rPr>
        <w:t>.de.</w:t>
      </w: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037265" w:rsidRDefault="00037265" w:rsidP="0021416D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>Bayerische Motorenwerke Aktiengesellschaft</w:t>
      </w: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</w:p>
    <w:p w:rsidR="00037265" w:rsidRDefault="00037265" w:rsidP="0021416D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>Birgit Hiller</w:t>
      </w:r>
    </w:p>
    <w:p w:rsidR="00037265" w:rsidRPr="00A6083F" w:rsidRDefault="00037265" w:rsidP="0021416D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>Sprecherin Vertrieb Deutschland</w:t>
      </w:r>
    </w:p>
    <w:sectPr w:rsidR="00037265" w:rsidRPr="00A6083F" w:rsidSect="002C48F3">
      <w:headerReference w:type="default" r:id="rId6"/>
      <w:pgSz w:w="11906" w:h="16838"/>
      <w:pgMar w:top="2268" w:right="1287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65" w:rsidRDefault="00037265">
      <w:r>
        <w:separator/>
      </w:r>
    </w:p>
  </w:endnote>
  <w:endnote w:type="continuationSeparator" w:id="0">
    <w:p w:rsidR="00037265" w:rsidRDefault="00037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65" w:rsidRDefault="00037265">
      <w:r>
        <w:separator/>
      </w:r>
    </w:p>
  </w:footnote>
  <w:footnote w:type="continuationSeparator" w:id="0">
    <w:p w:rsidR="00037265" w:rsidRDefault="00037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5" w:rsidRDefault="00037265" w:rsidP="002C48F3">
    <w:pPr>
      <w:pStyle w:val="Header"/>
      <w:ind w:left="-284"/>
    </w:pPr>
    <w:r>
      <w:tab/>
    </w:r>
    <w: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0pt;height:66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874"/>
    <w:rsid w:val="00005457"/>
    <w:rsid w:val="0001621E"/>
    <w:rsid w:val="0002061B"/>
    <w:rsid w:val="00030946"/>
    <w:rsid w:val="00037265"/>
    <w:rsid w:val="0004382D"/>
    <w:rsid w:val="000439E8"/>
    <w:rsid w:val="000525D8"/>
    <w:rsid w:val="000535F1"/>
    <w:rsid w:val="000618C3"/>
    <w:rsid w:val="0006771A"/>
    <w:rsid w:val="000B2A70"/>
    <w:rsid w:val="000C11E6"/>
    <w:rsid w:val="000C6F08"/>
    <w:rsid w:val="000C791C"/>
    <w:rsid w:val="000E1F11"/>
    <w:rsid w:val="000E6B4D"/>
    <w:rsid w:val="0010509A"/>
    <w:rsid w:val="00110EE9"/>
    <w:rsid w:val="001231C8"/>
    <w:rsid w:val="00126E83"/>
    <w:rsid w:val="00127002"/>
    <w:rsid w:val="0015085E"/>
    <w:rsid w:val="001B5D31"/>
    <w:rsid w:val="001C17B5"/>
    <w:rsid w:val="001D1F8B"/>
    <w:rsid w:val="001D5800"/>
    <w:rsid w:val="0021416D"/>
    <w:rsid w:val="002155F4"/>
    <w:rsid w:val="0028211F"/>
    <w:rsid w:val="002A41BB"/>
    <w:rsid w:val="002C48F3"/>
    <w:rsid w:val="002D3CC7"/>
    <w:rsid w:val="002E7363"/>
    <w:rsid w:val="002E7661"/>
    <w:rsid w:val="002F640B"/>
    <w:rsid w:val="003106D2"/>
    <w:rsid w:val="00311ABB"/>
    <w:rsid w:val="00315A68"/>
    <w:rsid w:val="003243FB"/>
    <w:rsid w:val="00356E1C"/>
    <w:rsid w:val="0036261B"/>
    <w:rsid w:val="0037030C"/>
    <w:rsid w:val="0037589A"/>
    <w:rsid w:val="003820FC"/>
    <w:rsid w:val="00394DC6"/>
    <w:rsid w:val="003A6685"/>
    <w:rsid w:val="003A6ED8"/>
    <w:rsid w:val="003B471F"/>
    <w:rsid w:val="003C2912"/>
    <w:rsid w:val="003C56D6"/>
    <w:rsid w:val="0044106E"/>
    <w:rsid w:val="004577AD"/>
    <w:rsid w:val="00495A47"/>
    <w:rsid w:val="004B2A97"/>
    <w:rsid w:val="004D6721"/>
    <w:rsid w:val="00506901"/>
    <w:rsid w:val="00520C38"/>
    <w:rsid w:val="005365EE"/>
    <w:rsid w:val="00547891"/>
    <w:rsid w:val="005501CE"/>
    <w:rsid w:val="00550874"/>
    <w:rsid w:val="00564C3B"/>
    <w:rsid w:val="005C69BC"/>
    <w:rsid w:val="005D128E"/>
    <w:rsid w:val="005E520F"/>
    <w:rsid w:val="0060057A"/>
    <w:rsid w:val="006033FF"/>
    <w:rsid w:val="0064246D"/>
    <w:rsid w:val="006448F0"/>
    <w:rsid w:val="00695A07"/>
    <w:rsid w:val="006B344A"/>
    <w:rsid w:val="006D32CF"/>
    <w:rsid w:val="006E0C4A"/>
    <w:rsid w:val="006F343E"/>
    <w:rsid w:val="0070200D"/>
    <w:rsid w:val="00763288"/>
    <w:rsid w:val="007B13DD"/>
    <w:rsid w:val="007F2DCC"/>
    <w:rsid w:val="0082103C"/>
    <w:rsid w:val="00833986"/>
    <w:rsid w:val="00835274"/>
    <w:rsid w:val="008541DD"/>
    <w:rsid w:val="008625DE"/>
    <w:rsid w:val="0086517C"/>
    <w:rsid w:val="008768D8"/>
    <w:rsid w:val="00880D57"/>
    <w:rsid w:val="008862F3"/>
    <w:rsid w:val="008B3B66"/>
    <w:rsid w:val="008D675E"/>
    <w:rsid w:val="008E274E"/>
    <w:rsid w:val="008E2C05"/>
    <w:rsid w:val="00922019"/>
    <w:rsid w:val="00924292"/>
    <w:rsid w:val="00953829"/>
    <w:rsid w:val="009A61F2"/>
    <w:rsid w:val="009C7DDF"/>
    <w:rsid w:val="00A00372"/>
    <w:rsid w:val="00A058A5"/>
    <w:rsid w:val="00A1589B"/>
    <w:rsid w:val="00A31EF2"/>
    <w:rsid w:val="00A41C5F"/>
    <w:rsid w:val="00A41E7E"/>
    <w:rsid w:val="00A4728B"/>
    <w:rsid w:val="00A50CCC"/>
    <w:rsid w:val="00A512F1"/>
    <w:rsid w:val="00A6083F"/>
    <w:rsid w:val="00A67935"/>
    <w:rsid w:val="00AB31A6"/>
    <w:rsid w:val="00AB36F8"/>
    <w:rsid w:val="00AC0E79"/>
    <w:rsid w:val="00AF18E4"/>
    <w:rsid w:val="00B01988"/>
    <w:rsid w:val="00BA1559"/>
    <w:rsid w:val="00BD57CC"/>
    <w:rsid w:val="00BD6CDA"/>
    <w:rsid w:val="00C0482F"/>
    <w:rsid w:val="00C06976"/>
    <w:rsid w:val="00C10E5C"/>
    <w:rsid w:val="00C604C1"/>
    <w:rsid w:val="00C623F2"/>
    <w:rsid w:val="00C8662B"/>
    <w:rsid w:val="00CD30A2"/>
    <w:rsid w:val="00CD577B"/>
    <w:rsid w:val="00CD7317"/>
    <w:rsid w:val="00D316D9"/>
    <w:rsid w:val="00D44ABD"/>
    <w:rsid w:val="00D73006"/>
    <w:rsid w:val="00D91FBD"/>
    <w:rsid w:val="00DA442B"/>
    <w:rsid w:val="00DC4779"/>
    <w:rsid w:val="00DE5349"/>
    <w:rsid w:val="00DF6B48"/>
    <w:rsid w:val="00DF6C28"/>
    <w:rsid w:val="00E00E80"/>
    <w:rsid w:val="00E02F15"/>
    <w:rsid w:val="00E1260F"/>
    <w:rsid w:val="00E7180E"/>
    <w:rsid w:val="00E774D4"/>
    <w:rsid w:val="00E950CB"/>
    <w:rsid w:val="00EB5F5B"/>
    <w:rsid w:val="00ED3291"/>
    <w:rsid w:val="00EE3467"/>
    <w:rsid w:val="00EE7457"/>
    <w:rsid w:val="00F03AC9"/>
    <w:rsid w:val="00F10676"/>
    <w:rsid w:val="00F1716F"/>
    <w:rsid w:val="00F56B5D"/>
    <w:rsid w:val="00F67209"/>
    <w:rsid w:val="00F75925"/>
    <w:rsid w:val="00F9784D"/>
    <w:rsid w:val="00FA356A"/>
    <w:rsid w:val="00FD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0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08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9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08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9E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E3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3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9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179</Words>
  <Characters>1131</Characters>
  <Application>Microsoft Office Outlook</Application>
  <DocSecurity>0</DocSecurity>
  <Lines>0</Lines>
  <Paragraphs>0</Paragraphs>
  <ScaleCrop>false</ScaleCrop>
  <Company>LHLK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„Pressekraxeln“ </dc:title>
  <dc:subject/>
  <dc:creator>Daniela Berberich</dc:creator>
  <cp:keywords/>
  <dc:description/>
  <cp:lastModifiedBy>helen huettl</cp:lastModifiedBy>
  <cp:revision>22</cp:revision>
  <cp:lastPrinted>2009-10-02T08:05:00Z</cp:lastPrinted>
  <dcterms:created xsi:type="dcterms:W3CDTF">2010-06-15T08:45:00Z</dcterms:created>
  <dcterms:modified xsi:type="dcterms:W3CDTF">2010-06-17T09:36:00Z</dcterms:modified>
</cp:coreProperties>
</file>