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F3" w:rsidRPr="002D7889" w:rsidRDefault="00B377F3" w:rsidP="00B377F3">
      <w:pPr>
        <w:pStyle w:val="zzbmw-group"/>
        <w:framePr w:w="7409" w:wrap="around"/>
        <w:rPr>
          <w:color w:val="808080"/>
        </w:rPr>
      </w:pPr>
      <w:r>
        <w:t>BMW Group</w:t>
      </w:r>
      <w:r>
        <w:br/>
      </w:r>
      <w:r w:rsidRPr="002D7889">
        <w:rPr>
          <w:bCs/>
          <w:color w:val="808080"/>
        </w:rPr>
        <w:t>Konzernkommunikation und Politik</w:t>
      </w:r>
    </w:p>
    <w:p w:rsidR="007370F9" w:rsidRDefault="007370F9">
      <w:pPr>
        <w:pStyle w:val="Fliesstext"/>
      </w:pPr>
      <w:r>
        <w:lastRenderedPageBreak/>
        <w:t>Presse-Information</w:t>
      </w:r>
      <w:r>
        <w:br/>
      </w:r>
      <w:r w:rsidR="0051460F">
        <w:t>12</w:t>
      </w:r>
      <w:r w:rsidR="00267E71">
        <w:t>. Juli 2010</w:t>
      </w:r>
      <w:r>
        <w:br/>
      </w:r>
    </w:p>
    <w:p w:rsidR="007370F9" w:rsidRDefault="007370F9">
      <w:pPr>
        <w:pStyle w:val="Fliesstext"/>
      </w:pPr>
    </w:p>
    <w:p w:rsidR="007370F9" w:rsidRDefault="007370F9">
      <w:pPr>
        <w:pStyle w:val="Fliesstext"/>
      </w:pPr>
    </w:p>
    <w:p w:rsidR="007370F9" w:rsidRDefault="007370F9" w:rsidP="000F4F2D">
      <w:pPr>
        <w:pStyle w:val="zzmarginalieregular"/>
        <w:framePr w:h="2030" w:hRule="exact" w:wrap="around" w:y="13745"/>
      </w:pPr>
      <w:r>
        <w:t>Firma</w:t>
      </w:r>
    </w:p>
    <w:p w:rsidR="007370F9" w:rsidRDefault="007370F9" w:rsidP="000F4F2D">
      <w:pPr>
        <w:pStyle w:val="zzmarginalielight"/>
        <w:framePr w:h="2030" w:hRule="exact" w:wrap="around" w:y="13745"/>
      </w:pPr>
      <w:r>
        <w:t>Bayerische</w:t>
      </w:r>
    </w:p>
    <w:p w:rsidR="007370F9" w:rsidRDefault="007370F9" w:rsidP="000F4F2D">
      <w:pPr>
        <w:pStyle w:val="zzmarginalielight"/>
        <w:framePr w:h="2030" w:hRule="exact" w:wrap="around" w:y="13745"/>
      </w:pPr>
      <w:r>
        <w:t>Motoren Werke</w:t>
      </w:r>
    </w:p>
    <w:p w:rsidR="007370F9" w:rsidRDefault="007370F9" w:rsidP="000F4F2D">
      <w:pPr>
        <w:pStyle w:val="zzmarginalielight"/>
        <w:framePr w:h="2030" w:hRule="exact" w:wrap="around" w:y="13745"/>
      </w:pPr>
      <w:r>
        <w:t>Aktiengesellschaft</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Postanschrift</w:t>
      </w:r>
    </w:p>
    <w:p w:rsidR="007370F9" w:rsidRDefault="007370F9" w:rsidP="000F4F2D">
      <w:pPr>
        <w:pStyle w:val="zzmarginalielight"/>
        <w:framePr w:h="2030" w:hRule="exact" w:wrap="around" w:y="13745"/>
      </w:pPr>
      <w:r>
        <w:t>BMW AG</w:t>
      </w:r>
    </w:p>
    <w:p w:rsidR="007370F9" w:rsidRDefault="007370F9" w:rsidP="000F4F2D">
      <w:pPr>
        <w:pStyle w:val="zzmarginalielight"/>
        <w:framePr w:h="2030" w:hRule="exact" w:wrap="around" w:y="13745"/>
      </w:pPr>
      <w:r>
        <w:t>80788 München</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Telefon</w:t>
      </w:r>
    </w:p>
    <w:p w:rsidR="007370F9" w:rsidRDefault="00DF63A8" w:rsidP="000F4F2D">
      <w:pPr>
        <w:pStyle w:val="zzmarginalielight"/>
        <w:framePr w:h="2030" w:hRule="exact" w:wrap="around" w:y="13745"/>
      </w:pPr>
      <w:r>
        <w:fldChar w:fldCharType="begin">
          <w:ffData>
            <w:name w:val="Telefon1"/>
            <w:enabled/>
            <w:calcOnExit w:val="0"/>
            <w:textInput>
              <w:default w:val="+49 89 382-20470"/>
            </w:textInput>
          </w:ffData>
        </w:fldChar>
      </w:r>
      <w:bookmarkStart w:id="0" w:name="Telefon1"/>
      <w:r w:rsidR="007370F9">
        <w:instrText xml:space="preserve"> FORMTEXT </w:instrText>
      </w:r>
      <w:r>
        <w:fldChar w:fldCharType="separate"/>
      </w:r>
      <w:r w:rsidR="00267E71">
        <w:t>+49 89 382-20470</w:t>
      </w:r>
      <w:r>
        <w:fldChar w:fldCharType="end"/>
      </w:r>
      <w:bookmarkEnd w:id="0"/>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Internet</w:t>
      </w:r>
    </w:p>
    <w:p w:rsidR="007370F9" w:rsidRDefault="007370F9" w:rsidP="000F4F2D">
      <w:pPr>
        <w:pStyle w:val="zzmarginalielight"/>
        <w:framePr w:h="2030" w:hRule="exact" w:wrap="around" w:y="13745"/>
      </w:pPr>
      <w:r>
        <w:t>www.bmwgroup.com</w:t>
      </w:r>
    </w:p>
    <w:p w:rsidR="0043388A" w:rsidRPr="0043388A" w:rsidRDefault="0043388A" w:rsidP="000F4F2D">
      <w:pPr>
        <w:pStyle w:val="Titel"/>
        <w:rPr>
          <w:rFonts w:ascii="BMWType V2 Light" w:hAnsi="BMWType V2 Light" w:cs="BMWType V2 Light"/>
          <w:b/>
          <w:bCs w:val="0"/>
          <w:szCs w:val="28"/>
        </w:rPr>
      </w:pPr>
      <w:r w:rsidRPr="0043388A">
        <w:rPr>
          <w:rFonts w:ascii="BMWType V2 Light" w:hAnsi="BMWType V2 Light" w:cs="BMWType V2 Light"/>
          <w:b/>
          <w:bCs w:val="0"/>
          <w:szCs w:val="28"/>
        </w:rPr>
        <w:t>20 Jahre Betriebskrankenkasse der BMW AG</w:t>
      </w:r>
    </w:p>
    <w:p w:rsidR="00267E71" w:rsidRPr="00267E71" w:rsidRDefault="0051460F" w:rsidP="000F4F2D">
      <w:pPr>
        <w:pStyle w:val="Titel"/>
        <w:rPr>
          <w:b/>
          <w:color w:val="808080" w:themeColor="background1" w:themeShade="80"/>
        </w:rPr>
      </w:pPr>
      <w:r>
        <w:rPr>
          <w:rFonts w:ascii="BMWType V2 Light" w:hAnsi="BMWType V2 Light" w:cs="BMWType V2 Light"/>
          <w:b/>
          <w:bCs w:val="0"/>
          <w:color w:val="808080"/>
          <w:szCs w:val="28"/>
        </w:rPr>
        <w:t xml:space="preserve">Prävention </w:t>
      </w:r>
      <w:r w:rsidR="005071CD">
        <w:rPr>
          <w:rFonts w:ascii="BMWType V2 Light" w:hAnsi="BMWType V2 Light" w:cs="BMWType V2 Light"/>
          <w:b/>
          <w:bCs w:val="0"/>
          <w:color w:val="808080"/>
          <w:szCs w:val="28"/>
        </w:rPr>
        <w:t xml:space="preserve">und Gesundheitsförderung im Fokus </w:t>
      </w:r>
    </w:p>
    <w:p w:rsidR="007370F9" w:rsidRDefault="007370F9">
      <w:pPr>
        <w:sectPr w:rsidR="007370F9">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0F4F2D" w:rsidRDefault="000F4F2D" w:rsidP="000F4F2D">
      <w:pPr>
        <w:pStyle w:val="Fliesstext"/>
        <w:tabs>
          <w:tab w:val="clear" w:pos="4706"/>
        </w:tabs>
      </w:pPr>
    </w:p>
    <w:p w:rsidR="00D54AA7" w:rsidRDefault="007370F9" w:rsidP="00267E71">
      <w:pPr>
        <w:spacing w:line="330" w:lineRule="atLeast"/>
      </w:pPr>
      <w:r w:rsidRPr="000F4F2D">
        <w:rPr>
          <w:b/>
        </w:rPr>
        <w:t>München.</w:t>
      </w:r>
      <w:r>
        <w:t xml:space="preserve"> </w:t>
      </w:r>
      <w:r w:rsidR="005071CD">
        <w:t xml:space="preserve">Die Betriebskrankenkasse </w:t>
      </w:r>
      <w:r w:rsidR="00886B42">
        <w:t xml:space="preserve">der BMW AG </w:t>
      </w:r>
      <w:r w:rsidR="005071CD">
        <w:t xml:space="preserve">feiert in diesem Jahr ihr zwanzigjähriges Bestehen. Sie </w:t>
      </w:r>
      <w:r w:rsidR="001470B9">
        <w:t xml:space="preserve">unterstützt </w:t>
      </w:r>
      <w:r w:rsidR="00EA18A2">
        <w:t xml:space="preserve">aktive </w:t>
      </w:r>
      <w:r w:rsidR="001470B9">
        <w:t xml:space="preserve">wie auch </w:t>
      </w:r>
      <w:r w:rsidR="00EA18A2">
        <w:t>ehemalige Mitarbeiter und ihre Familien</w:t>
      </w:r>
      <w:r w:rsidR="001470B9">
        <w:t>,</w:t>
      </w:r>
      <w:r w:rsidR="00F44C1E">
        <w:t xml:space="preserve"> </w:t>
      </w:r>
      <w:r w:rsidR="00EA18A2">
        <w:t xml:space="preserve">Gesundheit und Leistungsfähigkeit zu erhalten oder zu verbessern. Im Krankheitsfall </w:t>
      </w:r>
      <w:r w:rsidR="00D54AA7">
        <w:t xml:space="preserve">ist sichergestellt, dass </w:t>
      </w:r>
      <w:r w:rsidR="00EA18A2">
        <w:t>die heute</w:t>
      </w:r>
      <w:r w:rsidR="005071CD">
        <w:t xml:space="preserve"> etwa 92.000 Mitglieder</w:t>
      </w:r>
      <w:r w:rsidR="00D54AA7">
        <w:t xml:space="preserve"> </w:t>
      </w:r>
      <w:r w:rsidR="001470B9">
        <w:t xml:space="preserve">und ihre Angehörigen </w:t>
      </w:r>
      <w:r w:rsidR="00D54AA7">
        <w:t>optimal versorgt sind.</w:t>
      </w:r>
      <w:r w:rsidR="00F44C1E">
        <w:t xml:space="preserve"> </w:t>
      </w:r>
      <w:r w:rsidR="001470B9">
        <w:t>Damit leistet die Betriebskrankenkasse einen wichtigen Beitrag zur sozialen Nachhaltigkeit.</w:t>
      </w:r>
    </w:p>
    <w:p w:rsidR="001470B9" w:rsidRDefault="001470B9" w:rsidP="00267E71">
      <w:pPr>
        <w:spacing w:line="330" w:lineRule="atLeast"/>
      </w:pPr>
    </w:p>
    <w:p w:rsidR="001470B9" w:rsidRDefault="00D54AA7" w:rsidP="001470B9">
      <w:pPr>
        <w:spacing w:line="330" w:lineRule="atLeast"/>
      </w:pPr>
      <w:r>
        <w:t xml:space="preserve">Ein Festakt anlässlich des Jubiläums stand heute unter dem Motto „Gesundheitsversorgung der Zukunft“. </w:t>
      </w:r>
      <w:r w:rsidR="001470B9">
        <w:t xml:space="preserve">Die BMW AG war unter anderem durch Harald Krüger, Vorstandsmitglied der BMW AG mit Zuständigkeit für das Personal- und Sozialwesen, vertreten. Krüger hob in seiner Ansprache das Thema Prävention und Gesundheitsförderung als Kernaufgabe der BMW Betriebskrankenkasse hervor. „Die Mitarbeiter sind unser wichtigster Erfolgsfaktor. Ein erfolgreiches Unternehmen braucht gesunde, leistungsfähige und engagierte Mitarbeiter“, so Krüger. </w:t>
      </w:r>
    </w:p>
    <w:p w:rsidR="001470B9" w:rsidRDefault="001470B9" w:rsidP="001470B9">
      <w:pPr>
        <w:spacing w:line="330" w:lineRule="atLeast"/>
      </w:pPr>
    </w:p>
    <w:p w:rsidR="0032204F" w:rsidRDefault="008F7B7D" w:rsidP="00267E71">
      <w:pPr>
        <w:spacing w:line="330" w:lineRule="atLeast"/>
      </w:pPr>
      <w:r>
        <w:t xml:space="preserve">Namhafte Vertreter aus Politik, Wirtschaft und Wissenschaft waren </w:t>
      </w:r>
      <w:r w:rsidR="001470B9">
        <w:t xml:space="preserve">auf der Jubiläumsveranstaltung </w:t>
      </w:r>
      <w:r>
        <w:t xml:space="preserve">aufgerufen, ihre Standpunkte zur Zukunft der sozialen Sicherungssysteme zu erörtern. Darunter </w:t>
      </w:r>
      <w:r w:rsidR="00A3166B">
        <w:t>Dr. Maximilian Gaßner, Präsident des Bundesversicherungsamtes (BVA) und Johannes Singhammer, stellv. Vorsitzender der CDU/CSU-Bundestagsfraktion mit Zuständigkeit unter anderem für die Bereiche Gesundheit und Ernährung.</w:t>
      </w:r>
    </w:p>
    <w:p w:rsidR="001470B9" w:rsidRDefault="001470B9" w:rsidP="00267E71">
      <w:pPr>
        <w:spacing w:line="330" w:lineRule="atLeast"/>
      </w:pPr>
    </w:p>
    <w:p w:rsidR="00D447CC" w:rsidRDefault="007F7286" w:rsidP="00267E71">
      <w:pPr>
        <w:spacing w:line="330" w:lineRule="atLeast"/>
      </w:pPr>
      <w:r>
        <w:t xml:space="preserve">Die BMW Group beschäftigt drei Viertel ihrer Mitarbeiter am Standort Deutschland. Das Thema Demographie </w:t>
      </w:r>
      <w:r w:rsidR="001470B9">
        <w:t>gewinnt h</w:t>
      </w:r>
      <w:r>
        <w:t>ierzuland</w:t>
      </w:r>
      <w:r w:rsidR="00123988">
        <w:t xml:space="preserve">e durch eine </w:t>
      </w:r>
      <w:r>
        <w:t xml:space="preserve">niedrige Geburtenrate </w:t>
      </w:r>
      <w:r w:rsidR="001470B9">
        <w:t xml:space="preserve">bei gleichzeitig </w:t>
      </w:r>
      <w:r>
        <w:t>steigende</w:t>
      </w:r>
      <w:r w:rsidR="001470B9">
        <w:t>r</w:t>
      </w:r>
      <w:r>
        <w:t xml:space="preserve"> Lebenserwartung</w:t>
      </w:r>
      <w:r w:rsidR="001470B9">
        <w:t xml:space="preserve"> immer mehr an Bedeutung</w:t>
      </w:r>
      <w:r w:rsidR="00123988">
        <w:t xml:space="preserve">. Das spiegelt sich auch in der Mitarbeiterstruktur des Unternehmens wider. Steigende Leistungsanforderungen und eine höhere Wettbewerbsintensität müssen </w:t>
      </w:r>
      <w:r w:rsidR="001470B9">
        <w:t xml:space="preserve">zukünftig </w:t>
      </w:r>
      <w:r w:rsidR="00123988">
        <w:t xml:space="preserve">mit einer älteren Belegschaft bewältigt werden. Mit Blick auf die enge Zusammenarbeit des betrieblichen Gesundheitswesens und der Betriebskrankenkasse der BMW AG sagte </w:t>
      </w:r>
      <w:r w:rsidR="001470B9">
        <w:t xml:space="preserve">Harald </w:t>
      </w:r>
      <w:r w:rsidR="00123988">
        <w:t xml:space="preserve">Krüger: </w:t>
      </w:r>
      <w:r w:rsidR="0032204F">
        <w:t>„</w:t>
      </w:r>
      <w:r w:rsidR="00E012B5">
        <w:t xml:space="preserve">Ein Rückgang der Leistungsfähigkeit </w:t>
      </w:r>
      <w:r w:rsidR="00123988">
        <w:t xml:space="preserve">und zunehmende Krankheit im Alter sind keine zwangsläufige Entwicklung.“ </w:t>
      </w:r>
    </w:p>
    <w:p w:rsidR="00123988" w:rsidRDefault="00123988" w:rsidP="00267E71">
      <w:pPr>
        <w:spacing w:line="330" w:lineRule="atLeast"/>
      </w:pPr>
      <w:r>
        <w:lastRenderedPageBreak/>
        <w:t xml:space="preserve">Er forderte ein Gesundheitssystem, das </w:t>
      </w:r>
      <w:r w:rsidR="00E012B5">
        <w:t xml:space="preserve">primär auf </w:t>
      </w:r>
      <w:r>
        <w:t xml:space="preserve">Gesundheit und nicht auf Krankheit hin orientiert ist. Den Betriebskrankenkassen dürften nicht die Mittel für diesbezügliche Aktivitäten entzogen werden. </w:t>
      </w:r>
      <w:r w:rsidR="001470B9">
        <w:t xml:space="preserve">Die </w:t>
      </w:r>
      <w:r w:rsidR="00105F15">
        <w:t xml:space="preserve">Betriebskrankenkassen </w:t>
      </w:r>
      <w:r w:rsidR="001470B9">
        <w:t xml:space="preserve">bräuchten </w:t>
      </w:r>
      <w:r w:rsidR="00105F15">
        <w:t>Handlungsspielraum, der Vielfalt und Pluralität zulasse und unternehmerischen Wettbewerb erlaube.</w:t>
      </w:r>
    </w:p>
    <w:p w:rsidR="001252F8" w:rsidRDefault="001252F8" w:rsidP="00267E71">
      <w:pPr>
        <w:spacing w:line="330" w:lineRule="atLeast"/>
      </w:pPr>
    </w:p>
    <w:p w:rsidR="005071CD" w:rsidRDefault="001252F8" w:rsidP="00267E71">
      <w:pPr>
        <w:spacing w:line="330" w:lineRule="atLeast"/>
      </w:pPr>
      <w:r>
        <w:t>Auch Manfred Schoch, Vorsitzender des Gesamtbetriebsrats und Verwaltungsratsvorsitzender der BMW Betriebskrankenkasse</w:t>
      </w:r>
      <w:r w:rsidR="00E96A3F">
        <w:t>,</w:t>
      </w:r>
      <w:r>
        <w:t xml:space="preserve"> forderte auf der Jubiläumsveranstaltung die Verantwortlichen in der Politik auf, geeignete Rahmenbedingungen für die zukünftige Arbeit der BMW Betriebskrankenkasse zu schaffen. „Für die Arbeitnehmer und Versicherten habe ich als deren Vertreter die Betriebskrankenkasse im Unternehmen als höchst geeignetes Instrument zur Förderung von Gesundheit und Zufriedenheit kennen gelernt“, so Schoch.</w:t>
      </w:r>
      <w:r w:rsidR="007F7286">
        <w:t xml:space="preserve"> </w:t>
      </w:r>
      <w:r w:rsidR="00624A25">
        <w:t>„Die Fortführung dieser Einrichtung liegt mir deshalb besonders am Herzen.“</w:t>
      </w:r>
      <w:r w:rsidR="00EA18A2">
        <w:t xml:space="preserve"> </w:t>
      </w:r>
    </w:p>
    <w:p w:rsidR="007370F9" w:rsidRDefault="007370F9" w:rsidP="000F4F2D">
      <w:pPr>
        <w:pStyle w:val="Fliesstext"/>
        <w:tabs>
          <w:tab w:val="clear" w:pos="4706"/>
        </w:tabs>
        <w:sectPr w:rsidR="007370F9">
          <w:type w:val="continuous"/>
          <w:pgSz w:w="11907" w:h="16840" w:code="9"/>
          <w:pgMar w:top="1814" w:right="2098" w:bottom="1361" w:left="2098" w:header="510" w:footer="567" w:gutter="0"/>
          <w:pgNumType w:start="1"/>
          <w:cols w:space="720"/>
          <w:formProt w:val="0"/>
          <w:titlePg/>
        </w:sectPr>
      </w:pPr>
    </w:p>
    <w:p w:rsidR="007370F9" w:rsidRDefault="007370F9" w:rsidP="000F4F2D">
      <w:pPr>
        <w:pStyle w:val="Fliesstext"/>
        <w:tabs>
          <w:tab w:val="clear" w:pos="4706"/>
        </w:tabs>
      </w:pPr>
    </w:p>
    <w:p w:rsidR="007370F9" w:rsidRDefault="007370F9" w:rsidP="000F4F2D">
      <w:pPr>
        <w:pStyle w:val="zzabstand9pt"/>
      </w:pPr>
      <w:r>
        <w:t>Bitte wenden Sie sich bei Rückfragen an:</w:t>
      </w:r>
    </w:p>
    <w:bookmarkStart w:id="1" w:name="Kontakt1"/>
    <w:p w:rsidR="00267E71" w:rsidRDefault="00DF63A8" w:rsidP="000F4F2D">
      <w:pPr>
        <w:pStyle w:val="zzabstand9pt"/>
      </w:pPr>
      <w:r>
        <w:fldChar w:fldCharType="begin">
          <w:ffData>
            <w:name w:val="Kontakt1"/>
            <w:enabled/>
            <w:calcOnExit w:val="0"/>
            <w:textInput>
              <w:default w:val="Michael Rebstock, BMW Group, FinanzkommunikationTelefon: +49 89 382-20470, Fax: +49 89 382-24418Marc Hassinger, BMW Group, Wirtschafts- und FinanzkommunikationTelefon: +49 89 382-23362, Fax: +49 89 382-24418"/>
            </w:textInput>
          </w:ffData>
        </w:fldChar>
      </w:r>
      <w:r w:rsidR="001003BA">
        <w:instrText xml:space="preserve"> FORMTEXT </w:instrText>
      </w:r>
      <w:r>
        <w:fldChar w:fldCharType="separate"/>
      </w:r>
    </w:p>
    <w:p w:rsidR="007370F9" w:rsidRDefault="00267E71" w:rsidP="000F4F2D">
      <w:pPr>
        <w:pStyle w:val="zzabstand9pt"/>
      </w:pPr>
      <w:r>
        <w:t>Michael Rebstock, Finanzkommunikation</w:t>
      </w:r>
      <w:r>
        <w:br/>
        <w:t>Telefon: +49 89 382-20470, Fax: +49 89 382-24418</w:t>
      </w:r>
      <w:r>
        <w:br/>
      </w:r>
      <w:r>
        <w:br/>
        <w:t>Marc Hassinger, Wirtschafts- und Finanzkommunikation</w:t>
      </w:r>
      <w:r>
        <w:br/>
        <w:t>Telefon: +49 89 382-23362, Fax: +49 89 382-24418</w:t>
      </w:r>
      <w:r w:rsidR="00DF63A8">
        <w:fldChar w:fldCharType="end"/>
      </w:r>
      <w:bookmarkEnd w:id="1"/>
    </w:p>
    <w:p w:rsidR="007370F9" w:rsidRDefault="007370F9" w:rsidP="000F4F2D">
      <w:pPr>
        <w:pStyle w:val="zzabstand9pt"/>
      </w:pPr>
    </w:p>
    <w:p w:rsidR="007370F9" w:rsidRDefault="007370F9" w:rsidP="000F4F2D">
      <w:pPr>
        <w:pStyle w:val="zzabstand9pt"/>
      </w:pPr>
      <w:r>
        <w:t>Internet: www.press.bmwgroup.com</w:t>
      </w:r>
    </w:p>
    <w:p w:rsidR="00E7728F" w:rsidRDefault="002D7889" w:rsidP="000F4F2D">
      <w:pPr>
        <w:pStyle w:val="zzabstand9pt"/>
      </w:pPr>
      <w:r>
        <w:t>E</w:t>
      </w:r>
      <w:r w:rsidR="007370F9">
        <w:t>-</w:t>
      </w:r>
      <w:r>
        <w:t>M</w:t>
      </w:r>
      <w:r w:rsidR="007370F9">
        <w:t xml:space="preserve">ail: </w:t>
      </w:r>
      <w:hyperlink r:id="rId11" w:history="1">
        <w:r w:rsidR="007370F9" w:rsidRPr="002D7889">
          <w:t>presse@bmw.de</w:t>
        </w:r>
      </w:hyperlink>
    </w:p>
    <w:p w:rsidR="00E473B7" w:rsidRDefault="00E473B7" w:rsidP="000F4F2D">
      <w:pPr>
        <w:pStyle w:val="zzabstand9pt"/>
      </w:pPr>
    </w:p>
    <w:p w:rsidR="00E473B7" w:rsidRPr="00E473B7" w:rsidRDefault="00E473B7" w:rsidP="00E473B7">
      <w:pPr>
        <w:spacing w:line="240" w:lineRule="atLeast"/>
        <w:rPr>
          <w:rFonts w:ascii="BMWTypeLight" w:hAnsi="BMWTypeLight"/>
          <w:b/>
          <w:sz w:val="18"/>
          <w:szCs w:val="18"/>
        </w:rPr>
      </w:pPr>
      <w:r w:rsidRPr="00E473B7">
        <w:rPr>
          <w:rFonts w:ascii="BMWTypeLight" w:hAnsi="BMWTypeLight"/>
          <w:b/>
          <w:sz w:val="18"/>
          <w:szCs w:val="18"/>
        </w:rPr>
        <w:t>Die BMW Group</w:t>
      </w:r>
    </w:p>
    <w:p w:rsidR="00E473B7" w:rsidRPr="00E473B7" w:rsidRDefault="00E473B7" w:rsidP="00E473B7">
      <w:pPr>
        <w:spacing w:line="240" w:lineRule="atLeast"/>
        <w:rPr>
          <w:rFonts w:ascii="BMWTypeLight" w:hAnsi="BMWTypeLight"/>
          <w:sz w:val="18"/>
          <w:szCs w:val="18"/>
        </w:rPr>
      </w:pPr>
      <w:r w:rsidRPr="00E473B7">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473B7" w:rsidRPr="00E473B7" w:rsidRDefault="00E473B7" w:rsidP="00E473B7">
      <w:pPr>
        <w:spacing w:line="240" w:lineRule="atLeast"/>
        <w:rPr>
          <w:rFonts w:ascii="BMWTypeLight" w:hAnsi="BMWTypeLight"/>
          <w:sz w:val="18"/>
          <w:szCs w:val="18"/>
        </w:rPr>
      </w:pPr>
      <w:r w:rsidRPr="00E473B7">
        <w:rPr>
          <w:rFonts w:ascii="BMWTypeLight" w:hAnsi="BMWTypeLight"/>
          <w:sz w:val="18"/>
          <w:szCs w:val="18"/>
        </w:rPr>
        <w:t>Im Geschäftsjahr 2009 erzielte die BMW Group einen weltweiten Absatz von rund 1,29 Millionen Automobilen und über 87.000 Motorrädern. Das Ergebnis vor Steuern belief sich 2009 auf</w:t>
      </w:r>
      <w:r w:rsidRPr="00E473B7">
        <w:rPr>
          <w:sz w:val="18"/>
          <w:szCs w:val="18"/>
        </w:rPr>
        <w:t xml:space="preserve"> </w:t>
      </w:r>
      <w:r w:rsidRPr="00E473B7">
        <w:rPr>
          <w:rFonts w:ascii="BMWTypeLight" w:hAnsi="BMWTypeLight"/>
          <w:sz w:val="18"/>
          <w:szCs w:val="18"/>
        </w:rPr>
        <w:t>413 Mio. Euro, der Umsatz auf 50,68 Milliarden Euro.</w:t>
      </w:r>
      <w:r w:rsidRPr="00E473B7">
        <w:rPr>
          <w:sz w:val="18"/>
          <w:szCs w:val="18"/>
        </w:rPr>
        <w:t xml:space="preserve"> </w:t>
      </w:r>
      <w:r w:rsidRPr="00E473B7">
        <w:rPr>
          <w:rFonts w:ascii="BMWTypeLight" w:hAnsi="BMWTypeLight"/>
          <w:sz w:val="18"/>
          <w:szCs w:val="18"/>
        </w:rPr>
        <w:t>Zum 31. Dezember 2009 beschäftigte das Unternehmen weltweit rund 96.000 Mitarbeiterinnen und Mitarbeiter.</w:t>
      </w:r>
    </w:p>
    <w:p w:rsidR="00E473B7" w:rsidRPr="00E473B7" w:rsidRDefault="00E473B7" w:rsidP="00E473B7">
      <w:pPr>
        <w:spacing w:line="240" w:lineRule="atLeast"/>
        <w:rPr>
          <w:rFonts w:ascii="BMWTypeLight" w:hAnsi="BMWTypeLight"/>
          <w:sz w:val="18"/>
          <w:szCs w:val="18"/>
        </w:rPr>
      </w:pPr>
      <w:r w:rsidRPr="00E473B7">
        <w:rPr>
          <w:rFonts w:ascii="BMWTypeLight" w:hAnsi="BMWType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E473B7">
        <w:rPr>
          <w:rFonts w:ascii="BMWTypeLight" w:hAnsi="BMWTypeLight"/>
          <w:sz w:val="18"/>
          <w:szCs w:val="18"/>
        </w:rPr>
        <w:t>Sustainability</w:t>
      </w:r>
      <w:proofErr w:type="spellEnd"/>
      <w:r w:rsidRPr="00E473B7">
        <w:rPr>
          <w:rFonts w:ascii="BMWTypeLight" w:hAnsi="BMWTypeLight"/>
          <w:sz w:val="18"/>
          <w:szCs w:val="18"/>
        </w:rPr>
        <w:t xml:space="preserve"> Indizes</w:t>
      </w:r>
      <w:r>
        <w:rPr>
          <w:rFonts w:ascii="BMWTypeLight" w:hAnsi="BMWTypeLight"/>
          <w:sz w:val="18"/>
          <w:szCs w:val="18"/>
        </w:rPr>
        <w:t>.</w:t>
      </w:r>
    </w:p>
    <w:sectPr w:rsidR="00E473B7" w:rsidRPr="00E473B7" w:rsidSect="001E4E2D">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0B9" w:rsidRDefault="001470B9">
      <w:r>
        <w:separator/>
      </w:r>
    </w:p>
  </w:endnote>
  <w:endnote w:type="continuationSeparator" w:id="0">
    <w:p w:rsidR="001470B9" w:rsidRDefault="001470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B9" w:rsidRDefault="00DF63A8">
    <w:pPr>
      <w:framePr w:wrap="around" w:vAnchor="text" w:hAnchor="margin" w:y="1"/>
    </w:pPr>
    <w:r>
      <w:fldChar w:fldCharType="begin"/>
    </w:r>
    <w:r w:rsidR="001470B9">
      <w:instrText xml:space="preserve">PAGE  </w:instrText>
    </w:r>
    <w:r>
      <w:fldChar w:fldCharType="end"/>
    </w:r>
  </w:p>
  <w:p w:rsidR="001470B9" w:rsidRDefault="001470B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B9" w:rsidRDefault="001470B9">
    <w:pPr>
      <w:framePr w:w="1985" w:h="680" w:hRule="exact" w:wrap="around" w:vAnchor="page" w:hAnchor="page" w:x="9357" w:y="15594"/>
      <w:spacing w:line="240" w:lineRule="atLeast"/>
    </w:pPr>
    <w:r>
      <w:rPr>
        <w:noProof/>
      </w:rPr>
      <w:drawing>
        <wp:inline distT="0" distB="0" distL="0" distR="0">
          <wp:extent cx="1247775" cy="4286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1470B9" w:rsidRDefault="001470B9">
    <w:pPr>
      <w:framePr w:w="1985" w:h="680" w:hRule="exact" w:wrap="around" w:vAnchor="page" w:hAnchor="page" w:x="9357" w:y="15594"/>
      <w:spacing w:line="240" w:lineRule="atLeast"/>
    </w:pPr>
  </w:p>
  <w:p w:rsidR="001470B9" w:rsidRDefault="001470B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B9" w:rsidRDefault="001470B9">
    <w:pPr>
      <w:framePr w:w="1985" w:h="680" w:hRule="exact" w:wrap="around" w:vAnchor="page" w:hAnchor="page" w:x="9357" w:y="15594"/>
      <w:spacing w:line="240" w:lineRule="atLeast"/>
    </w:pPr>
    <w:r>
      <w:rPr>
        <w:noProof/>
      </w:rPr>
      <w:drawing>
        <wp:inline distT="0" distB="0" distL="0" distR="0">
          <wp:extent cx="1247775" cy="42862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1470B9" w:rsidRDefault="001470B9">
    <w:pPr>
      <w:framePr w:w="1985" w:h="680" w:hRule="exact" w:wrap="around" w:vAnchor="page" w:hAnchor="page" w:x="9357" w:y="15594"/>
      <w:spacing w:line="240" w:lineRule="atLeast"/>
    </w:pPr>
  </w:p>
  <w:p w:rsidR="001470B9" w:rsidRDefault="001470B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0B9" w:rsidRDefault="001470B9">
      <w:r>
        <w:separator/>
      </w:r>
    </w:p>
  </w:footnote>
  <w:footnote w:type="continuationSeparator" w:id="0">
    <w:p w:rsidR="001470B9" w:rsidRDefault="00147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470B9" w:rsidTr="001003BA">
      <w:tc>
        <w:tcPr>
          <w:tcW w:w="1928" w:type="dxa"/>
        </w:tcPr>
        <w:p w:rsidR="001470B9" w:rsidRDefault="001470B9">
          <w:pPr>
            <w:pStyle w:val="zzmarginalielightseite2"/>
            <w:framePr w:wrap="notBeside" w:y="1815"/>
          </w:pPr>
        </w:p>
      </w:tc>
      <w:tc>
        <w:tcPr>
          <w:tcW w:w="170" w:type="dxa"/>
        </w:tcPr>
        <w:p w:rsidR="001470B9" w:rsidRDefault="001470B9">
          <w:pPr>
            <w:pStyle w:val="zzmarginalielightseite2"/>
            <w:framePr w:wrap="notBeside" w:y="1815"/>
          </w:pPr>
        </w:p>
      </w:tc>
      <w:tc>
        <w:tcPr>
          <w:tcW w:w="9299" w:type="dxa"/>
          <w:vAlign w:val="center"/>
        </w:tcPr>
        <w:p w:rsidR="001470B9" w:rsidRDefault="001470B9" w:rsidP="001003BA">
          <w:pPr>
            <w:pStyle w:val="Fliesstext"/>
            <w:framePr w:w="11340" w:hSpace="142" w:wrap="notBeside" w:vAnchor="page" w:hAnchor="page" w:y="1815" w:anchorLock="1"/>
          </w:pPr>
          <w:r>
            <w:t>Presse-Information</w:t>
          </w:r>
        </w:p>
      </w:tc>
    </w:tr>
    <w:tr w:rsidR="001470B9" w:rsidTr="001003BA">
      <w:tc>
        <w:tcPr>
          <w:tcW w:w="1928" w:type="dxa"/>
        </w:tcPr>
        <w:p w:rsidR="001470B9" w:rsidRDefault="001470B9">
          <w:pPr>
            <w:pStyle w:val="zzmarginalielightseite2"/>
            <w:framePr w:wrap="notBeside" w:y="1815"/>
            <w:spacing w:line="330" w:lineRule="exact"/>
          </w:pPr>
          <w:r>
            <w:t>Datum</w:t>
          </w:r>
        </w:p>
      </w:tc>
      <w:tc>
        <w:tcPr>
          <w:tcW w:w="170" w:type="dxa"/>
        </w:tcPr>
        <w:p w:rsidR="001470B9" w:rsidRDefault="001470B9">
          <w:pPr>
            <w:pStyle w:val="zzmarginalielightseite2"/>
            <w:framePr w:wrap="notBeside" w:y="1815"/>
          </w:pPr>
        </w:p>
      </w:tc>
      <w:tc>
        <w:tcPr>
          <w:tcW w:w="9299" w:type="dxa"/>
          <w:vAlign w:val="center"/>
        </w:tcPr>
        <w:p w:rsidR="001470B9" w:rsidRDefault="009749EA" w:rsidP="00276B7C">
          <w:pPr>
            <w:pStyle w:val="Fliesstext"/>
            <w:framePr w:w="11340" w:hSpace="142" w:wrap="notBeside" w:vAnchor="page" w:hAnchor="page" w:y="1815" w:anchorLock="1"/>
            <w:tabs>
              <w:tab w:val="clear" w:pos="454"/>
              <w:tab w:val="clear" w:pos="4706"/>
              <w:tab w:val="left" w:pos="29"/>
            </w:tabs>
            <w:ind w:left="29"/>
          </w:pPr>
          <w:r>
            <w:t>12</w:t>
          </w:r>
          <w:r w:rsidR="001470B9">
            <w:t>.Juli 2010</w:t>
          </w:r>
        </w:p>
      </w:tc>
    </w:tr>
    <w:tr w:rsidR="001470B9" w:rsidTr="001003BA">
      <w:tc>
        <w:tcPr>
          <w:tcW w:w="1928" w:type="dxa"/>
        </w:tcPr>
        <w:p w:rsidR="001470B9" w:rsidRDefault="001470B9">
          <w:pPr>
            <w:pStyle w:val="zzmarginalielightseite2"/>
            <w:framePr w:wrap="notBeside" w:y="1815"/>
            <w:spacing w:line="330" w:lineRule="exact"/>
          </w:pPr>
          <w:r>
            <w:t>Thema</w:t>
          </w:r>
        </w:p>
      </w:tc>
      <w:tc>
        <w:tcPr>
          <w:tcW w:w="170" w:type="dxa"/>
        </w:tcPr>
        <w:p w:rsidR="001470B9" w:rsidRDefault="001470B9">
          <w:pPr>
            <w:pStyle w:val="zzmarginalielightseite2"/>
            <w:framePr w:wrap="notBeside" w:y="1815"/>
          </w:pPr>
        </w:p>
      </w:tc>
      <w:tc>
        <w:tcPr>
          <w:tcW w:w="9299" w:type="dxa"/>
          <w:vAlign w:val="center"/>
        </w:tcPr>
        <w:p w:rsidR="001470B9" w:rsidRPr="00E96A3F" w:rsidRDefault="00E96A3F" w:rsidP="001003BA">
          <w:pPr>
            <w:pStyle w:val="Fliesstext"/>
            <w:framePr w:w="11340" w:hSpace="142" w:wrap="notBeside" w:vAnchor="page" w:hAnchor="page" w:y="1815" w:anchorLock="1"/>
          </w:pPr>
          <w:r w:rsidRPr="00E96A3F">
            <w:rPr>
              <w:rFonts w:cs="BMWType V2 Light"/>
              <w:szCs w:val="28"/>
            </w:rPr>
            <w:t>20 Jahre Betriebskrankenkasse der BMW AG</w:t>
          </w:r>
        </w:p>
      </w:tc>
    </w:tr>
    <w:tr w:rsidR="001470B9" w:rsidTr="001003BA">
      <w:tc>
        <w:tcPr>
          <w:tcW w:w="1928" w:type="dxa"/>
        </w:tcPr>
        <w:p w:rsidR="001470B9" w:rsidRDefault="001470B9">
          <w:pPr>
            <w:pStyle w:val="zzmarginalielightseite2"/>
            <w:framePr w:wrap="notBeside" w:y="1815"/>
            <w:spacing w:line="330" w:lineRule="exact"/>
          </w:pPr>
          <w:r>
            <w:t>Seite</w:t>
          </w:r>
        </w:p>
      </w:tc>
      <w:tc>
        <w:tcPr>
          <w:tcW w:w="170" w:type="dxa"/>
        </w:tcPr>
        <w:p w:rsidR="001470B9" w:rsidRDefault="001470B9">
          <w:pPr>
            <w:pStyle w:val="zzmarginalielightseite2"/>
            <w:framePr w:wrap="notBeside" w:y="1815"/>
          </w:pPr>
        </w:p>
      </w:tc>
      <w:tc>
        <w:tcPr>
          <w:tcW w:w="9299" w:type="dxa"/>
          <w:vAlign w:val="center"/>
        </w:tcPr>
        <w:p w:rsidR="001470B9" w:rsidRDefault="00DF63A8" w:rsidP="001003BA">
          <w:pPr>
            <w:pStyle w:val="Fliesstext"/>
            <w:framePr w:w="11340" w:hSpace="142" w:wrap="notBeside" w:vAnchor="page" w:hAnchor="page" w:y="1815" w:anchorLock="1"/>
          </w:pPr>
          <w:fldSimple w:instr=" PAGE ">
            <w:r w:rsidR="0043388A">
              <w:rPr>
                <w:noProof/>
              </w:rPr>
              <w:t>2</w:t>
            </w:r>
          </w:fldSimple>
        </w:p>
      </w:tc>
    </w:tr>
    <w:tr w:rsidR="001470B9">
      <w:tc>
        <w:tcPr>
          <w:tcW w:w="1928" w:type="dxa"/>
          <w:vAlign w:val="bottom"/>
        </w:tcPr>
        <w:p w:rsidR="001470B9" w:rsidRDefault="001470B9">
          <w:pPr>
            <w:pStyle w:val="zzmarginalielightseite2"/>
            <w:framePr w:wrap="notBeside" w:y="1815"/>
          </w:pPr>
        </w:p>
        <w:p w:rsidR="001470B9" w:rsidRDefault="001470B9">
          <w:pPr>
            <w:pStyle w:val="zzmarginalielightseite2"/>
            <w:framePr w:wrap="notBeside" w:y="1815"/>
          </w:pPr>
        </w:p>
      </w:tc>
      <w:tc>
        <w:tcPr>
          <w:tcW w:w="170" w:type="dxa"/>
        </w:tcPr>
        <w:p w:rsidR="001470B9" w:rsidRDefault="001470B9">
          <w:pPr>
            <w:pStyle w:val="zzmarginalielightseite2"/>
            <w:framePr w:wrap="notBeside" w:y="1815"/>
          </w:pPr>
        </w:p>
      </w:tc>
      <w:tc>
        <w:tcPr>
          <w:tcW w:w="9299" w:type="dxa"/>
          <w:vAlign w:val="bottom"/>
        </w:tcPr>
        <w:p w:rsidR="001470B9" w:rsidRDefault="001470B9">
          <w:pPr>
            <w:pStyle w:val="Fliesstext"/>
            <w:framePr w:w="11340" w:hSpace="142" w:wrap="notBeside" w:vAnchor="page" w:hAnchor="page" w:y="1815" w:anchorLock="1"/>
          </w:pPr>
        </w:p>
      </w:tc>
    </w:tr>
  </w:tbl>
  <w:p w:rsidR="001470B9" w:rsidRPr="002D7889" w:rsidRDefault="001470B9" w:rsidP="00556532">
    <w:pPr>
      <w:pStyle w:val="zzbmw-group"/>
      <w:framePr w:w="0" w:hRule="auto" w:hSpace="0" w:wrap="auto" w:vAnchor="margin" w:hAnchor="text" w:xAlign="left" w:yAlign="inline"/>
      <w:rPr>
        <w:color w:val="808080"/>
      </w:rPr>
    </w:pPr>
    <w:r>
      <w:t>BMW Group</w:t>
    </w:r>
    <w:r>
      <w:br/>
    </w:r>
    <w:r w:rsidRPr="002D7889">
      <w:rPr>
        <w:bCs/>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1B2736"/>
    <w:multiLevelType w:val="hybridMultilevel"/>
    <w:tmpl w:val="3B741F12"/>
    <w:lvl w:ilvl="0" w:tplc="6A5A9BB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6DE32F3"/>
    <w:multiLevelType w:val="hybridMultilevel"/>
    <w:tmpl w:val="ED3CDEC0"/>
    <w:lvl w:ilvl="0" w:tplc="ADA8AA7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C5D7699"/>
    <w:multiLevelType w:val="hybridMultilevel"/>
    <w:tmpl w:val="2D14A9DA"/>
    <w:lvl w:ilvl="0" w:tplc="8D904FA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9A843CA"/>
    <w:multiLevelType w:val="hybridMultilevel"/>
    <w:tmpl w:val="5C34C31E"/>
    <w:lvl w:ilvl="0" w:tplc="FF1EBAD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AC274C6"/>
    <w:multiLevelType w:val="hybridMultilevel"/>
    <w:tmpl w:val="36BAEC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1565893"/>
    <w:multiLevelType w:val="hybridMultilevel"/>
    <w:tmpl w:val="EA2AD9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5052DEF"/>
    <w:multiLevelType w:val="hybridMultilevel"/>
    <w:tmpl w:val="31922CEE"/>
    <w:lvl w:ilvl="0" w:tplc="CFE28FF4">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7D51B5E"/>
    <w:multiLevelType w:val="hybridMultilevel"/>
    <w:tmpl w:val="398CFF5A"/>
    <w:lvl w:ilvl="0" w:tplc="128AA39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8205BF4"/>
    <w:multiLevelType w:val="hybridMultilevel"/>
    <w:tmpl w:val="F1723B6C"/>
    <w:lvl w:ilvl="0" w:tplc="AC9E9D1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17"/>
  </w:num>
  <w:num w:numId="14">
    <w:abstractNumId w:val="16"/>
  </w:num>
  <w:num w:numId="15">
    <w:abstractNumId w:val="12"/>
  </w:num>
  <w:num w:numId="16">
    <w:abstractNumId w:val="15"/>
  </w:num>
  <w:num w:numId="17">
    <w:abstractNumId w:val="14"/>
  </w:num>
  <w:num w:numId="18">
    <w:abstractNumId w:val="18"/>
  </w:num>
  <w:num w:numId="19">
    <w:abstractNumId w:val="1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966F3"/>
    <w:rsid w:val="00091D33"/>
    <w:rsid w:val="00096B4C"/>
    <w:rsid w:val="000F4F2D"/>
    <w:rsid w:val="001003BA"/>
    <w:rsid w:val="00105F15"/>
    <w:rsid w:val="00123988"/>
    <w:rsid w:val="001252F8"/>
    <w:rsid w:val="001470B9"/>
    <w:rsid w:val="00161EDE"/>
    <w:rsid w:val="00172913"/>
    <w:rsid w:val="001D3FE0"/>
    <w:rsid w:val="001E4E2D"/>
    <w:rsid w:val="0022026F"/>
    <w:rsid w:val="00267E71"/>
    <w:rsid w:val="00276B7C"/>
    <w:rsid w:val="002D7889"/>
    <w:rsid w:val="002E0AB9"/>
    <w:rsid w:val="00312582"/>
    <w:rsid w:val="0032204F"/>
    <w:rsid w:val="003B46D6"/>
    <w:rsid w:val="0043388A"/>
    <w:rsid w:val="004D2DFE"/>
    <w:rsid w:val="005071CD"/>
    <w:rsid w:val="0051460F"/>
    <w:rsid w:val="00556532"/>
    <w:rsid w:val="00624A25"/>
    <w:rsid w:val="007370F9"/>
    <w:rsid w:val="00740F3C"/>
    <w:rsid w:val="007966F3"/>
    <w:rsid w:val="007F7286"/>
    <w:rsid w:val="00814502"/>
    <w:rsid w:val="00853FF4"/>
    <w:rsid w:val="008807FE"/>
    <w:rsid w:val="00886B42"/>
    <w:rsid w:val="008A4791"/>
    <w:rsid w:val="008F7B7D"/>
    <w:rsid w:val="009332F9"/>
    <w:rsid w:val="009749EA"/>
    <w:rsid w:val="00A3166B"/>
    <w:rsid w:val="00AD74B0"/>
    <w:rsid w:val="00B24DE4"/>
    <w:rsid w:val="00B31754"/>
    <w:rsid w:val="00B377F3"/>
    <w:rsid w:val="00BB28AA"/>
    <w:rsid w:val="00BC71A2"/>
    <w:rsid w:val="00C162E2"/>
    <w:rsid w:val="00C54916"/>
    <w:rsid w:val="00C91C02"/>
    <w:rsid w:val="00D00D8D"/>
    <w:rsid w:val="00D447CC"/>
    <w:rsid w:val="00D54AA7"/>
    <w:rsid w:val="00D75735"/>
    <w:rsid w:val="00DB6B0C"/>
    <w:rsid w:val="00DF63A8"/>
    <w:rsid w:val="00E012B5"/>
    <w:rsid w:val="00E24728"/>
    <w:rsid w:val="00E473B7"/>
    <w:rsid w:val="00E7728F"/>
    <w:rsid w:val="00E96A3F"/>
    <w:rsid w:val="00EA18A2"/>
    <w:rsid w:val="00EB19C0"/>
    <w:rsid w:val="00ED619D"/>
    <w:rsid w:val="00F136E6"/>
    <w:rsid w:val="00F21AA2"/>
    <w:rsid w:val="00F44C1E"/>
    <w:rsid w:val="00F710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D74B0"/>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D74B0"/>
    <w:pPr>
      <w:keepNext/>
      <w:outlineLvl w:val="0"/>
    </w:pPr>
    <w:rPr>
      <w:rFonts w:ascii="BMWType V2 Bold" w:hAnsi="BMWType V2 Bold" w:cs="Arial"/>
      <w:bCs/>
      <w:sz w:val="36"/>
      <w:szCs w:val="32"/>
    </w:rPr>
  </w:style>
  <w:style w:type="paragraph" w:styleId="berschrift2">
    <w:name w:val="heading 2"/>
    <w:basedOn w:val="Standard"/>
    <w:next w:val="Standard"/>
    <w:qFormat/>
    <w:rsid w:val="00AD74B0"/>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D74B0"/>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AD74B0"/>
    <w:pPr>
      <w:numPr>
        <w:numId w:val="11"/>
      </w:numPr>
      <w:spacing w:before="60" w:after="60"/>
    </w:pPr>
  </w:style>
  <w:style w:type="paragraph" w:customStyle="1" w:styleId="Fliesstext">
    <w:name w:val="Fliesstext"/>
    <w:basedOn w:val="Standard"/>
    <w:rsid w:val="00AD74B0"/>
  </w:style>
  <w:style w:type="paragraph" w:styleId="Funotentext">
    <w:name w:val="footnote text"/>
    <w:basedOn w:val="Standard"/>
    <w:semiHidden/>
    <w:rsid w:val="00AD74B0"/>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D74B0"/>
    <w:rPr>
      <w:rFonts w:ascii="BMWTypeCondensedLight" w:hAnsi="BMWTypeCondensedLight"/>
      <w:position w:val="4"/>
      <w:sz w:val="12"/>
      <w:vertAlign w:val="baseline"/>
      <w:lang w:val="de-DE"/>
    </w:rPr>
  </w:style>
  <w:style w:type="paragraph" w:customStyle="1" w:styleId="Tabellentitel">
    <w:name w:val="Tabellentitel"/>
    <w:basedOn w:val="Standard"/>
    <w:rsid w:val="00AD74B0"/>
    <w:pPr>
      <w:spacing w:before="40" w:after="50" w:line="210" w:lineRule="exact"/>
    </w:pPr>
    <w:rPr>
      <w:rFonts w:ascii="BMWType V2 Bold" w:hAnsi="BMWType V2 Bold"/>
      <w:sz w:val="18"/>
    </w:rPr>
  </w:style>
  <w:style w:type="paragraph" w:customStyle="1" w:styleId="Tabelleneintrag">
    <w:name w:val="Tabelleneintrag"/>
    <w:basedOn w:val="Tabellentitel"/>
    <w:rsid w:val="00AD74B0"/>
  </w:style>
  <w:style w:type="paragraph" w:styleId="Titel">
    <w:name w:val="Title"/>
    <w:basedOn w:val="Standard"/>
    <w:qFormat/>
    <w:rsid w:val="000F4F2D"/>
    <w:pPr>
      <w:spacing w:line="330" w:lineRule="atLeast"/>
      <w:outlineLvl w:val="0"/>
    </w:pPr>
    <w:rPr>
      <w:rFonts w:ascii="BMWType V2 Bold" w:hAnsi="BMWType V2 Bold" w:cs="Arial"/>
      <w:bCs/>
      <w:sz w:val="28"/>
      <w:szCs w:val="32"/>
    </w:rPr>
  </w:style>
  <w:style w:type="paragraph" w:styleId="Untertitel">
    <w:name w:val="Subtitle"/>
    <w:basedOn w:val="Standard"/>
    <w:qFormat/>
    <w:rsid w:val="00AD74B0"/>
    <w:pPr>
      <w:outlineLvl w:val="1"/>
    </w:pPr>
    <w:rPr>
      <w:rFonts w:ascii="BMWType V2 Bold" w:hAnsi="BMWType V2 Bold" w:cs="Arial"/>
    </w:rPr>
  </w:style>
  <w:style w:type="paragraph" w:customStyle="1" w:styleId="Zusammenfassung">
    <w:name w:val="Zusammenfassung"/>
    <w:basedOn w:val="Standard"/>
    <w:next w:val="Fliesstext"/>
    <w:rsid w:val="00AD74B0"/>
    <w:pPr>
      <w:spacing w:after="290" w:line="210" w:lineRule="exact"/>
    </w:pPr>
    <w:rPr>
      <w:rFonts w:ascii="BMWType V2 Bold" w:hAnsi="BMWType V2 Bold"/>
      <w:sz w:val="18"/>
    </w:rPr>
  </w:style>
  <w:style w:type="paragraph" w:customStyle="1" w:styleId="zzbmw-group">
    <w:name w:val="zz_bmw-group"/>
    <w:basedOn w:val="Standard"/>
    <w:rsid w:val="00AD74B0"/>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D74B0"/>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D74B0"/>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D74B0"/>
  </w:style>
  <w:style w:type="paragraph" w:customStyle="1" w:styleId="zzmarginalielight">
    <w:name w:val="zz_marginalie_light"/>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D74B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D74B0"/>
    <w:rPr>
      <w:rFonts w:ascii="BMWType V2 Bold" w:hAnsi="BMWType V2 Bold"/>
    </w:rPr>
  </w:style>
  <w:style w:type="paragraph" w:customStyle="1" w:styleId="zztitelseite2">
    <w:name w:val="zz_titel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AD74B0"/>
    <w:rPr>
      <w:rFonts w:ascii="Tahoma" w:hAnsi="Tahoma" w:cs="Tahoma"/>
      <w:sz w:val="16"/>
      <w:szCs w:val="16"/>
    </w:rPr>
  </w:style>
  <w:style w:type="character" w:customStyle="1" w:styleId="FliesstextChar">
    <w:name w:val="Fliesstext Char"/>
    <w:basedOn w:val="Absatz-Standardschriftart"/>
    <w:rsid w:val="001E4E2D"/>
    <w:rPr>
      <w:rFonts w:ascii="BMWTypeLight" w:hAnsi="BMWTypeLight"/>
      <w:sz w:val="22"/>
      <w:szCs w:val="24"/>
      <w:lang w:val="de-DE" w:eastAsia="de-DE" w:bidi="ar-SA"/>
    </w:rPr>
  </w:style>
  <w:style w:type="character" w:customStyle="1" w:styleId="berschrift1Char">
    <w:name w:val="Überschrift 1 Char"/>
    <w:basedOn w:val="Absatz-Standardschriftart"/>
    <w:rsid w:val="00AD74B0"/>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D74B0"/>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D74B0"/>
    <w:rPr>
      <w:rFonts w:ascii="BMWType V2 Bold" w:hAnsi="BMWType V2 Bold" w:cs="Arial"/>
      <w:bCs/>
      <w:spacing w:val="0"/>
      <w:position w:val="0"/>
      <w:sz w:val="28"/>
      <w:szCs w:val="26"/>
      <w:lang w:val="de-DE" w:eastAsia="de-DE" w:bidi="ar-SA"/>
    </w:rPr>
  </w:style>
  <w:style w:type="paragraph" w:styleId="Kopfzeile">
    <w:name w:val="header"/>
    <w:basedOn w:val="Standard"/>
    <w:rsid w:val="00AD74B0"/>
    <w:pPr>
      <w:tabs>
        <w:tab w:val="clear" w:pos="454"/>
        <w:tab w:val="clear" w:pos="4706"/>
        <w:tab w:val="center" w:pos="4536"/>
        <w:tab w:val="right" w:pos="9072"/>
      </w:tabs>
    </w:pPr>
  </w:style>
  <w:style w:type="paragraph" w:customStyle="1" w:styleId="zzkopftabelle">
    <w:name w:val="zz_kopftabelle"/>
    <w:basedOn w:val="Standard"/>
    <w:rsid w:val="00AD74B0"/>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AD74B0"/>
    <w:pPr>
      <w:tabs>
        <w:tab w:val="clear" w:pos="454"/>
        <w:tab w:val="clear" w:pos="4706"/>
        <w:tab w:val="center" w:pos="4536"/>
        <w:tab w:val="right" w:pos="9072"/>
      </w:tabs>
    </w:pPr>
  </w:style>
  <w:style w:type="paragraph" w:customStyle="1" w:styleId="Grafik">
    <w:name w:val="Grafik"/>
    <w:basedOn w:val="Fliesstext"/>
    <w:next w:val="Fliesstext"/>
    <w:rsid w:val="00AD74B0"/>
  </w:style>
  <w:style w:type="paragraph" w:customStyle="1" w:styleId="zzabstand9pt">
    <w:name w:val="zz_abstand_9pt"/>
    <w:rsid w:val="00AD74B0"/>
    <w:rPr>
      <w:rFonts w:ascii="BMWType V2 Light" w:hAnsi="BMWType V2 Light"/>
      <w:sz w:val="18"/>
    </w:rPr>
  </w:style>
  <w:style w:type="paragraph" w:customStyle="1" w:styleId="zztabelleseite2">
    <w:name w:val="zz_tabelle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D74B0"/>
  </w:style>
  <w:style w:type="character" w:customStyle="1" w:styleId="Char">
    <w:name w:val="Char"/>
    <w:basedOn w:val="Absatz-Standardschriftart"/>
    <w:rsid w:val="00AD74B0"/>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D74B0"/>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AD74B0"/>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4211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4786</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Gehring Jutta</cp:lastModifiedBy>
  <cp:revision>5</cp:revision>
  <cp:lastPrinted>2010-07-09T08:17:00Z</cp:lastPrinted>
  <dcterms:created xsi:type="dcterms:W3CDTF">2010-07-06T07:03:00Z</dcterms:created>
  <dcterms:modified xsi:type="dcterms:W3CDTF">2010-07-09T08:19:00Z</dcterms:modified>
</cp:coreProperties>
</file>