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F3" w:rsidRPr="002D7889" w:rsidRDefault="00B377F3" w:rsidP="00B377F3">
      <w:pPr>
        <w:pStyle w:val="zzbmw-group"/>
        <w:framePr w:w="7409" w:wrap="around"/>
        <w:rPr>
          <w:color w:val="808080"/>
        </w:rPr>
      </w:pPr>
      <w:r>
        <w:t>BMW Group</w:t>
      </w:r>
      <w:r>
        <w:br/>
      </w:r>
      <w:r w:rsidRPr="002D7889">
        <w:rPr>
          <w:bCs/>
          <w:color w:val="808080"/>
        </w:rPr>
        <w:t>Konzernkommunikation und Politik</w:t>
      </w:r>
    </w:p>
    <w:p w:rsidR="007370F9" w:rsidRDefault="007370F9">
      <w:pPr>
        <w:pStyle w:val="Fliesstext"/>
      </w:pPr>
      <w:r>
        <w:lastRenderedPageBreak/>
        <w:t>Presse-Information</w:t>
      </w:r>
      <w:r>
        <w:br/>
      </w:r>
      <w:r w:rsidR="0083609C">
        <w:t>28</w:t>
      </w:r>
      <w:r w:rsidR="00267E71">
        <w:t>. Juli 2010</w:t>
      </w:r>
      <w:r>
        <w:br/>
      </w:r>
    </w:p>
    <w:p w:rsidR="007370F9" w:rsidRDefault="007370F9">
      <w:pPr>
        <w:pStyle w:val="Fliesstext"/>
      </w:pPr>
    </w:p>
    <w:p w:rsidR="007370F9" w:rsidRDefault="007370F9">
      <w:pPr>
        <w:pStyle w:val="Fliesstext"/>
      </w:pPr>
    </w:p>
    <w:p w:rsidR="007370F9" w:rsidRDefault="007370F9" w:rsidP="000F4F2D">
      <w:pPr>
        <w:pStyle w:val="zzmarginalieregular"/>
        <w:framePr w:h="2030" w:hRule="exact" w:wrap="around" w:y="13745"/>
      </w:pPr>
      <w:r>
        <w:t>Firma</w:t>
      </w:r>
    </w:p>
    <w:p w:rsidR="007370F9" w:rsidRDefault="007370F9" w:rsidP="000F4F2D">
      <w:pPr>
        <w:pStyle w:val="zzmarginalielight"/>
        <w:framePr w:h="2030" w:hRule="exact" w:wrap="around" w:y="13745"/>
      </w:pPr>
      <w:r>
        <w:t>Bayerische</w:t>
      </w:r>
    </w:p>
    <w:p w:rsidR="007370F9" w:rsidRDefault="007370F9" w:rsidP="000F4F2D">
      <w:pPr>
        <w:pStyle w:val="zzmarginalielight"/>
        <w:framePr w:h="2030" w:hRule="exact" w:wrap="around" w:y="13745"/>
      </w:pPr>
      <w:r>
        <w:t>Motoren Werke</w:t>
      </w:r>
    </w:p>
    <w:p w:rsidR="007370F9" w:rsidRDefault="007370F9" w:rsidP="000F4F2D">
      <w:pPr>
        <w:pStyle w:val="zzmarginalielight"/>
        <w:framePr w:h="2030" w:hRule="exact" w:wrap="around" w:y="13745"/>
      </w:pPr>
      <w:r>
        <w:t>Aktiengesellschaft</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Postanschrift</w:t>
      </w:r>
    </w:p>
    <w:p w:rsidR="007370F9" w:rsidRDefault="007370F9" w:rsidP="000F4F2D">
      <w:pPr>
        <w:pStyle w:val="zzmarginalielight"/>
        <w:framePr w:h="2030" w:hRule="exact" w:wrap="around" w:y="13745"/>
      </w:pPr>
      <w:r>
        <w:t>BMW AG</w:t>
      </w:r>
    </w:p>
    <w:p w:rsidR="007370F9" w:rsidRDefault="007370F9" w:rsidP="000F4F2D">
      <w:pPr>
        <w:pStyle w:val="zzmarginalielight"/>
        <w:framePr w:h="2030" w:hRule="exact" w:wrap="around" w:y="13745"/>
      </w:pPr>
      <w:r>
        <w:t>80788 München</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Telefon</w:t>
      </w:r>
    </w:p>
    <w:p w:rsidR="007370F9" w:rsidRDefault="00067871" w:rsidP="000F4F2D">
      <w:pPr>
        <w:pStyle w:val="zzmarginalielight"/>
        <w:framePr w:h="2030" w:hRule="exact" w:wrap="around" w:y="13745"/>
      </w:pPr>
      <w:r>
        <w:fldChar w:fldCharType="begin">
          <w:ffData>
            <w:name w:val="Telefon1"/>
            <w:enabled/>
            <w:calcOnExit w:val="0"/>
            <w:textInput>
              <w:default w:val="+49 89 382-20470"/>
            </w:textInput>
          </w:ffData>
        </w:fldChar>
      </w:r>
      <w:bookmarkStart w:id="0" w:name="Telefon1"/>
      <w:r w:rsidR="007370F9">
        <w:instrText xml:space="preserve"> FORMTEXT </w:instrText>
      </w:r>
      <w:r>
        <w:fldChar w:fldCharType="separate"/>
      </w:r>
      <w:r w:rsidR="00267E71">
        <w:t>+49 89 382-20470</w:t>
      </w:r>
      <w:r>
        <w:fldChar w:fldCharType="end"/>
      </w:r>
      <w:bookmarkEnd w:id="0"/>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Internet</w:t>
      </w:r>
    </w:p>
    <w:p w:rsidR="007370F9" w:rsidRDefault="007370F9" w:rsidP="000F4F2D">
      <w:pPr>
        <w:pStyle w:val="zzmarginalielight"/>
        <w:framePr w:h="2030" w:hRule="exact" w:wrap="around" w:y="13745"/>
      </w:pPr>
      <w:r>
        <w:t>www.bmwgroup.com</w:t>
      </w:r>
    </w:p>
    <w:p w:rsidR="00A54E73" w:rsidRDefault="00A54E73" w:rsidP="004918C9">
      <w:pPr>
        <w:pStyle w:val="Titel"/>
        <w:rPr>
          <w:rFonts w:ascii="BMWType V2 Light" w:hAnsi="BMWType V2 Light" w:cs="BMWType V2 Light"/>
          <w:b/>
          <w:bCs w:val="0"/>
          <w:szCs w:val="28"/>
        </w:rPr>
      </w:pPr>
      <w:r>
        <w:rPr>
          <w:rFonts w:ascii="BMWType V2 Light" w:hAnsi="BMWType V2 Light" w:cs="BMWType V2 Light"/>
          <w:b/>
          <w:bCs w:val="0"/>
          <w:szCs w:val="28"/>
        </w:rPr>
        <w:t>Bedeutende</w:t>
      </w:r>
      <w:r w:rsidR="004918C9" w:rsidRPr="004918C9">
        <w:rPr>
          <w:rFonts w:ascii="BMWType V2 Light" w:hAnsi="BMWType V2 Light" w:cs="BMWType V2 Light"/>
          <w:b/>
          <w:bCs w:val="0"/>
          <w:szCs w:val="28"/>
        </w:rPr>
        <w:t xml:space="preserve">s EU-Außenhandelszertifikat für </w:t>
      </w:r>
      <w:r>
        <w:rPr>
          <w:rFonts w:ascii="BMWType V2 Light" w:hAnsi="BMWType V2 Light" w:cs="BMWType V2 Light"/>
          <w:b/>
          <w:bCs w:val="0"/>
          <w:szCs w:val="28"/>
        </w:rPr>
        <w:t xml:space="preserve">die </w:t>
      </w:r>
    </w:p>
    <w:p w:rsidR="004918C9" w:rsidRPr="004918C9" w:rsidRDefault="004918C9" w:rsidP="004918C9">
      <w:pPr>
        <w:pStyle w:val="Titel"/>
        <w:rPr>
          <w:rFonts w:ascii="BMWType V2 Light" w:hAnsi="BMWType V2 Light" w:cs="BMWType V2 Light"/>
          <w:b/>
          <w:bCs w:val="0"/>
          <w:szCs w:val="28"/>
        </w:rPr>
      </w:pPr>
      <w:r w:rsidRPr="004918C9">
        <w:rPr>
          <w:rFonts w:ascii="BMWType V2 Light" w:hAnsi="BMWType V2 Light" w:cs="BMWType V2 Light"/>
          <w:b/>
          <w:bCs w:val="0"/>
          <w:szCs w:val="28"/>
        </w:rPr>
        <w:t xml:space="preserve">BMW </w:t>
      </w:r>
      <w:r>
        <w:rPr>
          <w:rFonts w:ascii="BMWType V2 Light" w:hAnsi="BMWType V2 Light" w:cs="BMWType V2 Light"/>
          <w:b/>
          <w:bCs w:val="0"/>
          <w:szCs w:val="28"/>
        </w:rPr>
        <w:t>Group</w:t>
      </w:r>
    </w:p>
    <w:p w:rsidR="007370F9" w:rsidRPr="00A867C1" w:rsidRDefault="00A867C1" w:rsidP="00A867C1">
      <w:pPr>
        <w:pStyle w:val="Titel"/>
        <w:rPr>
          <w:b/>
          <w:color w:val="808080" w:themeColor="background1" w:themeShade="80"/>
        </w:rPr>
        <w:sectPr w:rsidR="007370F9" w:rsidRPr="00A867C1">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Pr>
          <w:rFonts w:ascii="BMWType V2 Light" w:hAnsi="BMWType V2 Light" w:cs="BMWType V2 Light"/>
          <w:b/>
          <w:bCs w:val="0"/>
          <w:color w:val="808080"/>
          <w:szCs w:val="28"/>
        </w:rPr>
        <w:t xml:space="preserve">Zahlreiche </w:t>
      </w:r>
      <w:r w:rsidR="004E271E">
        <w:rPr>
          <w:rFonts w:ascii="BMWType V2 Light" w:hAnsi="BMWType V2 Light" w:cs="BMWType V2 Light"/>
          <w:b/>
          <w:bCs w:val="0"/>
          <w:color w:val="808080"/>
          <w:szCs w:val="28"/>
        </w:rPr>
        <w:t xml:space="preserve">wirtschaftliche </w:t>
      </w:r>
      <w:r>
        <w:rPr>
          <w:rFonts w:ascii="BMWType V2 Light" w:hAnsi="BMWType V2 Light" w:cs="BMWType V2 Light"/>
          <w:b/>
          <w:bCs w:val="0"/>
          <w:color w:val="808080"/>
          <w:szCs w:val="28"/>
        </w:rPr>
        <w:t xml:space="preserve">Vorteile durch </w:t>
      </w:r>
      <w:r w:rsidR="00350590">
        <w:rPr>
          <w:rFonts w:ascii="BMWType V2 Light" w:hAnsi="BMWType V2 Light" w:cs="BMWType V2 Light"/>
          <w:b/>
          <w:bCs w:val="0"/>
          <w:color w:val="808080"/>
          <w:szCs w:val="28"/>
        </w:rPr>
        <w:t>AEO-</w:t>
      </w:r>
      <w:r>
        <w:rPr>
          <w:rFonts w:ascii="BMWType V2 Light" w:hAnsi="BMWType V2 Light" w:cs="BMWType V2 Light"/>
          <w:b/>
          <w:bCs w:val="0"/>
          <w:color w:val="808080"/>
          <w:szCs w:val="28"/>
        </w:rPr>
        <w:t>Status</w:t>
      </w:r>
      <w:r w:rsidR="00350590">
        <w:rPr>
          <w:rFonts w:ascii="BMWType V2 Light" w:hAnsi="BMWType V2 Light" w:cs="BMWType V2 Light"/>
          <w:b/>
          <w:bCs w:val="0"/>
          <w:color w:val="808080"/>
          <w:szCs w:val="28"/>
        </w:rPr>
        <w:t xml:space="preserve"> </w:t>
      </w:r>
    </w:p>
    <w:p w:rsidR="000F4F2D" w:rsidRDefault="000F4F2D" w:rsidP="000F4F2D">
      <w:pPr>
        <w:pStyle w:val="Fliesstext"/>
        <w:tabs>
          <w:tab w:val="clear" w:pos="4706"/>
        </w:tabs>
      </w:pPr>
    </w:p>
    <w:p w:rsidR="004918C9" w:rsidRPr="00350590" w:rsidRDefault="007370F9" w:rsidP="00350590">
      <w:pPr>
        <w:spacing w:line="330" w:lineRule="atLeast"/>
      </w:pPr>
      <w:r w:rsidRPr="000F4F2D">
        <w:rPr>
          <w:b/>
        </w:rPr>
        <w:t>München.</w:t>
      </w:r>
      <w:r>
        <w:t xml:space="preserve"> </w:t>
      </w:r>
      <w:r w:rsidR="00350590">
        <w:t xml:space="preserve">Das Hauptzollamt München hat </w:t>
      </w:r>
      <w:r w:rsidR="004918C9" w:rsidRPr="00350590">
        <w:t xml:space="preserve">der BMW </w:t>
      </w:r>
      <w:r w:rsidR="00350590">
        <w:t>Group</w:t>
      </w:r>
      <w:r w:rsidR="004918C9" w:rsidRPr="00350590">
        <w:t xml:space="preserve"> </w:t>
      </w:r>
      <w:r w:rsidR="004E391E">
        <w:t>a</w:t>
      </w:r>
      <w:r w:rsidR="004E391E" w:rsidRPr="00350590">
        <w:t xml:space="preserve">m </w:t>
      </w:r>
      <w:r w:rsidR="007A5EBF">
        <w:t>28</w:t>
      </w:r>
      <w:r w:rsidR="004E391E" w:rsidRPr="00350590">
        <w:t>. Juli 20</w:t>
      </w:r>
      <w:r w:rsidR="00AA1747">
        <w:t>10</w:t>
      </w:r>
      <w:r w:rsidR="004E391E" w:rsidRPr="00350590">
        <w:t xml:space="preserve"> </w:t>
      </w:r>
      <w:r w:rsidR="00A867C1">
        <w:t xml:space="preserve">das </w:t>
      </w:r>
      <w:r w:rsidR="004918C9" w:rsidRPr="00350590">
        <w:t xml:space="preserve">europaweit anerkannte „Authorized Economic Operator (AEO)-Zertifikat“ verliehen. </w:t>
      </w:r>
      <w:r w:rsidR="00D96196">
        <w:t>D</w:t>
      </w:r>
      <w:r w:rsidR="00D96196" w:rsidRPr="00D96196">
        <w:t>er AEO-Sta</w:t>
      </w:r>
      <w:r w:rsidR="00D96196">
        <w:t>t</w:t>
      </w:r>
      <w:r w:rsidR="00D96196" w:rsidRPr="00D96196">
        <w:t xml:space="preserve">us </w:t>
      </w:r>
      <w:r w:rsidR="00D96196">
        <w:t xml:space="preserve">ist </w:t>
      </w:r>
      <w:r w:rsidR="00D96196" w:rsidRPr="00D96196">
        <w:t>ein international anerkanntes Gütesiegel</w:t>
      </w:r>
      <w:r w:rsidR="00884D94">
        <w:t xml:space="preserve"> und damit ein</w:t>
      </w:r>
      <w:r w:rsidR="00D96196" w:rsidRPr="00D96196">
        <w:t xml:space="preserve"> Qualitätsmerkmal gegenüber Kunden und anderen Geschäftspartnern. </w:t>
      </w:r>
      <w:r w:rsidR="006D6DA2">
        <w:t xml:space="preserve">Für die </w:t>
      </w:r>
      <w:r w:rsidR="00D96196" w:rsidRPr="00D96196">
        <w:t xml:space="preserve">Teilnahme am internationalen Wirtschaftsverkehr </w:t>
      </w:r>
      <w:r w:rsidR="006D6DA2">
        <w:t>wird</w:t>
      </w:r>
      <w:r w:rsidR="00D96196" w:rsidRPr="00D96196">
        <w:t xml:space="preserve"> </w:t>
      </w:r>
      <w:r w:rsidR="00D96196">
        <w:t>dieses Zertifikat</w:t>
      </w:r>
      <w:r w:rsidR="006D6DA2">
        <w:t xml:space="preserve"> </w:t>
      </w:r>
      <w:r w:rsidR="00D96196" w:rsidRPr="00D96196">
        <w:t xml:space="preserve">mittelfristig </w:t>
      </w:r>
      <w:r w:rsidR="006D6DA2">
        <w:t>für alle ex- und importierenden Unternehmen, Spediteure und Zulieferfirmen unerlässlich für den Nachweis einer sicheren Lieferkette im grenzüberschreitenden Warenverkehr werden</w:t>
      </w:r>
      <w:r w:rsidR="00D96196">
        <w:t xml:space="preserve">. </w:t>
      </w:r>
      <w:r w:rsidR="004918C9" w:rsidRPr="00350590">
        <w:t xml:space="preserve">Erreichen können Unternehmen diesen Status nur durch </w:t>
      </w:r>
      <w:r w:rsidR="003A06EE">
        <w:t xml:space="preserve">einen </w:t>
      </w:r>
      <w:r w:rsidR="004918C9" w:rsidRPr="00350590">
        <w:t>lückenlosen Nachweis vorgegebener Kompetenzen und Kriterien. Das AEO-Zertifikat</w:t>
      </w:r>
      <w:r w:rsidR="006D6DA2">
        <w:t xml:space="preserve">, das den Standards der Weltzollorganisation entspricht, </w:t>
      </w:r>
      <w:r w:rsidR="004918C9" w:rsidRPr="00350590">
        <w:t xml:space="preserve">wurde von der EU im Rahmen der weltweiten Sicherheitsinitiativen beim globalen Handel entwickelt und 2008 eingeführt. </w:t>
      </w:r>
    </w:p>
    <w:p w:rsidR="004918C9" w:rsidRDefault="004918C9" w:rsidP="004918C9">
      <w:pPr>
        <w:pStyle w:val="Textkrper3"/>
        <w:spacing w:line="360" w:lineRule="atLeast"/>
        <w:rPr>
          <w:rFonts w:ascii="BMWTypeLight" w:hAnsi="BMWTypeLight"/>
          <w:lang w:val="de-AT"/>
        </w:rPr>
      </w:pPr>
    </w:p>
    <w:p w:rsidR="004E271E" w:rsidRDefault="00884D94" w:rsidP="004918C9">
      <w:pPr>
        <w:pStyle w:val="Textkrper3"/>
        <w:spacing w:line="360" w:lineRule="atLeast"/>
        <w:rPr>
          <w:rFonts w:ascii="BMWTypeLight" w:hAnsi="BMWTypeLight"/>
          <w:lang w:val="de-AT"/>
        </w:rPr>
      </w:pPr>
      <w:r w:rsidRPr="00884D94">
        <w:rPr>
          <w:rFonts w:ascii="BMWTypeLight" w:hAnsi="BMWTypeLight"/>
          <w:lang w:val="de-AT"/>
        </w:rPr>
        <w:t xml:space="preserve">Die mit dem AEO-Status verbundenen Vorteile sind </w:t>
      </w:r>
      <w:r w:rsidR="00D843A1">
        <w:rPr>
          <w:rFonts w:ascii="BMWTypeLight" w:hAnsi="BMWTypeLight"/>
          <w:lang w:val="de-AT"/>
        </w:rPr>
        <w:t xml:space="preserve">vor allem Zollerleichterungen durch </w:t>
      </w:r>
      <w:r w:rsidRPr="00884D94">
        <w:rPr>
          <w:rFonts w:ascii="BMWTypeLight" w:hAnsi="BMWTypeLight"/>
          <w:lang w:val="de-AT"/>
        </w:rPr>
        <w:t xml:space="preserve">weniger </w:t>
      </w:r>
      <w:r w:rsidR="00D843A1">
        <w:rPr>
          <w:rFonts w:ascii="BMWTypeLight" w:hAnsi="BMWTypeLight"/>
          <w:lang w:val="de-AT"/>
        </w:rPr>
        <w:t xml:space="preserve">und schnellere </w:t>
      </w:r>
      <w:r w:rsidRPr="00884D94">
        <w:rPr>
          <w:rFonts w:ascii="BMWTypeLight" w:hAnsi="BMWTypeLight"/>
          <w:lang w:val="de-AT"/>
        </w:rPr>
        <w:t>Kontrollen</w:t>
      </w:r>
      <w:r w:rsidR="00D843A1">
        <w:rPr>
          <w:rFonts w:ascii="BMWTypeLight" w:hAnsi="BMWTypeLight"/>
          <w:lang w:val="de-AT"/>
        </w:rPr>
        <w:t xml:space="preserve"> </w:t>
      </w:r>
      <w:r w:rsidR="003A06EE">
        <w:rPr>
          <w:rFonts w:ascii="BMWTypeLight" w:hAnsi="BMWTypeLight"/>
          <w:lang w:val="de-AT"/>
        </w:rPr>
        <w:t>und der</w:t>
      </w:r>
      <w:r w:rsidR="00D843A1">
        <w:rPr>
          <w:rFonts w:ascii="BMWTypeLight" w:hAnsi="BMWTypeLight"/>
          <w:lang w:val="de-AT"/>
        </w:rPr>
        <w:t xml:space="preserve"> Schutz vor </w:t>
      </w:r>
      <w:r w:rsidR="003A06EE">
        <w:rPr>
          <w:rFonts w:ascii="BMWTypeLight" w:hAnsi="BMWTypeLight"/>
          <w:lang w:val="de-AT"/>
        </w:rPr>
        <w:t xml:space="preserve">einem </w:t>
      </w:r>
      <w:r w:rsidR="00D843A1">
        <w:rPr>
          <w:rFonts w:ascii="BMWTypeLight" w:hAnsi="BMWTypeLight"/>
          <w:lang w:val="de-AT"/>
        </w:rPr>
        <w:t xml:space="preserve">Missbrauch etablierter Handelswege. </w:t>
      </w:r>
      <w:r w:rsidRPr="00884D94">
        <w:rPr>
          <w:rFonts w:ascii="BMWTypeLight" w:hAnsi="BMWTypeLight"/>
          <w:lang w:val="de-AT"/>
        </w:rPr>
        <w:t>Weitere Vorteile liegen in eine</w:t>
      </w:r>
      <w:r w:rsidR="003A06EE">
        <w:rPr>
          <w:rFonts w:ascii="BMWTypeLight" w:hAnsi="BMWTypeLight"/>
          <w:lang w:val="de-AT"/>
        </w:rPr>
        <w:t xml:space="preserve">r größeren </w:t>
      </w:r>
      <w:r w:rsidR="004918C9">
        <w:rPr>
          <w:rFonts w:ascii="BMWTypeLight" w:hAnsi="BMWTypeLight"/>
          <w:lang w:val="de-AT"/>
        </w:rPr>
        <w:t>Transparenz der Export- und Importprozesse</w:t>
      </w:r>
      <w:r w:rsidR="003A06EE">
        <w:rPr>
          <w:rFonts w:ascii="BMWTypeLight" w:hAnsi="BMWTypeLight"/>
          <w:lang w:val="de-AT"/>
        </w:rPr>
        <w:t xml:space="preserve"> und in einem</w:t>
      </w:r>
      <w:r w:rsidR="004918C9">
        <w:rPr>
          <w:rFonts w:ascii="BMWTypeLight" w:hAnsi="BMWTypeLight"/>
          <w:lang w:val="de-AT"/>
        </w:rPr>
        <w:t xml:space="preserve"> effizientere</w:t>
      </w:r>
      <w:r w:rsidR="003A06EE">
        <w:rPr>
          <w:rFonts w:ascii="BMWTypeLight" w:hAnsi="BMWTypeLight"/>
          <w:lang w:val="de-AT"/>
        </w:rPr>
        <w:t>n</w:t>
      </w:r>
      <w:r w:rsidR="004918C9">
        <w:rPr>
          <w:rFonts w:ascii="BMWTypeLight" w:hAnsi="BMWTypeLight"/>
          <w:lang w:val="de-AT"/>
        </w:rPr>
        <w:t xml:space="preserve"> </w:t>
      </w:r>
      <w:r w:rsidR="003A06EE">
        <w:rPr>
          <w:rFonts w:ascii="BMWTypeLight" w:hAnsi="BMWTypeLight"/>
          <w:lang w:val="de-AT"/>
        </w:rPr>
        <w:t>Zoll-Risikomanagement.</w:t>
      </w:r>
    </w:p>
    <w:p w:rsidR="00D843A1" w:rsidRDefault="00D843A1" w:rsidP="004918C9">
      <w:pPr>
        <w:pStyle w:val="Textkrper3"/>
        <w:spacing w:line="360" w:lineRule="atLeast"/>
        <w:rPr>
          <w:rFonts w:ascii="BMWTypeLight" w:hAnsi="BMWTypeLight"/>
          <w:lang w:val="de-AT"/>
        </w:rPr>
      </w:pPr>
    </w:p>
    <w:p w:rsidR="004E271E" w:rsidRPr="004E271E" w:rsidRDefault="00D843A1" w:rsidP="004918C9">
      <w:pPr>
        <w:pStyle w:val="Textkrper3"/>
        <w:spacing w:line="360" w:lineRule="atLeast"/>
        <w:rPr>
          <w:rFonts w:ascii="BMWTypeLight" w:hAnsi="BMWTypeLight"/>
          <w:lang w:val="de-AT"/>
        </w:rPr>
      </w:pPr>
      <w:r>
        <w:rPr>
          <w:rFonts w:ascii="BMWTypeLight" w:hAnsi="BMWTypeLight"/>
          <w:lang w:val="de-AT"/>
        </w:rPr>
        <w:t>Um das</w:t>
      </w:r>
      <w:r w:rsidR="004E271E" w:rsidRPr="004E271E">
        <w:rPr>
          <w:rFonts w:ascii="BMWTypeLight" w:hAnsi="BMWTypeLight"/>
          <w:lang w:val="de-AT"/>
        </w:rPr>
        <w:t xml:space="preserve"> AEO-</w:t>
      </w:r>
      <w:r>
        <w:rPr>
          <w:rFonts w:ascii="BMWTypeLight" w:hAnsi="BMWTypeLight"/>
          <w:lang w:val="de-AT"/>
        </w:rPr>
        <w:t xml:space="preserve">Zertifikat </w:t>
      </w:r>
      <w:r w:rsidR="003A06EE">
        <w:rPr>
          <w:rFonts w:ascii="BMWTypeLight" w:hAnsi="BMWTypeLight"/>
          <w:lang w:val="de-AT"/>
        </w:rPr>
        <w:t>zu er</w:t>
      </w:r>
      <w:r w:rsidR="00891997">
        <w:rPr>
          <w:rFonts w:ascii="BMWTypeLight" w:hAnsi="BMWTypeLight"/>
          <w:lang w:val="de-AT"/>
        </w:rPr>
        <w:t>langen</w:t>
      </w:r>
      <w:r w:rsidR="003A06EE">
        <w:rPr>
          <w:rFonts w:ascii="BMWTypeLight" w:hAnsi="BMWTypeLight"/>
          <w:lang w:val="de-AT"/>
        </w:rPr>
        <w:t xml:space="preserve">, </w:t>
      </w:r>
      <w:r>
        <w:rPr>
          <w:rFonts w:ascii="BMWTypeLight" w:hAnsi="BMWTypeLight"/>
          <w:lang w:val="de-AT"/>
        </w:rPr>
        <w:t xml:space="preserve">muss ein Unternehmen ein </w:t>
      </w:r>
      <w:r w:rsidR="004E271E" w:rsidRPr="004E271E">
        <w:rPr>
          <w:rFonts w:ascii="BMWTypeLight" w:hAnsi="BMWTypeLight"/>
          <w:lang w:val="de-AT"/>
        </w:rPr>
        <w:t>aufw</w:t>
      </w:r>
      <w:r w:rsidR="00ED1715">
        <w:rPr>
          <w:rFonts w:ascii="BMWTypeLight" w:hAnsi="BMWTypeLight"/>
          <w:lang w:val="de-AT"/>
        </w:rPr>
        <w:t>ä</w:t>
      </w:r>
      <w:r w:rsidR="004E271E" w:rsidRPr="004E271E">
        <w:rPr>
          <w:rFonts w:ascii="BMWTypeLight" w:hAnsi="BMWTypeLight"/>
          <w:lang w:val="de-AT"/>
        </w:rPr>
        <w:t xml:space="preserve">ndiges Prüfverfahren </w:t>
      </w:r>
      <w:r>
        <w:rPr>
          <w:rFonts w:ascii="BMWTypeLight" w:hAnsi="BMWTypeLight"/>
          <w:lang w:val="de-AT"/>
        </w:rPr>
        <w:t xml:space="preserve">durchlaufen. Dabei </w:t>
      </w:r>
      <w:r w:rsidR="00793398">
        <w:rPr>
          <w:rFonts w:ascii="BMWTypeLight" w:hAnsi="BMWTypeLight"/>
          <w:lang w:val="de-AT"/>
        </w:rPr>
        <w:t xml:space="preserve">werden </w:t>
      </w:r>
      <w:r>
        <w:rPr>
          <w:rFonts w:ascii="BMWTypeLight" w:hAnsi="BMWTypeLight"/>
          <w:lang w:val="de-AT"/>
        </w:rPr>
        <w:t xml:space="preserve">unter anderem </w:t>
      </w:r>
      <w:r w:rsidR="004E271E" w:rsidRPr="004E271E">
        <w:rPr>
          <w:rFonts w:ascii="BMWTypeLight" w:hAnsi="BMWTypeLight"/>
          <w:lang w:val="de-AT"/>
        </w:rPr>
        <w:t>die Einhaltung der Zollvorsch</w:t>
      </w:r>
      <w:r>
        <w:rPr>
          <w:rFonts w:ascii="BMWTypeLight" w:hAnsi="BMWTypeLight"/>
          <w:lang w:val="de-AT"/>
        </w:rPr>
        <w:t>r</w:t>
      </w:r>
      <w:r w:rsidR="004E271E" w:rsidRPr="004E271E">
        <w:rPr>
          <w:rFonts w:ascii="BMWTypeLight" w:hAnsi="BMWTypeLight"/>
          <w:lang w:val="de-AT"/>
        </w:rPr>
        <w:t>iften, Buchführung und Logistikprozesse, Zahlungsfähigkeit, Außenwirtschaftsprüfung</w:t>
      </w:r>
      <w:r w:rsidR="00C6277D">
        <w:rPr>
          <w:rFonts w:ascii="BMWTypeLight" w:hAnsi="BMWTypeLight"/>
          <w:lang w:val="de-AT"/>
        </w:rPr>
        <w:t xml:space="preserve"> sowie</w:t>
      </w:r>
      <w:r w:rsidR="004E271E" w:rsidRPr="004E271E">
        <w:rPr>
          <w:rFonts w:ascii="BMWTypeLight" w:hAnsi="BMWTypeLight"/>
          <w:lang w:val="de-AT"/>
        </w:rPr>
        <w:t xml:space="preserve"> die Sicherheitskonzepte</w:t>
      </w:r>
      <w:r w:rsidR="00891997">
        <w:rPr>
          <w:rFonts w:ascii="BMWTypeLight" w:hAnsi="BMWTypeLight"/>
          <w:lang w:val="de-AT"/>
        </w:rPr>
        <w:t xml:space="preserve"> und </w:t>
      </w:r>
      <w:r w:rsidR="00ED1715">
        <w:rPr>
          <w:rFonts w:ascii="BMWTypeLight" w:hAnsi="BMWTypeLight"/>
          <w:lang w:val="de-AT"/>
        </w:rPr>
        <w:t>-</w:t>
      </w:r>
      <w:r w:rsidR="00891997">
        <w:rPr>
          <w:rFonts w:ascii="BMWTypeLight" w:hAnsi="BMWTypeLight"/>
          <w:lang w:val="de-AT"/>
        </w:rPr>
        <w:t>prozesse</w:t>
      </w:r>
      <w:r w:rsidR="004E271E" w:rsidRPr="004E271E">
        <w:rPr>
          <w:rFonts w:ascii="BMWTypeLight" w:hAnsi="BMWTypeLight"/>
          <w:lang w:val="de-AT"/>
        </w:rPr>
        <w:t xml:space="preserve"> </w:t>
      </w:r>
      <w:r>
        <w:rPr>
          <w:rFonts w:ascii="BMWTypeLight" w:hAnsi="BMWTypeLight"/>
          <w:lang w:val="de-AT"/>
        </w:rPr>
        <w:t>gep</w:t>
      </w:r>
      <w:r w:rsidR="004E271E" w:rsidRPr="004E271E">
        <w:rPr>
          <w:rFonts w:ascii="BMWTypeLight" w:hAnsi="BMWTypeLight"/>
          <w:lang w:val="de-AT"/>
        </w:rPr>
        <w:t>rüf</w:t>
      </w:r>
      <w:r>
        <w:rPr>
          <w:rFonts w:ascii="BMWTypeLight" w:hAnsi="BMWTypeLight"/>
          <w:lang w:val="de-AT"/>
        </w:rPr>
        <w:t>t</w:t>
      </w:r>
      <w:r w:rsidR="004E271E" w:rsidRPr="004E271E">
        <w:rPr>
          <w:rFonts w:ascii="BMWTypeLight" w:hAnsi="BMWTypeLight"/>
          <w:lang w:val="de-AT"/>
        </w:rPr>
        <w:t xml:space="preserve">. </w:t>
      </w:r>
      <w:r w:rsidR="00891997">
        <w:rPr>
          <w:rFonts w:ascii="BMWTypeLight" w:hAnsi="BMWTypeLight"/>
          <w:lang w:val="de-AT"/>
        </w:rPr>
        <w:t>Die Einhaltung der AEO-Vorgaben wird regelmäßig überwacht.</w:t>
      </w:r>
    </w:p>
    <w:p w:rsidR="004E271E" w:rsidRPr="004E271E" w:rsidRDefault="004E271E" w:rsidP="004918C9">
      <w:pPr>
        <w:pStyle w:val="Textkrper3"/>
        <w:spacing w:line="360" w:lineRule="atLeast"/>
        <w:rPr>
          <w:rFonts w:ascii="BMWTypeLight" w:hAnsi="BMWTypeLight"/>
          <w:lang w:val="de-AT"/>
        </w:rPr>
      </w:pPr>
    </w:p>
    <w:p w:rsidR="004E271E" w:rsidRPr="004E271E" w:rsidRDefault="004E271E" w:rsidP="004E271E">
      <w:pPr>
        <w:pStyle w:val="Textkrper3"/>
        <w:spacing w:line="360" w:lineRule="atLeast"/>
        <w:rPr>
          <w:rFonts w:ascii="BMWTypeLight" w:hAnsi="BMWTypeLight"/>
          <w:lang w:val="de-AT"/>
        </w:rPr>
      </w:pPr>
      <w:r w:rsidRPr="004E271E">
        <w:rPr>
          <w:rFonts w:ascii="BMWTypeLight" w:hAnsi="BMWTypeLight"/>
          <w:lang w:val="de-AT"/>
        </w:rPr>
        <w:t>Die AEO-Zertifizierung der BMW G</w:t>
      </w:r>
      <w:r w:rsidR="0043535B">
        <w:rPr>
          <w:rFonts w:ascii="BMWTypeLight" w:hAnsi="BMWTypeLight"/>
          <w:lang w:val="de-AT"/>
        </w:rPr>
        <w:t>roup</w:t>
      </w:r>
      <w:r w:rsidRPr="004E271E">
        <w:rPr>
          <w:rFonts w:ascii="BMWTypeLight" w:hAnsi="BMWTypeLight"/>
          <w:lang w:val="de-AT"/>
        </w:rPr>
        <w:t xml:space="preserve"> fügt sich ein in die bereits erfolgten AEO-Zertifizierungen der BMW Group in Österreich (Steyr), UK (Oxford), </w:t>
      </w:r>
      <w:r w:rsidR="0043535B">
        <w:rPr>
          <w:rFonts w:ascii="BMWTypeLight" w:hAnsi="BMWTypeLight"/>
          <w:lang w:val="de-AT"/>
        </w:rPr>
        <w:t>Südk</w:t>
      </w:r>
      <w:r w:rsidRPr="004E271E">
        <w:rPr>
          <w:rFonts w:ascii="BMWTypeLight" w:hAnsi="BMWTypeLight"/>
          <w:lang w:val="de-AT"/>
        </w:rPr>
        <w:t>orea und USA (Spartanburg, US-Zertifikat C-TPAT – Customs-Trade Partnership Against Terrorism) durch die jewei</w:t>
      </w:r>
      <w:r w:rsidR="00793398">
        <w:rPr>
          <w:rFonts w:ascii="BMWTypeLight" w:hAnsi="BMWTypeLight"/>
          <w:lang w:val="de-AT"/>
        </w:rPr>
        <w:t>ligen nationalen Zollbehörden.</w:t>
      </w:r>
    </w:p>
    <w:p w:rsidR="004E271E" w:rsidRDefault="004E271E" w:rsidP="004918C9">
      <w:pPr>
        <w:pStyle w:val="Textkrper3"/>
        <w:spacing w:line="360" w:lineRule="atLeast"/>
        <w:rPr>
          <w:rFonts w:ascii="BMWTypeLight" w:hAnsi="BMWTypeLight"/>
          <w:lang w:val="de-AT"/>
        </w:rPr>
      </w:pPr>
    </w:p>
    <w:p w:rsidR="00CB1C56" w:rsidRPr="004E271E" w:rsidRDefault="00CB1C56" w:rsidP="004918C9">
      <w:pPr>
        <w:pStyle w:val="Textkrper3"/>
        <w:spacing w:line="360" w:lineRule="atLeast"/>
        <w:rPr>
          <w:rFonts w:ascii="BMWTypeLight" w:hAnsi="BMWTypeLight"/>
          <w:lang w:val="de-AT"/>
        </w:rPr>
      </w:pPr>
    </w:p>
    <w:p w:rsidR="007370F9" w:rsidRDefault="007370F9" w:rsidP="000F4F2D">
      <w:pPr>
        <w:pStyle w:val="Fliesstext"/>
        <w:tabs>
          <w:tab w:val="clear" w:pos="4706"/>
        </w:tabs>
      </w:pPr>
    </w:p>
    <w:p w:rsidR="007370F9" w:rsidRDefault="007370F9" w:rsidP="000F4F2D">
      <w:pPr>
        <w:pStyle w:val="zzabstand9pt"/>
      </w:pPr>
      <w:r>
        <w:lastRenderedPageBreak/>
        <w:t>Bitte wenden Sie sich bei Rückfragen an:</w:t>
      </w:r>
    </w:p>
    <w:p w:rsidR="00350590" w:rsidRDefault="00350590" w:rsidP="000F4F2D">
      <w:pPr>
        <w:pStyle w:val="zzabstand9pt"/>
      </w:pPr>
    </w:p>
    <w:bookmarkStart w:id="1" w:name="Kontakt1"/>
    <w:p w:rsidR="00350590" w:rsidRDefault="00067871" w:rsidP="000F4F2D">
      <w:pPr>
        <w:pStyle w:val="zzabstand9pt"/>
        <w:rPr>
          <w:noProof/>
        </w:rPr>
      </w:pPr>
      <w:r>
        <w:fldChar w:fldCharType="begin">
          <w:ffData>
            <w:name w:val="Kontakt1"/>
            <w:enabled/>
            <w:calcOnExit w:val="0"/>
            <w:textInput>
              <w:default w:val="Frank Wienstroth, BMW Group, Finanzkommunikation Telefon: +49 89 382-23021, Fax: +49 89 382-24418 Marc Hassinger, BMW Group, Wirtschafts- und Finanzkommunikation Telefon: +49 89 382-23362, Fax: +49 89 382-24418"/>
            </w:textInput>
          </w:ffData>
        </w:fldChar>
      </w:r>
      <w:r w:rsidR="00350590">
        <w:instrText xml:space="preserve"> FORMTEXT </w:instrText>
      </w:r>
      <w:r>
        <w:fldChar w:fldCharType="separate"/>
      </w:r>
      <w:r w:rsidR="00350590">
        <w:rPr>
          <w:noProof/>
        </w:rPr>
        <w:t>Frank Wienstroth, BMW Group, Finanzkommunikation</w:t>
      </w:r>
    </w:p>
    <w:p w:rsidR="00350590" w:rsidRDefault="00350590" w:rsidP="000F4F2D">
      <w:pPr>
        <w:pStyle w:val="zzabstand9pt"/>
        <w:rPr>
          <w:noProof/>
        </w:rPr>
      </w:pPr>
      <w:r>
        <w:rPr>
          <w:noProof/>
        </w:rPr>
        <w:t xml:space="preserve">Telefon: +49 89 382-23021, Fax: +49 89 382-24418 </w:t>
      </w:r>
    </w:p>
    <w:p w:rsidR="00350590" w:rsidRDefault="00350590" w:rsidP="000F4F2D">
      <w:pPr>
        <w:pStyle w:val="zzabstand9pt"/>
        <w:rPr>
          <w:noProof/>
        </w:rPr>
      </w:pPr>
    </w:p>
    <w:p w:rsidR="00350590" w:rsidRDefault="00350590" w:rsidP="000F4F2D">
      <w:pPr>
        <w:pStyle w:val="zzabstand9pt"/>
        <w:rPr>
          <w:noProof/>
        </w:rPr>
      </w:pPr>
      <w:r>
        <w:rPr>
          <w:noProof/>
        </w:rPr>
        <w:t>Marc Hassinger, BMW Group, Wirtschafts- und Finanzkommunikation</w:t>
      </w:r>
    </w:p>
    <w:p w:rsidR="007370F9" w:rsidRDefault="00350590" w:rsidP="000F4F2D">
      <w:pPr>
        <w:pStyle w:val="zzabstand9pt"/>
      </w:pPr>
      <w:r>
        <w:rPr>
          <w:noProof/>
        </w:rPr>
        <w:t>Telefon: +49 89 382-23362, Fax: +49 89 382-24418</w:t>
      </w:r>
      <w:r w:rsidR="00067871">
        <w:fldChar w:fldCharType="end"/>
      </w:r>
      <w:bookmarkEnd w:id="1"/>
    </w:p>
    <w:p w:rsidR="007370F9" w:rsidRDefault="007370F9" w:rsidP="000F4F2D">
      <w:pPr>
        <w:pStyle w:val="zzabstand9pt"/>
      </w:pPr>
    </w:p>
    <w:p w:rsidR="007370F9" w:rsidRDefault="007370F9" w:rsidP="000F4F2D">
      <w:pPr>
        <w:pStyle w:val="zzabstand9pt"/>
      </w:pPr>
      <w:r>
        <w:t xml:space="preserve">Internet: </w:t>
      </w:r>
      <w:hyperlink r:id="rId11" w:history="1">
        <w:r w:rsidR="00ED1715" w:rsidRPr="00AB5017">
          <w:rPr>
            <w:rStyle w:val="Hyperlink"/>
          </w:rPr>
          <w:t>www.press.bmwgroup.com</w:t>
        </w:r>
      </w:hyperlink>
    </w:p>
    <w:p w:rsidR="00ED1715" w:rsidRDefault="00ED1715" w:rsidP="000F4F2D">
      <w:pPr>
        <w:pStyle w:val="zzabstand9pt"/>
      </w:pPr>
    </w:p>
    <w:p w:rsidR="00E7728F" w:rsidRPr="00A54E73" w:rsidRDefault="002D7889" w:rsidP="000F4F2D">
      <w:pPr>
        <w:pStyle w:val="zzabstand9pt"/>
        <w:rPr>
          <w:lang w:val="en-US"/>
        </w:rPr>
      </w:pPr>
      <w:r w:rsidRPr="00A54E73">
        <w:rPr>
          <w:lang w:val="en-US"/>
        </w:rPr>
        <w:t>E</w:t>
      </w:r>
      <w:r w:rsidR="007370F9" w:rsidRPr="00A54E73">
        <w:rPr>
          <w:lang w:val="en-US"/>
        </w:rPr>
        <w:t>-</w:t>
      </w:r>
      <w:r w:rsidRPr="00A54E73">
        <w:rPr>
          <w:lang w:val="en-US"/>
        </w:rPr>
        <w:t>M</w:t>
      </w:r>
      <w:r w:rsidR="007370F9" w:rsidRPr="00A54E73">
        <w:rPr>
          <w:lang w:val="en-US"/>
        </w:rPr>
        <w:t xml:space="preserve">ail: </w:t>
      </w:r>
      <w:hyperlink r:id="rId12" w:history="1">
        <w:r w:rsidR="007370F9" w:rsidRPr="00A54E73">
          <w:rPr>
            <w:lang w:val="en-US"/>
          </w:rPr>
          <w:t>presse@bmw.de</w:t>
        </w:r>
      </w:hyperlink>
    </w:p>
    <w:p w:rsidR="00E473B7" w:rsidRDefault="00E473B7" w:rsidP="000F4F2D">
      <w:pPr>
        <w:pStyle w:val="zzabstand9pt"/>
        <w:rPr>
          <w:lang w:val="en-US"/>
        </w:rPr>
      </w:pPr>
    </w:p>
    <w:p w:rsidR="00ED1715" w:rsidRPr="00A54E73" w:rsidRDefault="00ED1715" w:rsidP="000F4F2D">
      <w:pPr>
        <w:pStyle w:val="zzabstand9pt"/>
        <w:rPr>
          <w:lang w:val="en-US"/>
        </w:rPr>
      </w:pPr>
    </w:p>
    <w:p w:rsidR="00E473B7" w:rsidRPr="00A54E73" w:rsidRDefault="00E473B7" w:rsidP="00E473B7">
      <w:pPr>
        <w:spacing w:line="240" w:lineRule="atLeast"/>
        <w:rPr>
          <w:rFonts w:ascii="BMWTypeLight" w:hAnsi="BMWTypeLight"/>
          <w:b/>
          <w:sz w:val="18"/>
          <w:szCs w:val="18"/>
          <w:lang w:val="en-US"/>
        </w:rPr>
      </w:pPr>
      <w:r w:rsidRPr="00A54E73">
        <w:rPr>
          <w:rFonts w:ascii="BMWTypeLight" w:hAnsi="BMWTypeLight"/>
          <w:b/>
          <w:sz w:val="18"/>
          <w:szCs w:val="18"/>
          <w:lang w:val="en-US"/>
        </w:rPr>
        <w:t>Die BMW Group</w:t>
      </w:r>
    </w:p>
    <w:p w:rsidR="00E473B7" w:rsidRPr="00E473B7" w:rsidRDefault="00E473B7" w:rsidP="00E473B7">
      <w:pPr>
        <w:spacing w:line="240" w:lineRule="atLeast"/>
        <w:rPr>
          <w:rFonts w:ascii="BMWTypeLight" w:hAnsi="BMWTypeLight"/>
          <w:sz w:val="18"/>
          <w:szCs w:val="18"/>
        </w:rPr>
      </w:pPr>
      <w:r w:rsidRPr="00E473B7">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473B7" w:rsidRPr="00E473B7" w:rsidRDefault="00E473B7" w:rsidP="00E473B7">
      <w:pPr>
        <w:spacing w:line="240" w:lineRule="atLeast"/>
        <w:rPr>
          <w:rFonts w:ascii="BMWTypeLight" w:hAnsi="BMWTypeLight"/>
          <w:sz w:val="18"/>
          <w:szCs w:val="18"/>
        </w:rPr>
      </w:pPr>
      <w:r w:rsidRPr="00E473B7">
        <w:rPr>
          <w:rFonts w:ascii="BMWTypeLight" w:hAnsi="BMWTypeLight"/>
          <w:sz w:val="18"/>
          <w:szCs w:val="18"/>
        </w:rPr>
        <w:t>Im Geschäftsjahr 2009 erzielte die BMW Group einen weltweiten Absatz von rund 1,29 Millionen Automobilen und über 87.000 Motorrädern. Das Ergebnis vor Steuern belief sich 2009 auf</w:t>
      </w:r>
      <w:r w:rsidRPr="00E473B7">
        <w:rPr>
          <w:sz w:val="18"/>
          <w:szCs w:val="18"/>
        </w:rPr>
        <w:t xml:space="preserve"> </w:t>
      </w:r>
      <w:r w:rsidRPr="00E473B7">
        <w:rPr>
          <w:rFonts w:ascii="BMWTypeLight" w:hAnsi="BMWTypeLight"/>
          <w:sz w:val="18"/>
          <w:szCs w:val="18"/>
        </w:rPr>
        <w:t>413 Mio. Euro, der Umsatz auf 50,68 Milliarden Euro.</w:t>
      </w:r>
      <w:r w:rsidRPr="00E473B7">
        <w:rPr>
          <w:sz w:val="18"/>
          <w:szCs w:val="18"/>
        </w:rPr>
        <w:t xml:space="preserve"> </w:t>
      </w:r>
      <w:r w:rsidRPr="00E473B7">
        <w:rPr>
          <w:rFonts w:ascii="BMWTypeLight" w:hAnsi="BMWTypeLight"/>
          <w:sz w:val="18"/>
          <w:szCs w:val="18"/>
        </w:rPr>
        <w:t>Zum 31. Dezember 2009 beschäftigte das Unternehmen weltweit rund 96.000 Mitarbeiterinnen und Mitarbeiter.</w:t>
      </w:r>
    </w:p>
    <w:p w:rsidR="00E473B7" w:rsidRPr="00E473B7" w:rsidRDefault="00E473B7" w:rsidP="00E473B7">
      <w:pPr>
        <w:spacing w:line="240" w:lineRule="atLeast"/>
        <w:rPr>
          <w:rFonts w:ascii="BMWTypeLight" w:hAnsi="BMWTypeLight"/>
          <w:sz w:val="18"/>
          <w:szCs w:val="18"/>
        </w:rPr>
      </w:pPr>
      <w:r w:rsidRPr="00E473B7">
        <w:rPr>
          <w:rFonts w:ascii="BMWTypeLight" w:hAnsi="BMWType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r>
        <w:rPr>
          <w:rFonts w:ascii="BMWTypeLight" w:hAnsi="BMWTypeLight"/>
          <w:sz w:val="18"/>
          <w:szCs w:val="18"/>
        </w:rPr>
        <w:t>.</w:t>
      </w:r>
    </w:p>
    <w:sectPr w:rsidR="00E473B7" w:rsidRPr="00E473B7" w:rsidSect="001E4E2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B9" w:rsidRDefault="001470B9">
      <w:r>
        <w:separator/>
      </w:r>
    </w:p>
  </w:endnote>
  <w:endnote w:type="continuationSeparator" w:id="0">
    <w:p w:rsidR="001470B9" w:rsidRDefault="001470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Swis721 B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B9" w:rsidRDefault="00067871">
    <w:pPr>
      <w:framePr w:wrap="around" w:vAnchor="text" w:hAnchor="margin" w:y="1"/>
    </w:pPr>
    <w:r>
      <w:fldChar w:fldCharType="begin"/>
    </w:r>
    <w:r w:rsidR="001470B9">
      <w:instrText xml:space="preserve">PAGE  </w:instrText>
    </w:r>
    <w:r>
      <w:fldChar w:fldCharType="end"/>
    </w:r>
  </w:p>
  <w:p w:rsidR="001470B9" w:rsidRDefault="001470B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B9" w:rsidRDefault="001470B9">
    <w:pPr>
      <w:framePr w:w="1985" w:h="680" w:hRule="exact" w:wrap="around" w:vAnchor="page" w:hAnchor="page" w:x="9357" w:y="15594"/>
      <w:spacing w:line="240" w:lineRule="atLeast"/>
    </w:pPr>
    <w:r>
      <w:rPr>
        <w:noProof/>
      </w:rPr>
      <w:drawing>
        <wp:inline distT="0" distB="0" distL="0" distR="0">
          <wp:extent cx="1247775" cy="4286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1470B9" w:rsidRDefault="001470B9">
    <w:pPr>
      <w:framePr w:w="1985" w:h="680" w:hRule="exact" w:wrap="around" w:vAnchor="page" w:hAnchor="page" w:x="9357" w:y="15594"/>
      <w:spacing w:line="240" w:lineRule="atLeast"/>
    </w:pPr>
  </w:p>
  <w:p w:rsidR="001470B9" w:rsidRDefault="001470B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B9" w:rsidRDefault="001470B9">
    <w:pPr>
      <w:framePr w:w="1985" w:h="680" w:hRule="exact" w:wrap="around" w:vAnchor="page" w:hAnchor="page" w:x="9357" w:y="15594"/>
      <w:spacing w:line="240" w:lineRule="atLeast"/>
    </w:pPr>
    <w:r>
      <w:rPr>
        <w:noProof/>
      </w:rPr>
      <w:drawing>
        <wp:inline distT="0" distB="0" distL="0" distR="0">
          <wp:extent cx="1247775" cy="42862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1470B9" w:rsidRDefault="001470B9">
    <w:pPr>
      <w:framePr w:w="1985" w:h="680" w:hRule="exact" w:wrap="around" w:vAnchor="page" w:hAnchor="page" w:x="9357" w:y="15594"/>
      <w:spacing w:line="240" w:lineRule="atLeast"/>
    </w:pPr>
  </w:p>
  <w:p w:rsidR="001470B9" w:rsidRDefault="001470B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B9" w:rsidRDefault="001470B9">
      <w:r>
        <w:separator/>
      </w:r>
    </w:p>
  </w:footnote>
  <w:footnote w:type="continuationSeparator" w:id="0">
    <w:p w:rsidR="001470B9" w:rsidRDefault="00147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470B9" w:rsidTr="001003BA">
      <w:tc>
        <w:tcPr>
          <w:tcW w:w="1928" w:type="dxa"/>
        </w:tcPr>
        <w:p w:rsidR="001470B9" w:rsidRDefault="001470B9">
          <w:pPr>
            <w:pStyle w:val="zzmarginalielightseite2"/>
            <w:framePr w:wrap="notBeside" w:y="1815"/>
          </w:pPr>
        </w:p>
      </w:tc>
      <w:tc>
        <w:tcPr>
          <w:tcW w:w="170" w:type="dxa"/>
        </w:tcPr>
        <w:p w:rsidR="001470B9" w:rsidRDefault="001470B9">
          <w:pPr>
            <w:pStyle w:val="zzmarginalielightseite2"/>
            <w:framePr w:wrap="notBeside" w:y="1815"/>
          </w:pPr>
        </w:p>
      </w:tc>
      <w:tc>
        <w:tcPr>
          <w:tcW w:w="9299" w:type="dxa"/>
          <w:vAlign w:val="center"/>
        </w:tcPr>
        <w:p w:rsidR="001470B9" w:rsidRDefault="001470B9" w:rsidP="001003BA">
          <w:pPr>
            <w:pStyle w:val="Fliesstext"/>
            <w:framePr w:w="11340" w:hSpace="142" w:wrap="notBeside" w:vAnchor="page" w:hAnchor="page" w:y="1815" w:anchorLock="1"/>
          </w:pPr>
          <w:r>
            <w:t>Presse-Information</w:t>
          </w:r>
        </w:p>
      </w:tc>
    </w:tr>
    <w:tr w:rsidR="001470B9" w:rsidTr="001003BA">
      <w:tc>
        <w:tcPr>
          <w:tcW w:w="1928" w:type="dxa"/>
        </w:tcPr>
        <w:p w:rsidR="001470B9" w:rsidRDefault="001470B9">
          <w:pPr>
            <w:pStyle w:val="zzmarginalielightseite2"/>
            <w:framePr w:wrap="notBeside" w:y="1815"/>
            <w:spacing w:line="330" w:lineRule="exact"/>
          </w:pPr>
          <w:r>
            <w:t>Datum</w:t>
          </w:r>
        </w:p>
      </w:tc>
      <w:tc>
        <w:tcPr>
          <w:tcW w:w="170" w:type="dxa"/>
        </w:tcPr>
        <w:p w:rsidR="001470B9" w:rsidRDefault="001470B9">
          <w:pPr>
            <w:pStyle w:val="zzmarginalielightseite2"/>
            <w:framePr w:wrap="notBeside" w:y="1815"/>
          </w:pPr>
        </w:p>
      </w:tc>
      <w:tc>
        <w:tcPr>
          <w:tcW w:w="9299" w:type="dxa"/>
          <w:vAlign w:val="center"/>
        </w:tcPr>
        <w:p w:rsidR="001470B9" w:rsidRDefault="00F15C23" w:rsidP="00276B7C">
          <w:pPr>
            <w:pStyle w:val="Fliesstext"/>
            <w:framePr w:w="11340" w:hSpace="142" w:wrap="notBeside" w:vAnchor="page" w:hAnchor="page" w:y="1815" w:anchorLock="1"/>
            <w:tabs>
              <w:tab w:val="clear" w:pos="454"/>
              <w:tab w:val="clear" w:pos="4706"/>
              <w:tab w:val="left" w:pos="29"/>
            </w:tabs>
            <w:ind w:left="29"/>
          </w:pPr>
          <w:r>
            <w:t>28</w:t>
          </w:r>
          <w:r w:rsidR="001470B9">
            <w:t>.</w:t>
          </w:r>
          <w:r w:rsidR="00793398">
            <w:t xml:space="preserve"> </w:t>
          </w:r>
          <w:r w:rsidR="001470B9">
            <w:t>Juli 2010</w:t>
          </w:r>
        </w:p>
      </w:tc>
    </w:tr>
    <w:tr w:rsidR="001470B9" w:rsidTr="001003BA">
      <w:tc>
        <w:tcPr>
          <w:tcW w:w="1928" w:type="dxa"/>
        </w:tcPr>
        <w:p w:rsidR="001470B9" w:rsidRDefault="001470B9">
          <w:pPr>
            <w:pStyle w:val="zzmarginalielightseite2"/>
            <w:framePr w:wrap="notBeside" w:y="1815"/>
            <w:spacing w:line="330" w:lineRule="exact"/>
          </w:pPr>
          <w:r>
            <w:t>Thema</w:t>
          </w:r>
        </w:p>
      </w:tc>
      <w:tc>
        <w:tcPr>
          <w:tcW w:w="170" w:type="dxa"/>
        </w:tcPr>
        <w:p w:rsidR="001470B9" w:rsidRDefault="001470B9">
          <w:pPr>
            <w:pStyle w:val="zzmarginalielightseite2"/>
            <w:framePr w:wrap="notBeside" w:y="1815"/>
          </w:pPr>
        </w:p>
      </w:tc>
      <w:tc>
        <w:tcPr>
          <w:tcW w:w="9299" w:type="dxa"/>
          <w:vAlign w:val="center"/>
        </w:tcPr>
        <w:p w:rsidR="001470B9" w:rsidRPr="00E96A3F" w:rsidRDefault="00793398" w:rsidP="001003BA">
          <w:pPr>
            <w:pStyle w:val="Fliesstext"/>
            <w:framePr w:w="11340" w:hSpace="142" w:wrap="notBeside" w:vAnchor="page" w:hAnchor="page" w:y="1815" w:anchorLock="1"/>
          </w:pPr>
          <w:r>
            <w:t>AEO-Zertifikat für BMW Group</w:t>
          </w:r>
        </w:p>
      </w:tc>
    </w:tr>
    <w:tr w:rsidR="001470B9" w:rsidTr="001003BA">
      <w:tc>
        <w:tcPr>
          <w:tcW w:w="1928" w:type="dxa"/>
        </w:tcPr>
        <w:p w:rsidR="001470B9" w:rsidRDefault="001470B9">
          <w:pPr>
            <w:pStyle w:val="zzmarginalielightseite2"/>
            <w:framePr w:wrap="notBeside" w:y="1815"/>
            <w:spacing w:line="330" w:lineRule="exact"/>
          </w:pPr>
          <w:r>
            <w:t>Seite</w:t>
          </w:r>
        </w:p>
      </w:tc>
      <w:tc>
        <w:tcPr>
          <w:tcW w:w="170" w:type="dxa"/>
        </w:tcPr>
        <w:p w:rsidR="001470B9" w:rsidRDefault="001470B9">
          <w:pPr>
            <w:pStyle w:val="zzmarginalielightseite2"/>
            <w:framePr w:wrap="notBeside" w:y="1815"/>
          </w:pPr>
        </w:p>
      </w:tc>
      <w:tc>
        <w:tcPr>
          <w:tcW w:w="9299" w:type="dxa"/>
          <w:vAlign w:val="center"/>
        </w:tcPr>
        <w:p w:rsidR="001470B9" w:rsidRDefault="00067871" w:rsidP="001003BA">
          <w:pPr>
            <w:pStyle w:val="Fliesstext"/>
            <w:framePr w:w="11340" w:hSpace="142" w:wrap="notBeside" w:vAnchor="page" w:hAnchor="page" w:y="1815" w:anchorLock="1"/>
          </w:pPr>
          <w:fldSimple w:instr=" PAGE ">
            <w:r w:rsidR="00ED1715">
              <w:rPr>
                <w:noProof/>
              </w:rPr>
              <w:t>2</w:t>
            </w:r>
          </w:fldSimple>
        </w:p>
      </w:tc>
    </w:tr>
    <w:tr w:rsidR="001470B9">
      <w:tc>
        <w:tcPr>
          <w:tcW w:w="1928" w:type="dxa"/>
          <w:vAlign w:val="bottom"/>
        </w:tcPr>
        <w:p w:rsidR="001470B9" w:rsidRDefault="001470B9">
          <w:pPr>
            <w:pStyle w:val="zzmarginalielightseite2"/>
            <w:framePr w:wrap="notBeside" w:y="1815"/>
          </w:pPr>
        </w:p>
        <w:p w:rsidR="001470B9" w:rsidRDefault="001470B9">
          <w:pPr>
            <w:pStyle w:val="zzmarginalielightseite2"/>
            <w:framePr w:wrap="notBeside" w:y="1815"/>
          </w:pPr>
        </w:p>
      </w:tc>
      <w:tc>
        <w:tcPr>
          <w:tcW w:w="170" w:type="dxa"/>
        </w:tcPr>
        <w:p w:rsidR="001470B9" w:rsidRDefault="001470B9">
          <w:pPr>
            <w:pStyle w:val="zzmarginalielightseite2"/>
            <w:framePr w:wrap="notBeside" w:y="1815"/>
          </w:pPr>
        </w:p>
      </w:tc>
      <w:tc>
        <w:tcPr>
          <w:tcW w:w="9299" w:type="dxa"/>
          <w:vAlign w:val="bottom"/>
        </w:tcPr>
        <w:p w:rsidR="001470B9" w:rsidRDefault="001470B9">
          <w:pPr>
            <w:pStyle w:val="Fliesstext"/>
            <w:framePr w:w="11340" w:hSpace="142" w:wrap="notBeside" w:vAnchor="page" w:hAnchor="page" w:y="1815" w:anchorLock="1"/>
          </w:pPr>
        </w:p>
      </w:tc>
    </w:tr>
  </w:tbl>
  <w:p w:rsidR="001470B9" w:rsidRPr="002D7889" w:rsidRDefault="001470B9" w:rsidP="00556532">
    <w:pPr>
      <w:pStyle w:val="zzbmw-group"/>
      <w:framePr w:w="0" w:hRule="auto" w:hSpace="0" w:wrap="auto" w:vAnchor="margin" w:hAnchor="text" w:xAlign="left" w:yAlign="inline"/>
      <w:rPr>
        <w:color w:val="808080"/>
      </w:rPr>
    </w:pPr>
    <w:r>
      <w:t>BMW Group</w:t>
    </w:r>
    <w:r>
      <w:br/>
    </w:r>
    <w:r w:rsidRPr="002D7889">
      <w:rPr>
        <w:bCs/>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1B2736"/>
    <w:multiLevelType w:val="hybridMultilevel"/>
    <w:tmpl w:val="3B741F12"/>
    <w:lvl w:ilvl="0" w:tplc="6A5A9BB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6DE32F3"/>
    <w:multiLevelType w:val="hybridMultilevel"/>
    <w:tmpl w:val="ED3CDEC0"/>
    <w:lvl w:ilvl="0" w:tplc="ADA8AA7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C5D7699"/>
    <w:multiLevelType w:val="hybridMultilevel"/>
    <w:tmpl w:val="2D14A9DA"/>
    <w:lvl w:ilvl="0" w:tplc="8D904FA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9A843CA"/>
    <w:multiLevelType w:val="hybridMultilevel"/>
    <w:tmpl w:val="5C34C31E"/>
    <w:lvl w:ilvl="0" w:tplc="FF1EBAD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AC274C6"/>
    <w:multiLevelType w:val="hybridMultilevel"/>
    <w:tmpl w:val="36BAEC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1565893"/>
    <w:multiLevelType w:val="hybridMultilevel"/>
    <w:tmpl w:val="EA2AD9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5052DEF"/>
    <w:multiLevelType w:val="hybridMultilevel"/>
    <w:tmpl w:val="31922CEE"/>
    <w:lvl w:ilvl="0" w:tplc="CFE28FF4">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7D51B5E"/>
    <w:multiLevelType w:val="hybridMultilevel"/>
    <w:tmpl w:val="398CFF5A"/>
    <w:lvl w:ilvl="0" w:tplc="128AA39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8205BF4"/>
    <w:multiLevelType w:val="hybridMultilevel"/>
    <w:tmpl w:val="F1723B6C"/>
    <w:lvl w:ilvl="0" w:tplc="AC9E9D1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17"/>
  </w:num>
  <w:num w:numId="14">
    <w:abstractNumId w:val="16"/>
  </w:num>
  <w:num w:numId="15">
    <w:abstractNumId w:val="12"/>
  </w:num>
  <w:num w:numId="16">
    <w:abstractNumId w:val="15"/>
  </w:num>
  <w:num w:numId="17">
    <w:abstractNumId w:val="14"/>
  </w:num>
  <w:num w:numId="18">
    <w:abstractNumId w:val="18"/>
  </w:num>
  <w:num w:numId="19">
    <w:abstractNumId w:val="1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966F3"/>
    <w:rsid w:val="00067871"/>
    <w:rsid w:val="00091D33"/>
    <w:rsid w:val="00096B4C"/>
    <w:rsid w:val="000C25E5"/>
    <w:rsid w:val="000F4F2D"/>
    <w:rsid w:val="001003BA"/>
    <w:rsid w:val="00105F15"/>
    <w:rsid w:val="00123988"/>
    <w:rsid w:val="001252F8"/>
    <w:rsid w:val="001470B9"/>
    <w:rsid w:val="00161EDE"/>
    <w:rsid w:val="00172913"/>
    <w:rsid w:val="001D3FE0"/>
    <w:rsid w:val="001E4E2D"/>
    <w:rsid w:val="0022026F"/>
    <w:rsid w:val="00267E71"/>
    <w:rsid w:val="00276B7C"/>
    <w:rsid w:val="002D7889"/>
    <w:rsid w:val="002E0AB9"/>
    <w:rsid w:val="00312582"/>
    <w:rsid w:val="0032204F"/>
    <w:rsid w:val="00336760"/>
    <w:rsid w:val="00350590"/>
    <w:rsid w:val="003A06EE"/>
    <w:rsid w:val="003B46D6"/>
    <w:rsid w:val="0043388A"/>
    <w:rsid w:val="0043535B"/>
    <w:rsid w:val="004443BE"/>
    <w:rsid w:val="004651BE"/>
    <w:rsid w:val="004918C9"/>
    <w:rsid w:val="004A1ABB"/>
    <w:rsid w:val="004B0061"/>
    <w:rsid w:val="004D2DFE"/>
    <w:rsid w:val="004E271E"/>
    <w:rsid w:val="004E391E"/>
    <w:rsid w:val="005071CD"/>
    <w:rsid w:val="0051460F"/>
    <w:rsid w:val="00556532"/>
    <w:rsid w:val="00614819"/>
    <w:rsid w:val="00624A25"/>
    <w:rsid w:val="006D6DA2"/>
    <w:rsid w:val="007370F9"/>
    <w:rsid w:val="00740F3C"/>
    <w:rsid w:val="00793398"/>
    <w:rsid w:val="007966F3"/>
    <w:rsid w:val="007A5EBF"/>
    <w:rsid w:val="007F7286"/>
    <w:rsid w:val="00814502"/>
    <w:rsid w:val="0083609C"/>
    <w:rsid w:val="00853FF4"/>
    <w:rsid w:val="008807FE"/>
    <w:rsid w:val="00884D94"/>
    <w:rsid w:val="00886B42"/>
    <w:rsid w:val="00891997"/>
    <w:rsid w:val="008A4791"/>
    <w:rsid w:val="008F1604"/>
    <w:rsid w:val="008F7B7D"/>
    <w:rsid w:val="00904EB6"/>
    <w:rsid w:val="009332F9"/>
    <w:rsid w:val="00951775"/>
    <w:rsid w:val="009749EA"/>
    <w:rsid w:val="00A3166B"/>
    <w:rsid w:val="00A54E73"/>
    <w:rsid w:val="00A867C1"/>
    <w:rsid w:val="00AA1747"/>
    <w:rsid w:val="00AD74B0"/>
    <w:rsid w:val="00AE65D7"/>
    <w:rsid w:val="00B24DE4"/>
    <w:rsid w:val="00B31754"/>
    <w:rsid w:val="00B33688"/>
    <w:rsid w:val="00B377F3"/>
    <w:rsid w:val="00BB28AA"/>
    <w:rsid w:val="00BC71A2"/>
    <w:rsid w:val="00C162E2"/>
    <w:rsid w:val="00C54916"/>
    <w:rsid w:val="00C6277D"/>
    <w:rsid w:val="00C673EB"/>
    <w:rsid w:val="00C91C02"/>
    <w:rsid w:val="00CB1C56"/>
    <w:rsid w:val="00D00D8D"/>
    <w:rsid w:val="00D447CC"/>
    <w:rsid w:val="00D54AA7"/>
    <w:rsid w:val="00D75735"/>
    <w:rsid w:val="00D843A1"/>
    <w:rsid w:val="00D96196"/>
    <w:rsid w:val="00DB6B0C"/>
    <w:rsid w:val="00DF63A8"/>
    <w:rsid w:val="00E012B5"/>
    <w:rsid w:val="00E24728"/>
    <w:rsid w:val="00E473B7"/>
    <w:rsid w:val="00E7728F"/>
    <w:rsid w:val="00E96A3F"/>
    <w:rsid w:val="00EA18A2"/>
    <w:rsid w:val="00EB19C0"/>
    <w:rsid w:val="00ED1715"/>
    <w:rsid w:val="00ED619D"/>
    <w:rsid w:val="00F136E6"/>
    <w:rsid w:val="00F15C23"/>
    <w:rsid w:val="00F21AA2"/>
    <w:rsid w:val="00F44C1E"/>
    <w:rsid w:val="00F710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D74B0"/>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D74B0"/>
    <w:pPr>
      <w:keepNext/>
      <w:outlineLvl w:val="0"/>
    </w:pPr>
    <w:rPr>
      <w:rFonts w:ascii="BMWType V2 Bold" w:hAnsi="BMWType V2 Bold" w:cs="Arial"/>
      <w:bCs/>
      <w:sz w:val="36"/>
      <w:szCs w:val="32"/>
    </w:rPr>
  </w:style>
  <w:style w:type="paragraph" w:styleId="berschrift2">
    <w:name w:val="heading 2"/>
    <w:basedOn w:val="Standard"/>
    <w:next w:val="Standard"/>
    <w:qFormat/>
    <w:rsid w:val="00AD74B0"/>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D74B0"/>
    <w:pPr>
      <w:keepNext/>
      <w:outlineLvl w:val="2"/>
    </w:pPr>
    <w:rPr>
      <w:rFonts w:ascii="BMWType V2 Bold" w:hAnsi="BMWType V2 Bold" w:cs="Arial"/>
      <w:bCs/>
      <w:sz w:val="28"/>
      <w:szCs w:val="26"/>
    </w:rPr>
  </w:style>
  <w:style w:type="paragraph" w:styleId="berschrift7">
    <w:name w:val="heading 7"/>
    <w:basedOn w:val="Standard"/>
    <w:next w:val="Standard"/>
    <w:link w:val="berschrift7Zchn"/>
    <w:semiHidden/>
    <w:unhideWhenUsed/>
    <w:qFormat/>
    <w:rsid w:val="004918C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D74B0"/>
    <w:pPr>
      <w:numPr>
        <w:numId w:val="11"/>
      </w:numPr>
      <w:spacing w:before="60" w:after="60"/>
    </w:pPr>
  </w:style>
  <w:style w:type="paragraph" w:customStyle="1" w:styleId="Fliesstext">
    <w:name w:val="Fliesstext"/>
    <w:basedOn w:val="Standard"/>
    <w:rsid w:val="00AD74B0"/>
  </w:style>
  <w:style w:type="paragraph" w:styleId="Funotentext">
    <w:name w:val="footnote text"/>
    <w:basedOn w:val="Standard"/>
    <w:semiHidden/>
    <w:rsid w:val="00AD74B0"/>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D74B0"/>
    <w:rPr>
      <w:rFonts w:ascii="BMWTypeCondensedLight" w:hAnsi="BMWTypeCondensedLight"/>
      <w:position w:val="4"/>
      <w:sz w:val="12"/>
      <w:vertAlign w:val="baseline"/>
      <w:lang w:val="de-DE"/>
    </w:rPr>
  </w:style>
  <w:style w:type="paragraph" w:customStyle="1" w:styleId="Tabellentitel">
    <w:name w:val="Tabellentitel"/>
    <w:basedOn w:val="Standard"/>
    <w:rsid w:val="00AD74B0"/>
    <w:pPr>
      <w:spacing w:before="40" w:after="50" w:line="210" w:lineRule="exact"/>
    </w:pPr>
    <w:rPr>
      <w:rFonts w:ascii="BMWType V2 Bold" w:hAnsi="BMWType V2 Bold"/>
      <w:sz w:val="18"/>
    </w:rPr>
  </w:style>
  <w:style w:type="paragraph" w:customStyle="1" w:styleId="Tabelleneintrag">
    <w:name w:val="Tabelleneintrag"/>
    <w:basedOn w:val="Tabellentitel"/>
    <w:rsid w:val="00AD74B0"/>
  </w:style>
  <w:style w:type="paragraph" w:styleId="Titel">
    <w:name w:val="Title"/>
    <w:basedOn w:val="Standard"/>
    <w:qFormat/>
    <w:rsid w:val="000F4F2D"/>
    <w:pPr>
      <w:spacing w:line="330" w:lineRule="atLeast"/>
      <w:outlineLvl w:val="0"/>
    </w:pPr>
    <w:rPr>
      <w:rFonts w:ascii="BMWType V2 Bold" w:hAnsi="BMWType V2 Bold" w:cs="Arial"/>
      <w:bCs/>
      <w:sz w:val="28"/>
      <w:szCs w:val="32"/>
    </w:rPr>
  </w:style>
  <w:style w:type="paragraph" w:styleId="Untertitel">
    <w:name w:val="Subtitle"/>
    <w:basedOn w:val="Standard"/>
    <w:qFormat/>
    <w:rsid w:val="00AD74B0"/>
    <w:pPr>
      <w:outlineLvl w:val="1"/>
    </w:pPr>
    <w:rPr>
      <w:rFonts w:ascii="BMWType V2 Bold" w:hAnsi="BMWType V2 Bold" w:cs="Arial"/>
    </w:rPr>
  </w:style>
  <w:style w:type="paragraph" w:customStyle="1" w:styleId="Zusammenfassung">
    <w:name w:val="Zusammenfassung"/>
    <w:basedOn w:val="Standard"/>
    <w:next w:val="Fliesstext"/>
    <w:rsid w:val="00AD74B0"/>
    <w:pPr>
      <w:spacing w:after="290" w:line="210" w:lineRule="exact"/>
    </w:pPr>
    <w:rPr>
      <w:rFonts w:ascii="BMWType V2 Bold" w:hAnsi="BMWType V2 Bold"/>
      <w:sz w:val="18"/>
    </w:rPr>
  </w:style>
  <w:style w:type="paragraph" w:customStyle="1" w:styleId="zzbmw-group">
    <w:name w:val="zz_bmw-group"/>
    <w:basedOn w:val="Standard"/>
    <w:rsid w:val="00AD74B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D74B0"/>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D74B0"/>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D74B0"/>
  </w:style>
  <w:style w:type="paragraph" w:customStyle="1" w:styleId="zzmarginalielight">
    <w:name w:val="zz_marginalie_light"/>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D74B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D74B0"/>
    <w:rPr>
      <w:rFonts w:ascii="BMWType V2 Bold" w:hAnsi="BMWType V2 Bold"/>
    </w:rPr>
  </w:style>
  <w:style w:type="paragraph" w:customStyle="1" w:styleId="zztitelseite2">
    <w:name w:val="zz_titel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AD74B0"/>
    <w:rPr>
      <w:rFonts w:ascii="Tahoma" w:hAnsi="Tahoma" w:cs="Tahoma"/>
      <w:sz w:val="16"/>
      <w:szCs w:val="16"/>
    </w:rPr>
  </w:style>
  <w:style w:type="character" w:customStyle="1" w:styleId="FliesstextChar">
    <w:name w:val="Fliesstext Char"/>
    <w:basedOn w:val="Absatz-Standardschriftart"/>
    <w:rsid w:val="001E4E2D"/>
    <w:rPr>
      <w:rFonts w:ascii="BMWTypeLight" w:hAnsi="BMWTypeLight"/>
      <w:sz w:val="22"/>
      <w:szCs w:val="24"/>
      <w:lang w:val="de-DE" w:eastAsia="de-DE" w:bidi="ar-SA"/>
    </w:rPr>
  </w:style>
  <w:style w:type="character" w:customStyle="1" w:styleId="berschrift1Char">
    <w:name w:val="Überschrift 1 Char"/>
    <w:basedOn w:val="Absatz-Standardschriftart"/>
    <w:rsid w:val="00AD74B0"/>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D74B0"/>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D74B0"/>
    <w:rPr>
      <w:rFonts w:ascii="BMWType V2 Bold" w:hAnsi="BMWType V2 Bold" w:cs="Arial"/>
      <w:bCs/>
      <w:spacing w:val="0"/>
      <w:position w:val="0"/>
      <w:sz w:val="28"/>
      <w:szCs w:val="26"/>
      <w:lang w:val="de-DE" w:eastAsia="de-DE" w:bidi="ar-SA"/>
    </w:rPr>
  </w:style>
  <w:style w:type="paragraph" w:styleId="Kopfzeile">
    <w:name w:val="header"/>
    <w:basedOn w:val="Standard"/>
    <w:rsid w:val="00AD74B0"/>
    <w:pPr>
      <w:tabs>
        <w:tab w:val="clear" w:pos="454"/>
        <w:tab w:val="clear" w:pos="4706"/>
        <w:tab w:val="center" w:pos="4536"/>
        <w:tab w:val="right" w:pos="9072"/>
      </w:tabs>
    </w:pPr>
  </w:style>
  <w:style w:type="paragraph" w:customStyle="1" w:styleId="zzkopftabelle">
    <w:name w:val="zz_kopftabelle"/>
    <w:basedOn w:val="Standard"/>
    <w:rsid w:val="00AD74B0"/>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AD74B0"/>
    <w:pPr>
      <w:tabs>
        <w:tab w:val="clear" w:pos="454"/>
        <w:tab w:val="clear" w:pos="4706"/>
        <w:tab w:val="center" w:pos="4536"/>
        <w:tab w:val="right" w:pos="9072"/>
      </w:tabs>
    </w:pPr>
  </w:style>
  <w:style w:type="paragraph" w:customStyle="1" w:styleId="Grafik">
    <w:name w:val="Grafik"/>
    <w:basedOn w:val="Fliesstext"/>
    <w:next w:val="Fliesstext"/>
    <w:rsid w:val="00AD74B0"/>
  </w:style>
  <w:style w:type="paragraph" w:customStyle="1" w:styleId="zzabstand9pt">
    <w:name w:val="zz_abstand_9pt"/>
    <w:rsid w:val="00AD74B0"/>
    <w:rPr>
      <w:rFonts w:ascii="BMWType V2 Light" w:hAnsi="BMWType V2 Light"/>
      <w:sz w:val="18"/>
    </w:rPr>
  </w:style>
  <w:style w:type="paragraph" w:customStyle="1" w:styleId="zztabelleseite2">
    <w:name w:val="zz_tabelle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D74B0"/>
  </w:style>
  <w:style w:type="character" w:customStyle="1" w:styleId="Char">
    <w:name w:val="Char"/>
    <w:basedOn w:val="Absatz-Standardschriftart"/>
    <w:rsid w:val="00AD74B0"/>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D74B0"/>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AD74B0"/>
    <w:rPr>
      <w:rFonts w:ascii="BMWType V2 Regular" w:hAnsi="BMWType V2 Regular"/>
      <w:color w:val="000000"/>
      <w:spacing w:val="0"/>
      <w:kern w:val="0"/>
      <w:position w:val="0"/>
      <w:sz w:val="12"/>
      <w:lang w:val="de-DE" w:eastAsia="de-DE" w:bidi="ar-SA"/>
    </w:rPr>
  </w:style>
  <w:style w:type="character" w:customStyle="1" w:styleId="berschrift7Zchn">
    <w:name w:val="Überschrift 7 Zchn"/>
    <w:basedOn w:val="Absatz-Standardschriftart"/>
    <w:link w:val="berschrift7"/>
    <w:semiHidden/>
    <w:rsid w:val="004918C9"/>
    <w:rPr>
      <w:rFonts w:asciiTheme="majorHAnsi" w:eastAsiaTheme="majorEastAsia" w:hAnsiTheme="majorHAnsi" w:cstheme="majorBidi"/>
      <w:i/>
      <w:iCs/>
      <w:color w:val="404040" w:themeColor="text1" w:themeTint="BF"/>
      <w:sz w:val="22"/>
      <w:szCs w:val="24"/>
    </w:rPr>
  </w:style>
  <w:style w:type="paragraph" w:styleId="Textkrper3">
    <w:name w:val="Body Text 3"/>
    <w:basedOn w:val="Standard"/>
    <w:link w:val="Textkrper3Zchn"/>
    <w:rsid w:val="004918C9"/>
    <w:pPr>
      <w:tabs>
        <w:tab w:val="clear" w:pos="454"/>
        <w:tab w:val="clear" w:pos="4706"/>
      </w:tabs>
      <w:spacing w:line="240" w:lineRule="auto"/>
    </w:pPr>
    <w:rPr>
      <w:rFonts w:ascii="BMW Helvetica Light" w:hAnsi="BMW Helvetica Light"/>
      <w:szCs w:val="20"/>
      <w:lang w:eastAsia="en-US"/>
    </w:rPr>
  </w:style>
  <w:style w:type="character" w:customStyle="1" w:styleId="Textkrper3Zchn">
    <w:name w:val="Textkörper 3 Zchn"/>
    <w:basedOn w:val="Absatz-Standardschriftart"/>
    <w:link w:val="Textkrper3"/>
    <w:rsid w:val="004918C9"/>
    <w:rPr>
      <w:rFonts w:ascii="BMW Helvetica Light" w:hAnsi="BMW Helvetica Light"/>
      <w:sz w:val="22"/>
      <w:lang w:eastAsia="en-US"/>
    </w:rPr>
  </w:style>
  <w:style w:type="character" w:styleId="Hyperlink">
    <w:name w:val="Hyperlink"/>
    <w:basedOn w:val="Absatz-Standardschriftart"/>
    <w:rsid w:val="00ED17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18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esse@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3281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3717</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2</cp:revision>
  <cp:lastPrinted>2010-07-20T15:31:00Z</cp:lastPrinted>
  <dcterms:created xsi:type="dcterms:W3CDTF">2010-07-23T06:56:00Z</dcterms:created>
  <dcterms:modified xsi:type="dcterms:W3CDTF">2010-07-23T06:56:00Z</dcterms:modified>
</cp:coreProperties>
</file>