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30" w:rsidRPr="002D7889" w:rsidRDefault="00770930" w:rsidP="00770930">
      <w:pPr>
        <w:pStyle w:val="zzbmw-group"/>
        <w:framePr w:w="7409" w:wrap="around"/>
        <w:rPr>
          <w:color w:val="808080"/>
        </w:rPr>
      </w:pPr>
      <w:r>
        <w:t>BMW Group</w:t>
      </w:r>
      <w:r>
        <w:br/>
      </w:r>
      <w:r w:rsidRPr="002D7889">
        <w:rPr>
          <w:bCs/>
          <w:color w:val="808080"/>
        </w:rPr>
        <w:t>Konzernkommunikation und Politik</w:t>
      </w:r>
    </w:p>
    <w:p w:rsidR="005A2D27" w:rsidRDefault="005A2D27">
      <w:pPr>
        <w:pStyle w:val="Fliesstext"/>
      </w:pPr>
      <w:r>
        <w:lastRenderedPageBreak/>
        <w:t>Presse-Information</w:t>
      </w:r>
      <w:r>
        <w:br/>
      </w:r>
      <w:r w:rsidR="00444C8E">
        <w:fldChar w:fldCharType="begin">
          <w:ffData>
            <w:name w:val="Datum"/>
            <w:enabled/>
            <w:calcOnExit w:val="0"/>
            <w:textInput>
              <w:default w:val="16. Februar 2011"/>
            </w:textInput>
          </w:ffData>
        </w:fldChar>
      </w:r>
      <w:bookmarkStart w:id="0" w:name="Datum"/>
      <w:r>
        <w:instrText xml:space="preserve"> FORMTEXT </w:instrText>
      </w:r>
      <w:r w:rsidR="00444C8E">
        <w:fldChar w:fldCharType="separate"/>
      </w:r>
      <w:r w:rsidR="00E821F2">
        <w:t>16. Februar 2011</w:t>
      </w:r>
      <w:r w:rsidR="00444C8E">
        <w:fldChar w:fldCharType="end"/>
      </w:r>
      <w:bookmarkEnd w:id="0"/>
      <w:r>
        <w:br/>
      </w:r>
    </w:p>
    <w:p w:rsidR="005A2D27" w:rsidRDefault="005A2D27">
      <w:pPr>
        <w:pStyle w:val="Fliesstext"/>
      </w:pPr>
    </w:p>
    <w:p w:rsidR="005A2D27"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E821F2" w:rsidP="001B2509">
      <w:pPr>
        <w:pStyle w:val="zzmarginalielight"/>
        <w:framePr w:h="2030" w:hRule="exact" w:wrap="around" w:y="13865"/>
      </w:pPr>
      <w:r>
        <w:t>+49 89 382 0</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E821F2" w:rsidRDefault="00444C8E" w:rsidP="00E821F2">
      <w:pPr>
        <w:pStyle w:val="Titel"/>
        <w:rPr>
          <w:noProof/>
        </w:rPr>
      </w:pPr>
      <w:r>
        <w:fldChar w:fldCharType="begin">
          <w:ffData>
            <w:name w:val="Thema"/>
            <w:enabled/>
            <w:calcOnExit w:val="0"/>
            <w:entryMacro w:val="öffneDialogBrief.MAIN"/>
            <w:textInput>
              <w:default w:val="Überschrift"/>
            </w:textInput>
          </w:ffData>
        </w:fldChar>
      </w:r>
      <w:bookmarkStart w:id="1" w:name="Thema"/>
      <w:r w:rsidR="005A2D27">
        <w:instrText xml:space="preserve"> FORMTEXT </w:instrText>
      </w:r>
      <w:r>
        <w:fldChar w:fldCharType="separate"/>
      </w:r>
      <w:r w:rsidR="00E821F2">
        <w:rPr>
          <w:noProof/>
        </w:rPr>
        <w:t xml:space="preserve">Alternsgerechte Arbeitsplätze für die </w:t>
      </w:r>
    </w:p>
    <w:p w:rsidR="005A2D27" w:rsidRDefault="00E821F2" w:rsidP="00E821F2">
      <w:pPr>
        <w:pStyle w:val="Titel"/>
      </w:pPr>
      <w:r>
        <w:rPr>
          <w:noProof/>
        </w:rPr>
        <w:t>Produktion von morgen.</w:t>
      </w:r>
      <w:r w:rsidR="00444C8E">
        <w:fldChar w:fldCharType="end"/>
      </w:r>
      <w:bookmarkEnd w:id="1"/>
    </w:p>
    <w:bookmarkStart w:id="2" w:name="Subthema"/>
    <w:p w:rsidR="00E821F2" w:rsidRPr="00E821F2" w:rsidRDefault="00444C8E" w:rsidP="00E821F2">
      <w:pPr>
        <w:rPr>
          <w:rFonts w:ascii="BMWType V2 Bold" w:hAnsi="BMWType V2 Bold" w:cs="Arial"/>
          <w:bCs/>
          <w:noProof/>
          <w:color w:val="808080"/>
          <w:sz w:val="28"/>
          <w:szCs w:val="32"/>
        </w:rPr>
      </w:pPr>
      <w:r w:rsidRPr="00444C8E">
        <w:rPr>
          <w:color w:val="808080"/>
        </w:rPr>
        <w:fldChar w:fldCharType="begin">
          <w:ffData>
            <w:name w:val="Subthema"/>
            <w:enabled/>
            <w:calcOnExit w:val="0"/>
            <w:entryMacro w:val="öffneDialogBrief.MAIN"/>
            <w:textInput>
              <w:default w:val="Überschrift 2 optional"/>
            </w:textInput>
          </w:ffData>
        </w:fldChar>
      </w:r>
      <w:r w:rsidR="001B2509" w:rsidRPr="001B2509">
        <w:rPr>
          <w:color w:val="808080"/>
        </w:rPr>
        <w:instrText xml:space="preserve"> FORMTEXT </w:instrText>
      </w:r>
      <w:r w:rsidRPr="00444C8E">
        <w:rPr>
          <w:color w:val="808080"/>
        </w:rPr>
      </w:r>
      <w:r w:rsidRPr="00444C8E">
        <w:rPr>
          <w:color w:val="808080"/>
        </w:rPr>
        <w:fldChar w:fldCharType="separate"/>
      </w:r>
      <w:r w:rsidR="00E821F2" w:rsidRPr="00E821F2">
        <w:rPr>
          <w:rFonts w:ascii="BMWType V2 Bold" w:hAnsi="BMWType V2 Bold" w:cs="Arial"/>
          <w:bCs/>
          <w:noProof/>
          <w:color w:val="808080"/>
          <w:sz w:val="28"/>
          <w:szCs w:val="32"/>
        </w:rPr>
        <w:t>Neue Achsgetriebemontage im BMW Werk Dingolfing in Betrieb genommen - 20 Millionen Euro Investition.</w:t>
      </w:r>
    </w:p>
    <w:p w:rsidR="005A2D27" w:rsidRPr="001B2509" w:rsidRDefault="00444C8E" w:rsidP="001B2509">
      <w:pPr>
        <w:pStyle w:val="Titel"/>
        <w:rPr>
          <w:color w:val="808080"/>
        </w:rPr>
      </w:pPr>
      <w:r w:rsidRPr="001B2509">
        <w:rPr>
          <w:color w:val="808080"/>
        </w:rPr>
        <w:fldChar w:fldCharType="end"/>
      </w:r>
      <w:bookmarkEnd w:id="2"/>
    </w:p>
    <w:p w:rsidR="005A2D27" w:rsidRDefault="005A2D27">
      <w:pPr>
        <w:sectPr w:rsidR="005A2D27">
          <w:headerReference w:type="default" r:id="rId7"/>
          <w:footerReference w:type="even" r:id="rId8"/>
          <w:footerReference w:type="default" r:id="rId9"/>
          <w:footerReference w:type="first" r:id="rId10"/>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E821F2" w:rsidRDefault="005A2D27" w:rsidP="00E821F2">
      <w:pPr>
        <w:spacing w:after="330" w:line="330" w:lineRule="atLeast"/>
        <w:ind w:right="1077"/>
        <w:rPr>
          <w:rFonts w:ascii="BMWTypeLight" w:hAnsi="BMWTypeLight"/>
          <w:szCs w:val="22"/>
        </w:rPr>
      </w:pPr>
      <w:r w:rsidRPr="002318A0">
        <w:rPr>
          <w:b/>
        </w:rPr>
        <w:t>München.</w:t>
      </w:r>
      <w:r>
        <w:t xml:space="preserve"> </w:t>
      </w:r>
      <w:r w:rsidR="00E821F2">
        <w:rPr>
          <w:rFonts w:ascii="BMWTypeLight" w:hAnsi="BMWTypeLight"/>
          <w:szCs w:val="22"/>
        </w:rPr>
        <w:t xml:space="preserve">Die BMW Group hat in ihrem Dingolfinger Komponentenwerk ein neues Gebäude zur Fertigung von Achsgetrieben in Betrieb genommen. Von der 20 Millionen Euro teuren Produktionsstätte aus </w:t>
      </w:r>
      <w:r w:rsidR="00E821F2" w:rsidRPr="006257B8">
        <w:rPr>
          <w:rFonts w:ascii="BMWTypeLight" w:hAnsi="BMWTypeLight"/>
          <w:szCs w:val="22"/>
        </w:rPr>
        <w:t xml:space="preserve">werden </w:t>
      </w:r>
      <w:r w:rsidR="00E821F2">
        <w:rPr>
          <w:rFonts w:ascii="BMWTypeLight" w:hAnsi="BMWTypeLight"/>
          <w:szCs w:val="22"/>
        </w:rPr>
        <w:t>künftig</w:t>
      </w:r>
      <w:r w:rsidR="00E821F2" w:rsidRPr="006257B8">
        <w:rPr>
          <w:rFonts w:ascii="BMWTypeLight" w:hAnsi="BMWTypeLight"/>
          <w:szCs w:val="22"/>
        </w:rPr>
        <w:t xml:space="preserve"> </w:t>
      </w:r>
      <w:r w:rsidR="00E821F2">
        <w:rPr>
          <w:rFonts w:ascii="BMWTypeLight" w:hAnsi="BMWTypeLight"/>
          <w:szCs w:val="22"/>
        </w:rPr>
        <w:t xml:space="preserve">alle Fahrzeugwerke der BMW Group mit Antriebskomponenten beliefert. Die neue </w:t>
      </w:r>
      <w:r w:rsidR="00E821F2" w:rsidRPr="00E934C7">
        <w:rPr>
          <w:rFonts w:ascii="BMWTypeLight" w:hAnsi="BMWTypeLight"/>
          <w:szCs w:val="22"/>
        </w:rPr>
        <w:t>Achsgetriebemontage senkt die Fertigungskosten um rund 20</w:t>
      </w:r>
      <w:r w:rsidR="00E821F2">
        <w:rPr>
          <w:rFonts w:ascii="BMWTypeLight" w:hAnsi="BMWTypeLight"/>
          <w:szCs w:val="22"/>
        </w:rPr>
        <w:t xml:space="preserve"> Prozent</w:t>
      </w:r>
      <w:r w:rsidR="00E821F2" w:rsidRPr="00E934C7">
        <w:rPr>
          <w:rFonts w:ascii="BMWTypeLight" w:hAnsi="BMWTypeLight"/>
          <w:szCs w:val="22"/>
        </w:rPr>
        <w:t>, ist äußerst ressourcenschonend ausgelegt und setzt – vor dem Hintergrund</w:t>
      </w:r>
      <w:r w:rsidR="00E821F2">
        <w:rPr>
          <w:rFonts w:ascii="BMWTypeLight" w:hAnsi="BMWTypeLight"/>
          <w:szCs w:val="22"/>
        </w:rPr>
        <w:t xml:space="preserve"> der demographischen Entwicklung </w:t>
      </w:r>
      <w:r w:rsidR="00E821F2" w:rsidRPr="00E934C7">
        <w:rPr>
          <w:rFonts w:ascii="BMWTypeLight" w:hAnsi="BMWTypeLight"/>
          <w:szCs w:val="22"/>
        </w:rPr>
        <w:t>–</w:t>
      </w:r>
      <w:r w:rsidR="00E821F2">
        <w:rPr>
          <w:rFonts w:ascii="BMWTypeLight" w:hAnsi="BMWTypeLight"/>
          <w:szCs w:val="22"/>
        </w:rPr>
        <w:t xml:space="preserve"> </w:t>
      </w:r>
      <w:r w:rsidR="00E821F2" w:rsidRPr="00C3484D">
        <w:rPr>
          <w:rFonts w:ascii="BMWTypeLight" w:hAnsi="BMWTypeLight"/>
          <w:szCs w:val="22"/>
        </w:rPr>
        <w:t>mit ihrer ergonomischen Anlagen</w:t>
      </w:r>
      <w:r w:rsidR="00E821F2">
        <w:rPr>
          <w:rFonts w:ascii="BMWTypeLight" w:hAnsi="BMWTypeLight"/>
          <w:szCs w:val="22"/>
        </w:rPr>
        <w:t>-</w:t>
      </w:r>
      <w:proofErr w:type="spellStart"/>
      <w:r w:rsidR="00DA694E">
        <w:rPr>
          <w:rFonts w:ascii="BMWTypeLight" w:hAnsi="BMWTypeLight"/>
          <w:szCs w:val="22"/>
        </w:rPr>
        <w:t>gestaltung</w:t>
      </w:r>
      <w:proofErr w:type="spellEnd"/>
      <w:r w:rsidR="00DA694E">
        <w:rPr>
          <w:rFonts w:ascii="BMWTypeLight" w:hAnsi="BMWTypeLight"/>
          <w:szCs w:val="22"/>
        </w:rPr>
        <w:t xml:space="preserve"> </w:t>
      </w:r>
      <w:r w:rsidR="00E821F2">
        <w:rPr>
          <w:rFonts w:ascii="BMWTypeLight" w:hAnsi="BMWTypeLight"/>
          <w:szCs w:val="22"/>
        </w:rPr>
        <w:t xml:space="preserve">neue </w:t>
      </w:r>
      <w:r w:rsidR="00E821F2" w:rsidRPr="00C3484D">
        <w:rPr>
          <w:rFonts w:ascii="BMWTypeLight" w:hAnsi="BMWTypeLight"/>
          <w:szCs w:val="22"/>
        </w:rPr>
        <w:t>M</w:t>
      </w:r>
      <w:r w:rsidR="00E821F2">
        <w:rPr>
          <w:rFonts w:ascii="BMWTypeLight" w:hAnsi="BMWTypeLight"/>
          <w:szCs w:val="22"/>
        </w:rPr>
        <w:t>aßstäbe bei der Schaffung alternsgerechter Arbeitsplätze. Als erste von Anfang an alternsgerecht gestaltete Komponentenfertigung bildet die neue Montagelinie einen Meilenstein des BMW Group Demographie-Projekts „Heute für morgen“. Bereits 2007 in einem Fertigungsbereich „pilotiert“, wird das Programm derzeit in allen größeren deutschsprachigen Werken ausgerollt. Bis Ende dieses Jahres sollen laut Frank-Peter Arndt, Prod</w:t>
      </w:r>
      <w:r w:rsidR="00AE7F33">
        <w:rPr>
          <w:rFonts w:ascii="BMWTypeLight" w:hAnsi="BMWTypeLight"/>
          <w:szCs w:val="22"/>
        </w:rPr>
        <w:t>uktionsvorstand der BMW AG, über</w:t>
      </w:r>
      <w:r w:rsidR="00E821F2">
        <w:rPr>
          <w:rFonts w:ascii="BMWTypeLight" w:hAnsi="BMWTypeLight"/>
          <w:szCs w:val="22"/>
        </w:rPr>
        <w:t xml:space="preserve"> 100 Fertigungsbereiche mit </w:t>
      </w:r>
      <w:r w:rsidR="00AE7F33">
        <w:rPr>
          <w:rFonts w:ascii="BMWTypeLight" w:hAnsi="BMWTypeLight"/>
          <w:szCs w:val="22"/>
        </w:rPr>
        <w:t>rund</w:t>
      </w:r>
      <w:r w:rsidR="00DA694E">
        <w:rPr>
          <w:rFonts w:ascii="BMWTypeLight" w:hAnsi="BMWTypeLight"/>
          <w:szCs w:val="22"/>
        </w:rPr>
        <w:t xml:space="preserve"> </w:t>
      </w:r>
      <w:r w:rsidR="00E821F2">
        <w:rPr>
          <w:rFonts w:ascii="BMWTypeLight" w:hAnsi="BMWTypeLight"/>
          <w:szCs w:val="22"/>
        </w:rPr>
        <w:t>4.000 Mitarbeitern mit einbezogen sein.  Frank-Peter Arndt: „Die neue Achsgetriebemontage ist beispielgebend für eine zukunftsorientierte und wettbewerbsfähige Komponentenfertigung am Standort Deutschland. Sie zeigt, wie die BMW Group Wertschöpfung und Wertschätzung für die Mitarbeiter in Einklang bringt</w:t>
      </w:r>
      <w:r w:rsidR="00DA694E">
        <w:rPr>
          <w:rFonts w:ascii="BMWTypeLight" w:hAnsi="BMWTypeLight"/>
          <w:szCs w:val="22"/>
        </w:rPr>
        <w:t>.</w:t>
      </w:r>
      <w:r w:rsidR="00E821F2">
        <w:rPr>
          <w:rFonts w:ascii="BMWTypeLight" w:hAnsi="BMWTypeLight"/>
          <w:szCs w:val="22"/>
        </w:rPr>
        <w:t>“</w:t>
      </w:r>
    </w:p>
    <w:p w:rsidR="00E821F2" w:rsidRDefault="00E821F2" w:rsidP="00E821F2">
      <w:pPr>
        <w:spacing w:after="330" w:line="330" w:lineRule="atLeast"/>
        <w:ind w:right="1077"/>
        <w:rPr>
          <w:rFonts w:ascii="BMWTypeLight" w:hAnsi="BMWTypeLight"/>
          <w:szCs w:val="22"/>
        </w:rPr>
      </w:pPr>
      <w:r>
        <w:rPr>
          <w:rFonts w:ascii="BMWTypeLight" w:hAnsi="BMWTypeLight"/>
          <w:szCs w:val="22"/>
        </w:rPr>
        <w:t>Bayerns</w:t>
      </w:r>
      <w:r w:rsidRPr="00000799">
        <w:rPr>
          <w:rFonts w:ascii="BMWTypeLight" w:hAnsi="BMWTypeLight"/>
          <w:szCs w:val="22"/>
        </w:rPr>
        <w:t xml:space="preserve"> </w:t>
      </w:r>
      <w:r w:rsidRPr="00C018A3">
        <w:rPr>
          <w:rFonts w:ascii="BMWTypeLight" w:hAnsi="BMWTypeLight"/>
          <w:szCs w:val="22"/>
        </w:rPr>
        <w:t>Arbeitsministerin Christine Haderthauer</w:t>
      </w:r>
      <w:r w:rsidRPr="00000799">
        <w:rPr>
          <w:rFonts w:ascii="BMWTypeLight" w:hAnsi="BMWTypeLight"/>
          <w:szCs w:val="22"/>
        </w:rPr>
        <w:t xml:space="preserve"> </w:t>
      </w:r>
      <w:r>
        <w:rPr>
          <w:rFonts w:ascii="BMWTypeLight" w:hAnsi="BMWTypeLight"/>
          <w:szCs w:val="22"/>
        </w:rPr>
        <w:t>sagte anlässlich der Einweihung der neuen Achsgetriebemontage in Dingolfing: „</w:t>
      </w:r>
      <w:r>
        <w:t>Aufgrund der demographischen Entwicklung liegt die Zukunft der Unternehmen in den Händen gerade auch ihrer älteren Mitarbeiterinnen und Mitarbeiter. Daher gilt</w:t>
      </w:r>
      <w:r>
        <w:rPr>
          <w:rFonts w:ascii="BMWTypeLight" w:hAnsi="BMWTypeLight"/>
          <w:szCs w:val="22"/>
        </w:rPr>
        <w:t>: Alternsgerechte Arbeitsplätze werden immer wichtiger! Wer dies frühzeitig erkennt, wird auch künftig im weltweiten Wettbewerb die Nase vorne haben.</w:t>
      </w:r>
      <w:r>
        <w:t xml:space="preserve">“ Die Ministerin weiter: „Unsere Unternehmen müssen heute schon aktiv werden und nicht erst dann, wenn es vielleicht schon zu spät ist. Die BMW AG hat hier das Gebot der Stunde erkannt und stellt sich dieser großen Zukunftsaufgabe. Damit legt BMW vorbildlich die Grundlage für ein </w:t>
      </w:r>
      <w:r>
        <w:lastRenderedPageBreak/>
        <w:t>gesundes Arbeiten in allen Altersstufen - eine der wesentlichen Voraussetzungen für eine längere Lebensarbeitszeit.“</w:t>
      </w:r>
    </w:p>
    <w:p w:rsidR="00E821F2" w:rsidRPr="002C0D2E" w:rsidRDefault="00E821F2" w:rsidP="00E821F2">
      <w:pPr>
        <w:spacing w:after="330" w:line="330" w:lineRule="atLeast"/>
        <w:ind w:right="1077"/>
        <w:rPr>
          <w:rFonts w:ascii="BMWTypeLight" w:hAnsi="BMWTypeLight"/>
          <w:szCs w:val="22"/>
        </w:rPr>
      </w:pPr>
      <w:r w:rsidRPr="002C0D2E">
        <w:rPr>
          <w:rFonts w:ascii="BMWTypeLight" w:hAnsi="BMWTypeLight"/>
          <w:szCs w:val="22"/>
        </w:rPr>
        <w:t xml:space="preserve">Bis Sommer wird die neue Fertigungslinie </w:t>
      </w:r>
      <w:r>
        <w:rPr>
          <w:rFonts w:ascii="BMWTypeLight" w:hAnsi="BMWTypeLight"/>
          <w:szCs w:val="22"/>
        </w:rPr>
        <w:t xml:space="preserve">in Dingolfing </w:t>
      </w:r>
      <w:r w:rsidRPr="002C0D2E">
        <w:rPr>
          <w:rFonts w:ascii="BMWTypeLight" w:hAnsi="BMWTypeLight"/>
          <w:szCs w:val="22"/>
        </w:rPr>
        <w:t>den Serienbetrieb aufnehmen. Im Dreischicht-Betrieb können zukünftig nachfrage</w:t>
      </w:r>
      <w:r>
        <w:rPr>
          <w:rFonts w:ascii="BMWTypeLight" w:hAnsi="BMWTypeLight"/>
          <w:szCs w:val="22"/>
        </w:rPr>
        <w:t>abhängig</w:t>
      </w:r>
      <w:r w:rsidRPr="002C0D2E">
        <w:rPr>
          <w:rFonts w:ascii="BMWTypeLight" w:hAnsi="BMWTypeLight"/>
          <w:szCs w:val="22"/>
        </w:rPr>
        <w:t xml:space="preserve"> bis zu 4.000 Achsgetriebe täglich gefertigt werden. Run</w:t>
      </w:r>
      <w:r>
        <w:rPr>
          <w:rFonts w:ascii="BMWTypeLight" w:hAnsi="BMWTypeLight"/>
          <w:szCs w:val="22"/>
        </w:rPr>
        <w:t xml:space="preserve">d 200 Mitarbeiter werden in der neuen Halle ihren Arbeitsplatz finden. </w:t>
      </w:r>
      <w:r w:rsidRPr="002C0D2E">
        <w:rPr>
          <w:rFonts w:ascii="BMWTypeLight" w:hAnsi="BMWTypeLight"/>
          <w:szCs w:val="22"/>
        </w:rPr>
        <w:t>Durch die Umstellung auf eine Sequenz-Montage, bei der in genau der von den Fahrzeugwerken vorgegebenen Reihenfolge produziert wird, sowie durch eine strikte Wertschöpfungsorientierung in allen Logistik- und Montageprozessen konnten die Fertigungskosten pro Einheit um rund 20 Prozent gesenkt werden.</w:t>
      </w:r>
    </w:p>
    <w:p w:rsidR="00E821F2" w:rsidRDefault="00E821F2" w:rsidP="00E821F2">
      <w:pPr>
        <w:spacing w:after="330" w:line="330" w:lineRule="atLeast"/>
        <w:ind w:right="1077"/>
        <w:rPr>
          <w:rFonts w:ascii="BMWTypeLight" w:hAnsi="BMWTypeLight"/>
          <w:szCs w:val="22"/>
        </w:rPr>
      </w:pPr>
      <w:r>
        <w:rPr>
          <w:rFonts w:ascii="BMWTypeLight" w:hAnsi="BMWTypeLight"/>
          <w:szCs w:val="22"/>
        </w:rPr>
        <w:t>Als erste Fertigung von Automobilkomponenten ist die neue Achsgetriebe-montage von Anfang an nach den Prinzipien von „He</w:t>
      </w:r>
      <w:r w:rsidR="00DA694E">
        <w:rPr>
          <w:rFonts w:ascii="BMWTypeLight" w:hAnsi="BMWTypeLight"/>
          <w:szCs w:val="22"/>
        </w:rPr>
        <w:t>ute für m</w:t>
      </w:r>
      <w:r>
        <w:rPr>
          <w:rFonts w:ascii="BMWTypeLight" w:hAnsi="BMWTypeLight"/>
          <w:szCs w:val="22"/>
        </w:rPr>
        <w:t>orgen“ alternsgerecht gestaltet. Dafür waren Mitarbeiter aus Logistik und Fertigung schon sehr frühzeitig in der Anlagenplanung und Gestaltung des Fertigungslayout</w:t>
      </w:r>
      <w:r w:rsidR="00DA694E">
        <w:rPr>
          <w:rFonts w:ascii="BMWTypeLight" w:hAnsi="BMWTypeLight"/>
          <w:szCs w:val="22"/>
        </w:rPr>
        <w:t>s</w:t>
      </w:r>
      <w:r>
        <w:rPr>
          <w:rFonts w:ascii="BMWTypeLight" w:hAnsi="BMWTypeLight"/>
          <w:szCs w:val="22"/>
        </w:rPr>
        <w:t xml:space="preserve"> mit einbezogen</w:t>
      </w:r>
      <w:r w:rsidRPr="00E934C7">
        <w:rPr>
          <w:rFonts w:ascii="BMWTypeLight" w:hAnsi="BMWTypeLight"/>
          <w:szCs w:val="22"/>
        </w:rPr>
        <w:t xml:space="preserve">. </w:t>
      </w:r>
      <w:r>
        <w:rPr>
          <w:rFonts w:ascii="BMWTypeLight" w:hAnsi="BMWTypeLight"/>
          <w:szCs w:val="22"/>
        </w:rPr>
        <w:t xml:space="preserve">Über </w:t>
      </w:r>
      <w:r w:rsidR="00DA694E">
        <w:rPr>
          <w:rFonts w:ascii="BMWTypeLight" w:hAnsi="BMWTypeLight"/>
          <w:szCs w:val="22"/>
        </w:rPr>
        <w:t xml:space="preserve">sogenannte </w:t>
      </w:r>
      <w:r>
        <w:rPr>
          <w:rFonts w:ascii="BMWTypeLight" w:hAnsi="BMWTypeLight"/>
          <w:szCs w:val="22"/>
        </w:rPr>
        <w:t>Kartonagen-Simulationen gelang es, die Ergonomie deutlich zu verbessern und Griffhöhen beziehungsweise -weiten an den Arbeitsplätzen in den „grünen Bereich</w:t>
      </w:r>
      <w:r w:rsidR="00DA694E">
        <w:rPr>
          <w:rFonts w:ascii="BMWTypeLight" w:hAnsi="BMWTypeLight"/>
          <w:szCs w:val="22"/>
        </w:rPr>
        <w:t>“</w:t>
      </w:r>
      <w:r>
        <w:rPr>
          <w:rFonts w:ascii="BMWTypeLight" w:hAnsi="BMWTypeLight"/>
          <w:szCs w:val="22"/>
        </w:rPr>
        <w:t xml:space="preserve"> zu bringen. Arbeitsplätze wurden zudem so gestaltet, dass beispielsweise die Teilebereitstellung individuell angepasst werden kann und sie Belastungswechsel zwischen Gehen, Stehen und Sitzen erlauben. Die Arbeitsorganisation unterstützt dies durch eine gesteuerte Rotation der Mitarbeiter zwischen den Arbeitsplätzen. </w:t>
      </w:r>
    </w:p>
    <w:p w:rsidR="00E821F2" w:rsidRDefault="00E821F2" w:rsidP="00E821F2">
      <w:pPr>
        <w:spacing w:after="330" w:line="330" w:lineRule="atLeast"/>
        <w:ind w:right="1077"/>
        <w:rPr>
          <w:rFonts w:ascii="BMWTypeLight" w:hAnsi="BMWTypeLight"/>
          <w:szCs w:val="22"/>
        </w:rPr>
      </w:pPr>
      <w:r>
        <w:rPr>
          <w:rFonts w:ascii="BMWTypeLight" w:hAnsi="BMWTypeLight"/>
          <w:szCs w:val="22"/>
        </w:rPr>
        <w:t>Flankierend durchlaufen die Mitarbeiter ein umfassendes Qualifizierungs-programm zu Themen wie „Biologisches Alter“ oder „Bewegung und Ernährung“. Eine Physiotherapeutin schult arbeitsplatzbezogene Ausgleichsübungen, ein Fitness- und Ruheraum entsteht in den nächsten Wochen, das Speisen- und Getränkeangebot ist gesund und abwechs-lungsreich. In einem nächsten Schritt ist</w:t>
      </w:r>
      <w:r w:rsidRPr="00741715">
        <w:rPr>
          <w:rFonts w:ascii="BMWTypeLight" w:hAnsi="BMWTypeLight"/>
          <w:b/>
          <w:color w:val="00B050"/>
          <w:szCs w:val="22"/>
        </w:rPr>
        <w:t xml:space="preserve"> </w:t>
      </w:r>
      <w:r w:rsidRPr="00E934C7">
        <w:rPr>
          <w:rFonts w:ascii="BMWTypeLight" w:hAnsi="BMWTypeLight"/>
          <w:szCs w:val="22"/>
        </w:rPr>
        <w:t>vorgesehen, dass</w:t>
      </w:r>
      <w:r>
        <w:rPr>
          <w:rFonts w:ascii="BMWTypeLight" w:hAnsi="BMWTypeLight"/>
          <w:szCs w:val="22"/>
        </w:rPr>
        <w:t xml:space="preserve"> Führungskräfte und Mitarbeiter weitere Optimierungspotenziale an den Arbeitsplätzen erarbeiten und für sich passende Schicht- und Arbeitszeitmodelle gestalten.</w:t>
      </w:r>
    </w:p>
    <w:p w:rsidR="00E821F2" w:rsidRPr="00796DA0" w:rsidRDefault="00E821F2" w:rsidP="00E821F2">
      <w:pPr>
        <w:spacing w:after="330" w:line="330" w:lineRule="atLeast"/>
        <w:ind w:right="1077"/>
        <w:rPr>
          <w:color w:val="00B050"/>
        </w:rPr>
        <w:sectPr w:rsidR="00E821F2" w:rsidRPr="00796DA0" w:rsidSect="00E821F2">
          <w:type w:val="continuous"/>
          <w:pgSz w:w="11907" w:h="16840" w:code="9"/>
          <w:pgMar w:top="1814" w:right="1361" w:bottom="1361" w:left="2098" w:header="510" w:footer="567" w:gutter="0"/>
          <w:pgNumType w:start="1"/>
          <w:cols w:space="720"/>
          <w:formProt w:val="0"/>
          <w:titlePg/>
        </w:sectPr>
      </w:pPr>
      <w:r>
        <w:rPr>
          <w:rFonts w:ascii="BMWTypeLight" w:hAnsi="BMWTypeLight"/>
          <w:szCs w:val="22"/>
        </w:rPr>
        <w:lastRenderedPageBreak/>
        <w:t xml:space="preserve">Auch in ökologischer Hinsicht genügt die 6.500 Quadratmeter große Produktionsstätte höchsten Ansprüchen. Über Maßnahmen wie eine verstärkte Gebäude-Isolierung oder hochmoderne Lüftungsanlagen liegt der Energieverbrauch mehr als 25 Prozent unter den gesetzlichen Vorgaben, der Wasserverbrauch wird ebenfalls deutlich reduziert. Das ganzheitliche Konzept zur Schonung der Ressourcen reicht von </w:t>
      </w:r>
      <w:r w:rsidRPr="00E934C7">
        <w:rPr>
          <w:rFonts w:ascii="BMWTypeLight" w:hAnsi="BMWTypeLight"/>
          <w:szCs w:val="22"/>
        </w:rPr>
        <w:t>Rigolen, die Regenwasser dem Grundwasser zuführen,</w:t>
      </w:r>
      <w:r>
        <w:rPr>
          <w:rFonts w:ascii="BMWTypeLight" w:hAnsi="BMWTypeLight"/>
          <w:szCs w:val="22"/>
        </w:rPr>
        <w:t xml:space="preserve"> über Solarzellen auf dem Dach bis zur brenn</w:t>
      </w:r>
      <w:r w:rsidR="006606AB">
        <w:rPr>
          <w:rFonts w:ascii="BMWTypeLight" w:hAnsi="BMWTypeLight"/>
          <w:szCs w:val="22"/>
        </w:rPr>
        <w:t>-</w:t>
      </w:r>
      <w:r>
        <w:rPr>
          <w:rFonts w:ascii="BMWTypeLight" w:hAnsi="BMWTypeLight"/>
          <w:szCs w:val="22"/>
        </w:rPr>
        <w:t>stoffzellenbetriebenen Automatenstation. Dank optimierter Logistikprozesse entfallen zudem pro Tag künftig über 1.000 Transportkilometer per L</w:t>
      </w:r>
      <w:r w:rsidR="00DA694E">
        <w:rPr>
          <w:rFonts w:ascii="BMWTypeLight" w:hAnsi="BMWTypeLight"/>
          <w:szCs w:val="22"/>
        </w:rPr>
        <w:t>kw</w:t>
      </w:r>
      <w:r>
        <w:rPr>
          <w:rFonts w:ascii="BMWTypeLight" w:hAnsi="BMWTypeLight"/>
          <w:szCs w:val="22"/>
        </w:rPr>
        <w:t>.</w:t>
      </w:r>
    </w:p>
    <w:p w:rsidR="000D5FFB" w:rsidRPr="00EB2BD8" w:rsidRDefault="000D5FFB" w:rsidP="000D5FFB">
      <w:pPr>
        <w:spacing w:line="360" w:lineRule="auto"/>
        <w:rPr>
          <w:rFonts w:ascii="BMWTypeLight" w:hAnsi="BMWTypeLight"/>
          <w:b/>
          <w:sz w:val="20"/>
        </w:rPr>
      </w:pPr>
      <w:r w:rsidRPr="00EB2BD8">
        <w:rPr>
          <w:rFonts w:ascii="BMWTypeLight" w:hAnsi="BMWTypeLight"/>
          <w:b/>
          <w:sz w:val="20"/>
        </w:rPr>
        <w:lastRenderedPageBreak/>
        <w:t>Die BMW Group</w:t>
      </w:r>
    </w:p>
    <w:p w:rsidR="000D5FFB" w:rsidRPr="00EB2BD8" w:rsidRDefault="000D5FFB" w:rsidP="000D5FFB">
      <w:pPr>
        <w:spacing w:line="360" w:lineRule="auto"/>
        <w:rPr>
          <w:rFonts w:ascii="BMWTypeLight" w:hAnsi="BMWTypeLight"/>
          <w:sz w:val="20"/>
        </w:rPr>
      </w:pPr>
      <w:r w:rsidRPr="00EB2BD8">
        <w:rPr>
          <w:rFonts w:ascii="BMWTypeLight" w:hAnsi="BMWTypeLight"/>
          <w:sz w:val="20"/>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0D5FFB" w:rsidRPr="00EB2BD8" w:rsidRDefault="000D5FFB" w:rsidP="000D5FFB">
      <w:pPr>
        <w:spacing w:line="360" w:lineRule="auto"/>
        <w:rPr>
          <w:rFonts w:ascii="BMWTypeLight" w:hAnsi="BMWTypeLight"/>
          <w:sz w:val="20"/>
        </w:rPr>
      </w:pPr>
      <w:r w:rsidRPr="00EB2BD8">
        <w:rPr>
          <w:rFonts w:ascii="BMWTypeLight" w:hAnsi="BMWTypeLight"/>
          <w:sz w:val="20"/>
        </w:rPr>
        <w:t>Im Geschäftsjahr 2009 erzielte die BMW Group einen weltweiten Absatz von rund 1,29 Millionen Automobilen und über 87.000 Motorrädern. Der Umsatz belief sich auf 50,68 Milliarden Euro.</w:t>
      </w:r>
      <w:r w:rsidRPr="00EB2BD8">
        <w:rPr>
          <w:sz w:val="18"/>
          <w:szCs w:val="20"/>
        </w:rPr>
        <w:t xml:space="preserve"> </w:t>
      </w:r>
      <w:r w:rsidRPr="00EB2BD8">
        <w:rPr>
          <w:rFonts w:ascii="BMWTypeLight" w:hAnsi="BMWTypeLight"/>
          <w:sz w:val="20"/>
        </w:rPr>
        <w:t>Zum 31. Dezember 2009 beschäftigte das Unternehmen weltweit rund 96.000 Mitarbeiterinnen und Mitarbeiter.</w:t>
      </w:r>
    </w:p>
    <w:p w:rsidR="000D5FFB" w:rsidRPr="00EB2BD8" w:rsidRDefault="000D5FFB" w:rsidP="000D5FFB">
      <w:pPr>
        <w:spacing w:line="360" w:lineRule="auto"/>
        <w:rPr>
          <w:rFonts w:ascii="BMWTypeLight" w:hAnsi="BMWTypeLight"/>
          <w:sz w:val="20"/>
        </w:rPr>
      </w:pPr>
      <w:r w:rsidRPr="00EB2BD8">
        <w:rPr>
          <w:rFonts w:ascii="BMWTypeLight" w:hAnsi="BMWTypeLight"/>
          <w:sz w:val="20"/>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EB2BD8">
        <w:rPr>
          <w:rFonts w:ascii="BMWTypeLight" w:hAnsi="BMWTypeLight"/>
          <w:sz w:val="20"/>
        </w:rPr>
        <w:t>Sustainability</w:t>
      </w:r>
      <w:proofErr w:type="spellEnd"/>
      <w:r w:rsidRPr="00EB2BD8">
        <w:rPr>
          <w:rFonts w:ascii="BMWTypeLight" w:hAnsi="BMWTypeLight"/>
          <w:sz w:val="20"/>
        </w:rPr>
        <w:t xml:space="preserve"> Indizes.</w:t>
      </w:r>
    </w:p>
    <w:p w:rsidR="00552946" w:rsidRDefault="00552946" w:rsidP="001B2509">
      <w:pPr>
        <w:pStyle w:val="Fliesstext"/>
        <w:tabs>
          <w:tab w:val="clear" w:pos="4706"/>
        </w:tabs>
      </w:pPr>
    </w:p>
    <w:p w:rsidR="00552946" w:rsidRDefault="00552946" w:rsidP="001B2509">
      <w:pPr>
        <w:pStyle w:val="Fliesstext"/>
        <w:tabs>
          <w:tab w:val="clear" w:pos="4706"/>
        </w:tabs>
      </w:pPr>
    </w:p>
    <w:p w:rsidR="005A2D27" w:rsidRDefault="005A2D27" w:rsidP="001B2509">
      <w:pPr>
        <w:pStyle w:val="zzabstand9pt"/>
      </w:pPr>
      <w:r>
        <w:t>Bitte wenden Sie sich bei Rückfragen an:</w:t>
      </w:r>
    </w:p>
    <w:p w:rsidR="00E821F2" w:rsidRDefault="00E821F2" w:rsidP="001B2509">
      <w:pPr>
        <w:pStyle w:val="zzabstand9pt"/>
      </w:pPr>
    </w:p>
    <w:p w:rsidR="00E821F2" w:rsidRDefault="00444C8E" w:rsidP="001B2509">
      <w:pPr>
        <w:pStyle w:val="zzabstand9pt"/>
        <w:rPr>
          <w:rFonts w:ascii="BMWTypeLight" w:hAnsi="BMWTypeLight"/>
          <w:szCs w:val="22"/>
        </w:rPr>
      </w:pPr>
      <w:r>
        <w:fldChar w:fldCharType="begin">
          <w:ffData>
            <w:name w:val="Kontakt1"/>
            <w:enabled/>
            <w:calcOnExit w:val="0"/>
            <w:textInput>
              <w:default w:val="Nikolai Glies, Presse- und ÖffentlichkeitsarbeitTelefon: +49 8731 76 22020, Fax: +49 8731 76 22832Michael Rebstock, Wirtschafts- und FinanzkommunikationTelefon: +49 89 382 20470, Fax: +49 89 382 24418"/>
            </w:textInput>
          </w:ffData>
        </w:fldChar>
      </w:r>
      <w:bookmarkStart w:id="3" w:name="Kontakt1"/>
      <w:r w:rsidR="005A2D27">
        <w:instrText xml:space="preserve"> FORMTEXT </w:instrText>
      </w:r>
      <w:r>
        <w:fldChar w:fldCharType="separate"/>
      </w:r>
      <w:r w:rsidR="00E821F2">
        <w:t xml:space="preserve">Nikolai Glies, </w:t>
      </w:r>
      <w:r w:rsidR="00E821F2">
        <w:rPr>
          <w:rFonts w:ascii="BMWTypeLight" w:hAnsi="BMWTypeLight"/>
          <w:szCs w:val="22"/>
        </w:rPr>
        <w:t xml:space="preserve">BMW Werk Dingolfing, </w:t>
      </w:r>
      <w:r w:rsidR="00E821F2">
        <w:t>Presse- und Öffentlichkeitsarbeit</w:t>
      </w:r>
      <w:r w:rsidR="00E821F2">
        <w:br/>
        <w:t>Telefon: +49 8731 76 22020, Fax: +49 8731 76 22832</w:t>
      </w:r>
      <w:r w:rsidR="00E821F2">
        <w:br/>
      </w:r>
      <w:r w:rsidR="00E821F2">
        <w:br/>
        <w:t xml:space="preserve">Michael Rebstock, </w:t>
      </w:r>
      <w:r w:rsidR="00E821F2">
        <w:rPr>
          <w:rFonts w:ascii="BMWTypeLight" w:hAnsi="BMWTypeLight"/>
          <w:szCs w:val="22"/>
        </w:rPr>
        <w:t>BMW Group Konzernkommunikation und Politik,</w:t>
      </w:r>
    </w:p>
    <w:p w:rsidR="005A2D27" w:rsidRDefault="00E821F2" w:rsidP="001B2509">
      <w:pPr>
        <w:pStyle w:val="zzabstand9pt"/>
      </w:pPr>
      <w:r>
        <w:t>Wirtschafts- und Finanzkommunikation</w:t>
      </w:r>
      <w:r>
        <w:br/>
        <w:t>Telefon: +49 89 382 20470, Fax: +49 89 382 24418</w:t>
      </w:r>
      <w:r w:rsidR="00444C8E">
        <w:fldChar w:fldCharType="end"/>
      </w:r>
      <w:bookmarkEnd w:id="3"/>
    </w:p>
    <w:p w:rsidR="005A2D27" w:rsidRDefault="005A2D27" w:rsidP="001B2509">
      <w:pPr>
        <w:pStyle w:val="zzabstand9pt"/>
      </w:pPr>
    </w:p>
    <w:p w:rsidR="005A2D27" w:rsidRDefault="005A2D27" w:rsidP="001B2509">
      <w:pPr>
        <w:pStyle w:val="zzabstand9pt"/>
      </w:pPr>
      <w:r>
        <w:t>Internet: www.press.bmwgroup.com</w:t>
      </w:r>
    </w:p>
    <w:p w:rsidR="005A2D27" w:rsidRDefault="00552946" w:rsidP="001B2509">
      <w:pPr>
        <w:pStyle w:val="zzabstand9pt"/>
        <w:rPr>
          <w:lang w:val="it-IT"/>
        </w:rPr>
      </w:pPr>
      <w:r w:rsidRPr="00552946">
        <w:rPr>
          <w:lang w:val="it-IT"/>
        </w:rPr>
        <w:t>E</w:t>
      </w:r>
      <w:r w:rsidR="005A2D27" w:rsidRPr="00552946">
        <w:rPr>
          <w:lang w:val="it-IT"/>
        </w:rPr>
        <w:t>-mail: presse@bmw.de</w:t>
      </w:r>
    </w:p>
    <w:p w:rsidR="00C13EEB" w:rsidRDefault="00C13EEB" w:rsidP="001B2509">
      <w:pPr>
        <w:pStyle w:val="zzabstand9pt"/>
        <w:rPr>
          <w:lang w:val="it-IT"/>
        </w:rPr>
      </w:pPr>
    </w:p>
    <w:sectPr w:rsidR="00C13EEB" w:rsidSect="00FA082E">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F45" w:rsidRDefault="00A10F45">
      <w:r>
        <w:separator/>
      </w:r>
    </w:p>
  </w:endnote>
  <w:endnote w:type="continuationSeparator" w:id="0">
    <w:p w:rsidR="00A10F45" w:rsidRDefault="00A10F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F45" w:rsidRDefault="00A10F45">
    <w:pPr>
      <w:framePr w:wrap="around" w:vAnchor="text" w:hAnchor="margin" w:y="1"/>
    </w:pPr>
    <w:r>
      <w:fldChar w:fldCharType="begin"/>
    </w:r>
    <w:r>
      <w:instrText xml:space="preserve">PAGE  </w:instrText>
    </w:r>
    <w:r>
      <w:fldChar w:fldCharType="end"/>
    </w:r>
  </w:p>
  <w:p w:rsidR="00A10F45" w:rsidRDefault="00A10F45">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F45" w:rsidRDefault="00A10F45" w:rsidP="00D57D05">
    <w:pPr>
      <w:framePr w:w="1985" w:h="680" w:hRule="exact" w:wrap="around" w:vAnchor="page" w:hAnchor="page" w:x="9357" w:y="15594"/>
      <w:spacing w:line="240" w:lineRule="atLeast"/>
    </w:pPr>
    <w:r>
      <w:rPr>
        <w:noProof/>
      </w:rPr>
      <w:drawing>
        <wp:inline distT="0" distB="0" distL="0" distR="0">
          <wp:extent cx="1257935" cy="42799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7935" cy="427990"/>
                  </a:xfrm>
                  <a:prstGeom prst="rect">
                    <a:avLst/>
                  </a:prstGeom>
                  <a:noFill/>
                  <a:ln w="9525">
                    <a:noFill/>
                    <a:miter lim="800000"/>
                    <a:headEnd/>
                    <a:tailEnd/>
                  </a:ln>
                </pic:spPr>
              </pic:pic>
            </a:graphicData>
          </a:graphic>
        </wp:inline>
      </w:drawing>
    </w:r>
  </w:p>
  <w:p w:rsidR="00A10F45" w:rsidRDefault="00A10F45" w:rsidP="00D57D05">
    <w:pPr>
      <w:framePr w:w="1985" w:h="680" w:hRule="exact" w:wrap="around" w:vAnchor="page" w:hAnchor="page" w:x="9357" w:y="15594"/>
      <w:spacing w:line="240" w:lineRule="atLeast"/>
    </w:pPr>
  </w:p>
  <w:p w:rsidR="00A10F45" w:rsidRDefault="00A10F45">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F45" w:rsidRDefault="00A10F45" w:rsidP="00D57D05">
    <w:pPr>
      <w:framePr w:w="1985" w:h="680" w:hRule="exact" w:wrap="around" w:vAnchor="page" w:hAnchor="page" w:x="9357" w:y="15594"/>
      <w:spacing w:line="240" w:lineRule="atLeast"/>
    </w:pPr>
    <w:r>
      <w:rPr>
        <w:noProof/>
      </w:rPr>
      <w:drawing>
        <wp:inline distT="0" distB="0" distL="0" distR="0">
          <wp:extent cx="1257935" cy="42799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57935" cy="427990"/>
                  </a:xfrm>
                  <a:prstGeom prst="rect">
                    <a:avLst/>
                  </a:prstGeom>
                  <a:noFill/>
                  <a:ln w="9525">
                    <a:noFill/>
                    <a:miter lim="800000"/>
                    <a:headEnd/>
                    <a:tailEnd/>
                  </a:ln>
                </pic:spPr>
              </pic:pic>
            </a:graphicData>
          </a:graphic>
        </wp:inline>
      </w:drawing>
    </w:r>
  </w:p>
  <w:p w:rsidR="00A10F45" w:rsidRDefault="00A10F45" w:rsidP="00D57D05">
    <w:pPr>
      <w:framePr w:w="1985" w:h="680" w:hRule="exact" w:wrap="around" w:vAnchor="page" w:hAnchor="page" w:x="9357" w:y="15594"/>
      <w:spacing w:line="240" w:lineRule="atLeast"/>
    </w:pPr>
  </w:p>
  <w:p w:rsidR="00A10F45" w:rsidRDefault="00A10F45">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F45" w:rsidRDefault="00A10F45">
      <w:r>
        <w:separator/>
      </w:r>
    </w:p>
  </w:footnote>
  <w:footnote w:type="continuationSeparator" w:id="0">
    <w:p w:rsidR="00A10F45" w:rsidRDefault="00A10F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A10F45" w:rsidTr="004830EE">
      <w:tc>
        <w:tcPr>
          <w:tcW w:w="1928" w:type="dxa"/>
        </w:tcPr>
        <w:p w:rsidR="00A10F45" w:rsidRDefault="00A10F45">
          <w:pPr>
            <w:pStyle w:val="zzmarginalielightseite2"/>
            <w:framePr w:wrap="notBeside" w:y="1815"/>
          </w:pPr>
        </w:p>
      </w:tc>
      <w:tc>
        <w:tcPr>
          <w:tcW w:w="170" w:type="dxa"/>
        </w:tcPr>
        <w:p w:rsidR="00A10F45" w:rsidRDefault="00A10F45">
          <w:pPr>
            <w:pStyle w:val="zzmarginalielightseite2"/>
            <w:framePr w:wrap="notBeside" w:y="1815"/>
          </w:pPr>
        </w:p>
      </w:tc>
      <w:tc>
        <w:tcPr>
          <w:tcW w:w="9299" w:type="dxa"/>
          <w:vAlign w:val="center"/>
        </w:tcPr>
        <w:p w:rsidR="00A10F45" w:rsidRDefault="00A10F45" w:rsidP="004830EE">
          <w:pPr>
            <w:pStyle w:val="Fliesstext"/>
            <w:framePr w:w="11340" w:hSpace="142" w:wrap="notBeside" w:vAnchor="page" w:hAnchor="page" w:y="1815" w:anchorLock="1"/>
          </w:pPr>
          <w:r>
            <w:t>Presse-Information</w:t>
          </w:r>
        </w:p>
      </w:tc>
    </w:tr>
    <w:tr w:rsidR="00A10F45" w:rsidTr="004830EE">
      <w:tc>
        <w:tcPr>
          <w:tcW w:w="1928" w:type="dxa"/>
        </w:tcPr>
        <w:p w:rsidR="00A10F45" w:rsidRDefault="00A10F45">
          <w:pPr>
            <w:pStyle w:val="zzmarginalielightseite2"/>
            <w:framePr w:wrap="notBeside" w:y="1815"/>
            <w:spacing w:line="330" w:lineRule="exact"/>
          </w:pPr>
          <w:r>
            <w:t>Datum</w:t>
          </w:r>
        </w:p>
      </w:tc>
      <w:tc>
        <w:tcPr>
          <w:tcW w:w="170" w:type="dxa"/>
        </w:tcPr>
        <w:p w:rsidR="00A10F45" w:rsidRDefault="00A10F45">
          <w:pPr>
            <w:pStyle w:val="zzmarginalielightseite2"/>
            <w:framePr w:wrap="notBeside" w:y="1815"/>
          </w:pPr>
        </w:p>
      </w:tc>
      <w:tc>
        <w:tcPr>
          <w:tcW w:w="9299" w:type="dxa"/>
          <w:vAlign w:val="center"/>
        </w:tcPr>
        <w:p w:rsidR="00A10F45" w:rsidRDefault="00A10F45" w:rsidP="004830EE">
          <w:pPr>
            <w:pStyle w:val="Fliesstext"/>
            <w:framePr w:w="11340" w:hSpace="142" w:wrap="notBeside" w:vAnchor="page" w:hAnchor="page" w:y="1815" w:anchorLock="1"/>
          </w:pPr>
          <w:fldSimple w:instr=" REF  Datum  \* MERGEFORMAT ">
            <w:r w:rsidRPr="00A10F45">
              <w:rPr>
                <w:bCs/>
              </w:rPr>
              <w:t>16.</w:t>
            </w:r>
            <w:r>
              <w:t xml:space="preserve"> Februar 2011</w:t>
            </w:r>
          </w:fldSimple>
        </w:p>
      </w:tc>
    </w:tr>
    <w:tr w:rsidR="00A10F45" w:rsidTr="004830EE">
      <w:tc>
        <w:tcPr>
          <w:tcW w:w="1928" w:type="dxa"/>
        </w:tcPr>
        <w:p w:rsidR="00A10F45" w:rsidRDefault="00A10F45">
          <w:pPr>
            <w:pStyle w:val="zzmarginalielightseite2"/>
            <w:framePr w:wrap="notBeside" w:y="1815"/>
            <w:spacing w:line="330" w:lineRule="exact"/>
          </w:pPr>
          <w:r>
            <w:t>Thema</w:t>
          </w:r>
        </w:p>
      </w:tc>
      <w:tc>
        <w:tcPr>
          <w:tcW w:w="170" w:type="dxa"/>
        </w:tcPr>
        <w:p w:rsidR="00A10F45" w:rsidRDefault="00A10F45">
          <w:pPr>
            <w:pStyle w:val="zzmarginalielightseite2"/>
            <w:framePr w:wrap="notBeside" w:y="1815"/>
          </w:pPr>
        </w:p>
      </w:tc>
      <w:tc>
        <w:tcPr>
          <w:tcW w:w="9299" w:type="dxa"/>
          <w:vAlign w:val="center"/>
        </w:tcPr>
        <w:p w:rsidR="00A10F45" w:rsidRDefault="00A10F45" w:rsidP="00A10F45">
          <w:pPr>
            <w:pStyle w:val="Fliesstext"/>
          </w:pPr>
          <w:r>
            <w:fldChar w:fldCharType="begin"/>
          </w:r>
          <w:r>
            <w:instrText xml:space="preserve"> REF \* CHARFORMAT Thema  \* MERGEFORMAT </w:instrText>
          </w:r>
          <w:r>
            <w:fldChar w:fldCharType="separate"/>
          </w:r>
          <w:r>
            <w:t xml:space="preserve">Alternsgerechte Arbeitsplätze für die </w:t>
          </w:r>
        </w:p>
        <w:p w:rsidR="00A10F45" w:rsidRDefault="00A10F45" w:rsidP="004830EE">
          <w:pPr>
            <w:pStyle w:val="Fliesstext"/>
            <w:framePr w:w="11340" w:hSpace="142" w:wrap="notBeside" w:vAnchor="page" w:hAnchor="page" w:y="1815" w:anchorLock="1"/>
          </w:pPr>
          <w:r w:rsidRPr="00A10F45">
            <w:t>Produktion von morgen.</w:t>
          </w:r>
          <w:r>
            <w:fldChar w:fldCharType="end"/>
          </w:r>
        </w:p>
      </w:tc>
    </w:tr>
    <w:tr w:rsidR="00A10F45" w:rsidTr="004830EE">
      <w:tc>
        <w:tcPr>
          <w:tcW w:w="1928" w:type="dxa"/>
        </w:tcPr>
        <w:p w:rsidR="00A10F45" w:rsidRDefault="00A10F45">
          <w:pPr>
            <w:pStyle w:val="zzmarginalielightseite2"/>
            <w:framePr w:wrap="notBeside" w:y="1815"/>
            <w:spacing w:line="330" w:lineRule="exact"/>
          </w:pPr>
          <w:r>
            <w:t>Seite</w:t>
          </w:r>
        </w:p>
      </w:tc>
      <w:tc>
        <w:tcPr>
          <w:tcW w:w="170" w:type="dxa"/>
        </w:tcPr>
        <w:p w:rsidR="00A10F45" w:rsidRDefault="00A10F45">
          <w:pPr>
            <w:pStyle w:val="zzmarginalielightseite2"/>
            <w:framePr w:wrap="notBeside" w:y="1815"/>
          </w:pPr>
        </w:p>
      </w:tc>
      <w:tc>
        <w:tcPr>
          <w:tcW w:w="9299" w:type="dxa"/>
          <w:vAlign w:val="center"/>
        </w:tcPr>
        <w:p w:rsidR="00A10F45" w:rsidRDefault="00A10F45" w:rsidP="004830EE">
          <w:pPr>
            <w:pStyle w:val="Fliesstext"/>
            <w:framePr w:w="11340" w:hSpace="142" w:wrap="notBeside" w:vAnchor="page" w:hAnchor="page" w:y="1815" w:anchorLock="1"/>
          </w:pPr>
          <w:fldSimple w:instr=" PAGE ">
            <w:r w:rsidR="00E23680">
              <w:rPr>
                <w:noProof/>
              </w:rPr>
              <w:t>3</w:t>
            </w:r>
          </w:fldSimple>
        </w:p>
      </w:tc>
    </w:tr>
    <w:tr w:rsidR="00A10F45">
      <w:tc>
        <w:tcPr>
          <w:tcW w:w="1928" w:type="dxa"/>
          <w:vAlign w:val="bottom"/>
        </w:tcPr>
        <w:p w:rsidR="00A10F45" w:rsidRDefault="00A10F45">
          <w:pPr>
            <w:pStyle w:val="zzmarginalielightseite2"/>
            <w:framePr w:wrap="notBeside" w:y="1815"/>
          </w:pPr>
        </w:p>
        <w:p w:rsidR="00A10F45" w:rsidRDefault="00A10F45">
          <w:pPr>
            <w:pStyle w:val="zzmarginalielightseite2"/>
            <w:framePr w:wrap="notBeside" w:y="1815"/>
          </w:pPr>
        </w:p>
      </w:tc>
      <w:tc>
        <w:tcPr>
          <w:tcW w:w="170" w:type="dxa"/>
        </w:tcPr>
        <w:p w:rsidR="00A10F45" w:rsidRDefault="00A10F45">
          <w:pPr>
            <w:pStyle w:val="zzmarginalielightseite2"/>
            <w:framePr w:wrap="notBeside" w:y="1815"/>
          </w:pPr>
        </w:p>
      </w:tc>
      <w:tc>
        <w:tcPr>
          <w:tcW w:w="9299" w:type="dxa"/>
          <w:vAlign w:val="bottom"/>
        </w:tcPr>
        <w:p w:rsidR="00A10F45" w:rsidRDefault="00A10F45">
          <w:pPr>
            <w:pStyle w:val="Fliesstext"/>
            <w:framePr w:w="11340" w:hSpace="142" w:wrap="notBeside" w:vAnchor="page" w:hAnchor="page" w:y="1815" w:anchorLock="1"/>
          </w:pPr>
        </w:p>
      </w:tc>
    </w:tr>
  </w:tbl>
  <w:p w:rsidR="00A10F45" w:rsidRPr="002D7889" w:rsidRDefault="00A10F45" w:rsidP="00D57D05">
    <w:pPr>
      <w:pStyle w:val="zzbmw-group"/>
      <w:framePr w:w="7409" w:wrap="around"/>
      <w:rPr>
        <w:color w:val="808080"/>
      </w:rPr>
    </w:pPr>
    <w:r>
      <w:t>BMW Group</w:t>
    </w:r>
    <w:r>
      <w:br/>
    </w:r>
    <w:r w:rsidRPr="002D7889">
      <w:rPr>
        <w:bCs/>
        <w:color w:val="808080"/>
      </w:rPr>
      <w:t>Konzernkommunikation und Politik</w:t>
    </w:r>
  </w:p>
  <w:p w:rsidR="00A10F45" w:rsidRDefault="00A10F45">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4C6D"/>
    <w:rsid w:val="00064985"/>
    <w:rsid w:val="00072A32"/>
    <w:rsid w:val="000D5FFB"/>
    <w:rsid w:val="000E35E2"/>
    <w:rsid w:val="000F7EAE"/>
    <w:rsid w:val="001515BF"/>
    <w:rsid w:val="00176E67"/>
    <w:rsid w:val="00183296"/>
    <w:rsid w:val="001B0051"/>
    <w:rsid w:val="001B2509"/>
    <w:rsid w:val="002318A0"/>
    <w:rsid w:val="002746DB"/>
    <w:rsid w:val="002F78C6"/>
    <w:rsid w:val="00307B22"/>
    <w:rsid w:val="00390181"/>
    <w:rsid w:val="00444C8E"/>
    <w:rsid w:val="004830EE"/>
    <w:rsid w:val="004A46CD"/>
    <w:rsid w:val="004B5643"/>
    <w:rsid w:val="004D1A36"/>
    <w:rsid w:val="005354E5"/>
    <w:rsid w:val="00552946"/>
    <w:rsid w:val="005A2D27"/>
    <w:rsid w:val="006606AB"/>
    <w:rsid w:val="00671C2D"/>
    <w:rsid w:val="00770930"/>
    <w:rsid w:val="007D20CE"/>
    <w:rsid w:val="007D5EEB"/>
    <w:rsid w:val="00870EFE"/>
    <w:rsid w:val="0099793C"/>
    <w:rsid w:val="009D2DD8"/>
    <w:rsid w:val="00A10F45"/>
    <w:rsid w:val="00A37D9D"/>
    <w:rsid w:val="00A67437"/>
    <w:rsid w:val="00AC141B"/>
    <w:rsid w:val="00AE383F"/>
    <w:rsid w:val="00AE7F33"/>
    <w:rsid w:val="00B04D3B"/>
    <w:rsid w:val="00B348E6"/>
    <w:rsid w:val="00B64748"/>
    <w:rsid w:val="00C13EEB"/>
    <w:rsid w:val="00C8730A"/>
    <w:rsid w:val="00D57D05"/>
    <w:rsid w:val="00DA694E"/>
    <w:rsid w:val="00E05D66"/>
    <w:rsid w:val="00E23680"/>
    <w:rsid w:val="00E659D8"/>
    <w:rsid w:val="00E6695F"/>
    <w:rsid w:val="00E821F2"/>
    <w:rsid w:val="00EB08A1"/>
    <w:rsid w:val="00EE663C"/>
    <w:rsid w:val="00F253AC"/>
    <w:rsid w:val="00FA082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FA082E"/>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5761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6566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Jorum Marianne</dc:creator>
  <cp:keywords/>
  <dc:description/>
  <cp:lastModifiedBy>Duschl Anna</cp:lastModifiedBy>
  <cp:revision>3</cp:revision>
  <cp:lastPrinted>2011-02-15T14:40:00Z</cp:lastPrinted>
  <dcterms:created xsi:type="dcterms:W3CDTF">2011-02-15T14:40:00Z</dcterms:created>
  <dcterms:modified xsi:type="dcterms:W3CDTF">2011-02-15T15:09:00Z</dcterms:modified>
</cp:coreProperties>
</file>