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8" w:rsidRPr="00272142" w:rsidRDefault="00273628">
      <w:pPr>
        <w:pStyle w:val="Fliesstext"/>
      </w:pPr>
      <w:r>
        <w:t>Presse-</w:t>
      </w:r>
      <w:r w:rsidR="00EC39E8" w:rsidRPr="00272142">
        <w:t>Information</w:t>
      </w:r>
      <w:r w:rsidR="00960515">
        <w:t xml:space="preserve"> </w:t>
      </w:r>
      <w:r w:rsidR="00EC39E8" w:rsidRPr="00272142">
        <w:br/>
      </w:r>
      <w:bookmarkStart w:id="0" w:name="Datum"/>
      <w:r w:rsidR="00AC27F1">
        <w:rPr>
          <w:lang w:val="en-US"/>
        </w:rPr>
        <w:fldChar w:fldCharType="begin">
          <w:ffData>
            <w:name w:val="Datum"/>
            <w:enabled/>
            <w:calcOnExit w:val="0"/>
            <w:textInput>
              <w:default w:val="7. Juli 2011"/>
            </w:textInput>
          </w:ffData>
        </w:fldChar>
      </w:r>
      <w:r w:rsidR="00FD55C6" w:rsidRPr="00FD55C6">
        <w:instrText xml:space="preserve"> FORMTEXT </w:instrText>
      </w:r>
      <w:r w:rsidR="00AC27F1">
        <w:rPr>
          <w:lang w:val="en-US"/>
        </w:rPr>
      </w:r>
      <w:r w:rsidR="00AC27F1">
        <w:rPr>
          <w:lang w:val="en-US"/>
        </w:rPr>
        <w:fldChar w:fldCharType="separate"/>
      </w:r>
      <w:r w:rsidR="00FD55C6" w:rsidRPr="00FD55C6">
        <w:rPr>
          <w:noProof/>
        </w:rPr>
        <w:t>7. Juli 2011</w:t>
      </w:r>
      <w:r w:rsidR="00AC27F1">
        <w:rPr>
          <w:lang w:val="en-US"/>
        </w:rPr>
        <w:fldChar w:fldCharType="end"/>
      </w:r>
      <w:bookmarkEnd w:id="0"/>
      <w:r w:rsidR="00EC39E8" w:rsidRPr="00272142">
        <w:br/>
      </w:r>
    </w:p>
    <w:p w:rsidR="00EC39E8" w:rsidRPr="00272142" w:rsidRDefault="00EC39E8">
      <w:pPr>
        <w:pStyle w:val="Fliesstext"/>
      </w:pPr>
    </w:p>
    <w:p w:rsidR="00EC39E8" w:rsidRPr="00272142" w:rsidRDefault="00EC39E8">
      <w:pPr>
        <w:pStyle w:val="Fliesstext"/>
      </w:pPr>
    </w:p>
    <w:p w:rsidR="00EC39E8" w:rsidRPr="00272142" w:rsidRDefault="00273628" w:rsidP="00906DB2">
      <w:pPr>
        <w:pStyle w:val="zzmarginalieregular"/>
        <w:framePr w:h="1911" w:hRule="exact" w:wrap="around" w:x="568" w:y="14431"/>
      </w:pPr>
      <w:r>
        <w:t>Firma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  <w:r w:rsidRPr="00272142">
        <w:t>Bayerische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  <w:r w:rsidRPr="00272142">
        <w:t>Motoren Werke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  <w:r w:rsidRPr="00272142">
        <w:t>Aktiengesellschaft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</w:p>
    <w:p w:rsidR="00EC39E8" w:rsidRPr="00273628" w:rsidRDefault="00273628" w:rsidP="00906DB2">
      <w:pPr>
        <w:pStyle w:val="zzmarginalieregular"/>
        <w:framePr w:h="1911" w:hRule="exact" w:wrap="around" w:x="568" w:y="14431"/>
      </w:pPr>
      <w:r w:rsidRPr="00273628">
        <w:t>P</w:t>
      </w:r>
      <w:r>
        <w:t>ostanschrift</w:t>
      </w:r>
    </w:p>
    <w:p w:rsidR="00EC39E8" w:rsidRPr="00273628" w:rsidRDefault="00EC39E8" w:rsidP="00906DB2">
      <w:pPr>
        <w:pStyle w:val="zzmarginalielight"/>
        <w:framePr w:h="1911" w:hRule="exact" w:wrap="around" w:x="568" w:y="14431"/>
      </w:pPr>
      <w:r w:rsidRPr="00273628">
        <w:t>BMW AG</w:t>
      </w:r>
    </w:p>
    <w:p w:rsidR="00EC39E8" w:rsidRPr="00273628" w:rsidRDefault="00EC39E8" w:rsidP="00906DB2">
      <w:pPr>
        <w:pStyle w:val="zzmarginalielight"/>
        <w:framePr w:h="1911" w:hRule="exact" w:wrap="around" w:x="568" w:y="14431"/>
      </w:pPr>
      <w:r w:rsidRPr="00273628">
        <w:t>80788 München</w:t>
      </w:r>
    </w:p>
    <w:p w:rsidR="00EC39E8" w:rsidRPr="00273628" w:rsidRDefault="00EC39E8" w:rsidP="00906DB2">
      <w:pPr>
        <w:pStyle w:val="zzmarginalielight"/>
        <w:framePr w:h="1911" w:hRule="exact" w:wrap="around" w:x="568" w:y="14431"/>
      </w:pPr>
    </w:p>
    <w:p w:rsidR="00EC39E8" w:rsidRPr="00273628" w:rsidRDefault="00EC39E8" w:rsidP="00906DB2">
      <w:pPr>
        <w:pStyle w:val="zzmarginalieregular"/>
        <w:framePr w:h="1911" w:hRule="exact" w:wrap="around" w:x="568" w:y="14431"/>
      </w:pPr>
      <w:r w:rsidRPr="00273628">
        <w:t>Tele</w:t>
      </w:r>
      <w:r w:rsidR="00273628">
        <w:t>f</w:t>
      </w:r>
      <w:r w:rsidRPr="00273628">
        <w:t>on</w:t>
      </w:r>
    </w:p>
    <w:p w:rsidR="00EC39E8" w:rsidRPr="000A230B" w:rsidRDefault="00AC27F1" w:rsidP="00906DB2">
      <w:pPr>
        <w:pStyle w:val="zzmarginalielight"/>
        <w:framePr w:h="1911" w:hRule="exact" w:wrap="around" w:x="568" w:y="14431"/>
      </w:pPr>
      <w:r>
        <w:rPr>
          <w:lang w:val="en-US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1" w:name="Telefon1"/>
      <w:r w:rsidR="00EC39E8" w:rsidRPr="000A230B"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1E49DB" w:rsidRPr="000A230B">
        <w:rPr>
          <w:noProof/>
        </w:rPr>
        <w:t>+49 89-382</w:t>
      </w:r>
      <w:r w:rsidR="004844DB">
        <w:rPr>
          <w:noProof/>
        </w:rPr>
        <w:t>-14908</w:t>
      </w:r>
      <w:r>
        <w:rPr>
          <w:lang w:val="en-US"/>
        </w:rPr>
        <w:fldChar w:fldCharType="end"/>
      </w:r>
      <w:bookmarkEnd w:id="1"/>
    </w:p>
    <w:p w:rsidR="00EC39E8" w:rsidRPr="000A230B" w:rsidRDefault="00EC39E8" w:rsidP="00906DB2">
      <w:pPr>
        <w:pStyle w:val="zzmarginalielight"/>
        <w:framePr w:h="1911" w:hRule="exact" w:wrap="around" w:x="568" w:y="14431"/>
      </w:pPr>
    </w:p>
    <w:p w:rsidR="00EC39E8" w:rsidRPr="000A230B" w:rsidRDefault="00EC39E8" w:rsidP="00906DB2">
      <w:pPr>
        <w:pStyle w:val="zzmarginalieregular"/>
        <w:framePr w:h="1911" w:hRule="exact" w:wrap="around" w:x="568" w:y="14431"/>
      </w:pPr>
      <w:r w:rsidRPr="000A230B">
        <w:t>Internet</w:t>
      </w:r>
    </w:p>
    <w:p w:rsidR="00EC39E8" w:rsidRPr="000A230B" w:rsidRDefault="00EC39E8" w:rsidP="00906DB2">
      <w:pPr>
        <w:pStyle w:val="zzmarginalielight"/>
        <w:framePr w:h="1911" w:hRule="exact" w:wrap="around" w:x="568" w:y="14431"/>
      </w:pPr>
      <w:r w:rsidRPr="000A230B">
        <w:t>www.bmwgroup.com</w:t>
      </w:r>
    </w:p>
    <w:p w:rsidR="00FD55C6" w:rsidRDefault="00FD55C6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/>
        </w:rPr>
      </w:pPr>
      <w:bookmarkStart w:id="2" w:name="OLE_LINK1"/>
      <w:bookmarkStart w:id="3" w:name="Subthema"/>
      <w:r>
        <w:rPr>
          <w:rStyle w:val="Char"/>
          <w:rFonts w:ascii="BMWType V2 Light" w:hAnsi="BMWType V2 Light" w:cs="BMWType V2 Light"/>
          <w:b/>
        </w:rPr>
        <w:t>„What´s next“ - Nachhaltigkeitskampagne der BMW Group</w:t>
      </w:r>
      <w:r w:rsidR="0050165C">
        <w:rPr>
          <w:rStyle w:val="Char"/>
          <w:rFonts w:ascii="BMWType V2 Light" w:hAnsi="BMWType V2 Light" w:cs="BMWType V2 Light"/>
          <w:b/>
        </w:rPr>
        <w:t xml:space="preserve"> startet mit neuen M</w:t>
      </w:r>
      <w:r>
        <w:rPr>
          <w:rStyle w:val="Char"/>
          <w:rFonts w:ascii="BMWType V2 Light" w:hAnsi="BMWType V2 Light" w:cs="BMWType V2 Light"/>
          <w:b/>
        </w:rPr>
        <w:t>otive</w:t>
      </w:r>
      <w:r w:rsidR="00676009">
        <w:rPr>
          <w:rStyle w:val="Char"/>
          <w:rFonts w:ascii="BMWType V2 Light" w:hAnsi="BMWType V2 Light" w:cs="BMWType V2 Light"/>
          <w:b/>
        </w:rPr>
        <w:t>n</w:t>
      </w:r>
      <w:r>
        <w:rPr>
          <w:rStyle w:val="Char"/>
          <w:rFonts w:ascii="BMWType V2 Light" w:hAnsi="BMWType V2 Light" w:cs="BMWType V2 Light"/>
          <w:b/>
        </w:rPr>
        <w:t xml:space="preserve"> </w:t>
      </w:r>
      <w:bookmarkEnd w:id="2"/>
      <w:bookmarkEnd w:id="3"/>
    </w:p>
    <w:p w:rsidR="0023588E" w:rsidRDefault="00FD55C6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 xml:space="preserve">Die </w:t>
      </w:r>
      <w:r w:rsidR="0023588E"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BMW Group</w:t>
      </w: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 xml:space="preserve"> mit neu</w:t>
      </w:r>
      <w:r w:rsidR="00FF769B"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er Corporate Identity</w:t>
      </w:r>
    </w:p>
    <w:p w:rsidR="0023588E" w:rsidRDefault="0023588E" w:rsidP="001E49DB">
      <w:pPr>
        <w:spacing w:line="360" w:lineRule="auto"/>
        <w:rPr>
          <w:b/>
        </w:rPr>
      </w:pPr>
    </w:p>
    <w:p w:rsidR="00022709" w:rsidRDefault="00273628" w:rsidP="00FD55C6">
      <w:pPr>
        <w:spacing w:line="360" w:lineRule="auto"/>
      </w:pPr>
      <w:r w:rsidRPr="00273628">
        <w:rPr>
          <w:b/>
        </w:rPr>
        <w:t>München</w:t>
      </w:r>
      <w:r w:rsidR="00EC39E8" w:rsidRPr="00273628">
        <w:rPr>
          <w:b/>
        </w:rPr>
        <w:t>.</w:t>
      </w:r>
      <w:r w:rsidR="00EC39E8" w:rsidRPr="00273628">
        <w:t xml:space="preserve"> </w:t>
      </w:r>
      <w:r w:rsidR="00E94002">
        <w:t xml:space="preserve">Mit einer </w:t>
      </w:r>
      <w:r w:rsidR="00B54809">
        <w:t>Anzeigenkampagne setzt die</w:t>
      </w:r>
      <w:r w:rsidR="00676009">
        <w:t xml:space="preserve"> BMW Group die Kommunikation ihres</w:t>
      </w:r>
      <w:r w:rsidR="00B54809">
        <w:t xml:space="preserve"> Nachhaltigkeitsengagements fort. </w:t>
      </w:r>
      <w:r w:rsidR="00BA33ED">
        <w:t>In einer neuen lebendigen Umsetzung stehen Mitarbeiterinnen und Mitarbeiter als Botschaf</w:t>
      </w:r>
      <w:r w:rsidR="00FA7B4A">
        <w:t>ter im Mittelpunkt der Anzeigen, gemeinsam mit</w:t>
      </w:r>
      <w:r w:rsidR="00BA33ED">
        <w:t xml:space="preserve"> Produkten und Technologien. </w:t>
      </w:r>
      <w:r w:rsidR="00783FCF">
        <w:t>Die BMW Group Corporate Identity</w:t>
      </w:r>
      <w:r w:rsidR="0050165C">
        <w:t xml:space="preserve"> mit neuem Gesicht</w:t>
      </w:r>
      <w:r w:rsidR="00676009">
        <w:t xml:space="preserve"> bildet dafür den gestalterischen Rahmen. </w:t>
      </w:r>
    </w:p>
    <w:p w:rsidR="00BA33ED" w:rsidRDefault="00BA33ED" w:rsidP="00FD55C6">
      <w:pPr>
        <w:spacing w:line="360" w:lineRule="auto"/>
      </w:pPr>
    </w:p>
    <w:p w:rsidR="00BA33ED" w:rsidRDefault="00BA33ED" w:rsidP="00BA33ED">
      <w:pPr>
        <w:spacing w:line="360" w:lineRule="auto"/>
      </w:pPr>
      <w:r>
        <w:t xml:space="preserve">Erstmals umgesetzt wurde </w:t>
      </w:r>
      <w:r w:rsidR="00783FCF">
        <w:t>die neue BMW Group CI</w:t>
      </w:r>
      <w:r w:rsidR="00CB1A06">
        <w:t xml:space="preserve"> im Geschäftsbericht 2010 der BMW Group, der anläss</w:t>
      </w:r>
      <w:r>
        <w:t>lich der Bilanzpressekonferenz im März</w:t>
      </w:r>
      <w:r w:rsidR="00CB1A06">
        <w:t xml:space="preserve"> veröffentlicht wurde.</w:t>
      </w:r>
      <w:r w:rsidR="00783FCF">
        <w:t xml:space="preserve"> </w:t>
      </w:r>
      <w:r>
        <w:t>„</w:t>
      </w:r>
      <w:r w:rsidR="00C80FB3">
        <w:t xml:space="preserve">Zukunftsorientiertes </w:t>
      </w:r>
      <w:r>
        <w:t xml:space="preserve">und verantwortungsvolles </w:t>
      </w:r>
      <w:r w:rsidR="00C80FB3">
        <w:t>Denken und Handeln</w:t>
      </w:r>
      <w:r w:rsidR="006702A6">
        <w:t xml:space="preserve"> ist</w:t>
      </w:r>
      <w:r w:rsidR="00F25880">
        <w:t xml:space="preserve"> eine der wichtigsten Prämissen</w:t>
      </w:r>
      <w:r w:rsidR="006702A6">
        <w:t xml:space="preserve"> der BMW Group als nachhaltigster Automobilhersteller weltweit. </w:t>
      </w:r>
      <w:r>
        <w:t xml:space="preserve">In der Umsetzung der neuen BMW Group CI </w:t>
      </w:r>
      <w:r w:rsidR="00FA7B4A">
        <w:t>stellen wir den Menschen in seinem Umfeld in den Mittelpunkt.</w:t>
      </w:r>
      <w:r w:rsidRPr="00022709">
        <w:t xml:space="preserve"> </w:t>
      </w:r>
      <w:r>
        <w:t>Mit warmen Farben und einer innovativen neuen Gestaltung von Bild und Schrift tritt die BMW Group als Unternehmen in den Vordergrund und intensiviert den Dia</w:t>
      </w:r>
      <w:r w:rsidR="00783FCF">
        <w:t xml:space="preserve">log mit </w:t>
      </w:r>
      <w:proofErr w:type="spellStart"/>
      <w:r w:rsidR="00783FCF">
        <w:t>Stakeholdern</w:t>
      </w:r>
      <w:proofErr w:type="spellEnd"/>
      <w:r>
        <w:t>“</w:t>
      </w:r>
      <w:r w:rsidR="004844DB">
        <w:t>,</w:t>
      </w:r>
      <w:r>
        <w:t xml:space="preserve"> </w:t>
      </w:r>
      <w:r w:rsidRPr="006D511E">
        <w:t xml:space="preserve">erläutert Bill </w:t>
      </w:r>
      <w:proofErr w:type="spellStart"/>
      <w:r w:rsidRPr="006D511E">
        <w:t>McAndrews</w:t>
      </w:r>
      <w:proofErr w:type="spellEnd"/>
      <w:r w:rsidRPr="006D511E">
        <w:t xml:space="preserve">, Leiter </w:t>
      </w:r>
      <w:r w:rsidR="000A7774">
        <w:t>Kommunikationsstrategie</w:t>
      </w:r>
      <w:r>
        <w:t xml:space="preserve"> und </w:t>
      </w:r>
      <w:r w:rsidRPr="006D511E">
        <w:t>Unternehmenskommunikation der BMW Group</w:t>
      </w:r>
      <w:r>
        <w:t>.</w:t>
      </w:r>
    </w:p>
    <w:p w:rsidR="00114B74" w:rsidRDefault="00114B74" w:rsidP="0023588E">
      <w:pPr>
        <w:spacing w:line="360" w:lineRule="auto"/>
      </w:pPr>
    </w:p>
    <w:p w:rsidR="00022709" w:rsidRDefault="00BA33ED" w:rsidP="0023588E">
      <w:pPr>
        <w:spacing w:line="360" w:lineRule="auto"/>
      </w:pPr>
      <w:r>
        <w:t>Mit der Weiterführung der</w:t>
      </w:r>
      <w:r w:rsidR="0050165C">
        <w:t xml:space="preserve"> Nachhaltigkeitsk</w:t>
      </w:r>
      <w:r w:rsidR="00022709">
        <w:t xml:space="preserve">ampagne </w:t>
      </w:r>
      <w:r w:rsidR="00F25880">
        <w:t>knüpft die BMW Group</w:t>
      </w:r>
      <w:r w:rsidR="00022709">
        <w:t xml:space="preserve"> an die „What´s next“ Serie au</w:t>
      </w:r>
      <w:r w:rsidR="00EB1327">
        <w:t>s dem letzten Jahr an</w:t>
      </w:r>
      <w:r w:rsidR="00F25880">
        <w:t>.</w:t>
      </w:r>
      <w:r w:rsidR="00EB1327">
        <w:t xml:space="preserve"> </w:t>
      </w:r>
      <w:r w:rsidR="00F25880">
        <w:t>„Wichtig ist für uns, die im Unternehmen vorhandene Substanz im Bereich Nachhaltigkeit aufzuzeigen“</w:t>
      </w:r>
      <w:r w:rsidR="004844DB">
        <w:t>,</w:t>
      </w:r>
      <w:r w:rsidR="00F25880">
        <w:t xml:space="preserve"> so </w:t>
      </w:r>
      <w:proofErr w:type="spellStart"/>
      <w:r w:rsidR="00F25880">
        <w:t>McAndrews</w:t>
      </w:r>
      <w:proofErr w:type="spellEnd"/>
      <w:r w:rsidR="00F25880">
        <w:t>. „Wir</w:t>
      </w:r>
      <w:r w:rsidR="00EB1327">
        <w:t xml:space="preserve"> zeigen</w:t>
      </w:r>
      <w:r>
        <w:t xml:space="preserve"> daher bewusst unsere </w:t>
      </w:r>
      <w:r w:rsidR="00022709">
        <w:t>Mita</w:t>
      </w:r>
      <w:r w:rsidR="00EB1327">
        <w:t>rbeiter</w:t>
      </w:r>
      <w:r w:rsidR="00E94002">
        <w:t>, die mit i</w:t>
      </w:r>
      <w:r w:rsidR="00022709">
        <w:t xml:space="preserve">hrer Arbeit tagtäglich </w:t>
      </w:r>
      <w:r w:rsidR="00F25880">
        <w:t xml:space="preserve">große und kleine </w:t>
      </w:r>
      <w:r w:rsidR="00022709">
        <w:t>Revolutionen in Sachen Nachhaltigkeit auf den Weg bring</w:t>
      </w:r>
      <w:r>
        <w:t>en</w:t>
      </w:r>
      <w:r w:rsidR="00022709">
        <w:t>“</w:t>
      </w:r>
      <w:r w:rsidR="004844DB">
        <w:t>,</w:t>
      </w:r>
      <w:r w:rsidR="00022709">
        <w:t xml:space="preserve"> so </w:t>
      </w:r>
      <w:proofErr w:type="spellStart"/>
      <w:r w:rsidR="00022709">
        <w:t>McAndrews</w:t>
      </w:r>
      <w:proofErr w:type="spellEnd"/>
      <w:r w:rsidR="00022709">
        <w:t xml:space="preserve"> weiter.</w:t>
      </w:r>
    </w:p>
    <w:p w:rsidR="0050165C" w:rsidRDefault="0050165C" w:rsidP="0023588E">
      <w:pPr>
        <w:spacing w:line="360" w:lineRule="auto"/>
      </w:pPr>
    </w:p>
    <w:p w:rsidR="00F25880" w:rsidRDefault="008A02F3" w:rsidP="0023588E">
      <w:pPr>
        <w:spacing w:line="360" w:lineRule="auto"/>
      </w:pPr>
      <w:r>
        <w:t>Mit korrespondierenden Filmen auf der Internetseite</w:t>
      </w:r>
      <w:r w:rsidR="00F25880">
        <w:t xml:space="preserve"> </w:t>
      </w:r>
      <w:hyperlink r:id="rId8" w:history="1">
        <w:r w:rsidR="00BA33ED" w:rsidRPr="005A2FCB">
          <w:rPr>
            <w:rStyle w:val="Hyperlink"/>
          </w:rPr>
          <w:t>www.bmwgroup.com/whatsnext</w:t>
        </w:r>
      </w:hyperlink>
      <w:r w:rsidR="00F51DE6">
        <w:t>,</w:t>
      </w:r>
      <w:r>
        <w:t xml:space="preserve"> </w:t>
      </w:r>
      <w:r w:rsidR="00F25880">
        <w:t>die Mitarbeiter in i</w:t>
      </w:r>
      <w:r w:rsidR="00F51DE6">
        <w:t>hrer täglichen Aufgabe zeigen,</w:t>
      </w:r>
      <w:r w:rsidR="00F25880">
        <w:t xml:space="preserve"> sowie</w:t>
      </w:r>
      <w:r>
        <w:t xml:space="preserve"> </w:t>
      </w:r>
      <w:r w:rsidR="00F51DE6">
        <w:t xml:space="preserve">in </w:t>
      </w:r>
      <w:r>
        <w:t>Anzeigen in großen deutschen und</w:t>
      </w:r>
      <w:r w:rsidR="00F25880">
        <w:t xml:space="preserve"> später </w:t>
      </w:r>
      <w:r>
        <w:t xml:space="preserve">internationalen </w:t>
      </w:r>
      <w:r>
        <w:lastRenderedPageBreak/>
        <w:t>Tageszeitungen und Magazinen vermittelt die neue A</w:t>
      </w:r>
      <w:r w:rsidR="00F25880">
        <w:t xml:space="preserve">nzeigenkampagne die </w:t>
      </w:r>
      <w:r w:rsidR="00783FCF">
        <w:t>Haltung</w:t>
      </w:r>
      <w:r w:rsidR="00F25880">
        <w:t>, mit der</w:t>
      </w:r>
      <w:r>
        <w:t xml:space="preserve"> die BMW Group das Th</w:t>
      </w:r>
      <w:r w:rsidR="00783FCF">
        <w:t>ema Nachhaltigkeit vorantreibt.</w:t>
      </w:r>
    </w:p>
    <w:p w:rsidR="00F25880" w:rsidRDefault="00F25880" w:rsidP="0023588E">
      <w:pPr>
        <w:spacing w:line="360" w:lineRule="auto"/>
      </w:pPr>
    </w:p>
    <w:p w:rsidR="0037251E" w:rsidRDefault="008A02F3" w:rsidP="0023588E">
      <w:pPr>
        <w:spacing w:line="360" w:lineRule="auto"/>
      </w:pPr>
      <w:r>
        <w:t xml:space="preserve">Das erste </w:t>
      </w:r>
      <w:r w:rsidR="00022709">
        <w:t>von drei</w:t>
      </w:r>
      <w:r w:rsidR="00114B74">
        <w:t xml:space="preserve"> </w:t>
      </w:r>
      <w:r>
        <w:t>Motiv</w:t>
      </w:r>
      <w:r w:rsidR="00114B74">
        <w:t>en</w:t>
      </w:r>
      <w:r>
        <w:t xml:space="preserve"> widmet sich</w:t>
      </w:r>
      <w:r w:rsidR="0050165C">
        <w:t xml:space="preserve"> mit</w:t>
      </w:r>
      <w:r w:rsidR="004844DB">
        <w:t xml:space="preserve"> dem Thema „H</w:t>
      </w:r>
      <w:r>
        <w:t xml:space="preserve">eute für </w:t>
      </w:r>
      <w:r w:rsidR="004844DB">
        <w:t>M</w:t>
      </w:r>
      <w:r>
        <w:t xml:space="preserve">orgen“ </w:t>
      </w:r>
      <w:r w:rsidR="005429F1">
        <w:t>der Gestaltung von alter</w:t>
      </w:r>
      <w:r w:rsidR="004844DB">
        <w:t>n</w:t>
      </w:r>
      <w:r w:rsidR="005429F1">
        <w:t>sgerechten Arbeitsplätzen und zeigt einen Mitarbeiter im BMW Werk Dingolfing bei der Montage.</w:t>
      </w:r>
    </w:p>
    <w:p w:rsidR="005429F1" w:rsidRDefault="005429F1" w:rsidP="0023588E">
      <w:pPr>
        <w:spacing w:line="360" w:lineRule="auto"/>
      </w:pPr>
    </w:p>
    <w:p w:rsidR="00F25880" w:rsidRDefault="00AC27F1" w:rsidP="0023588E">
      <w:pPr>
        <w:spacing w:line="360" w:lineRule="auto"/>
      </w:pPr>
      <w:hyperlink r:id="rId9" w:history="1">
        <w:r w:rsidR="00F25880" w:rsidRPr="005A2FCB">
          <w:rPr>
            <w:rStyle w:val="Hyperlink"/>
          </w:rPr>
          <w:t>www.bmwgroup.com/whatsnext</w:t>
        </w:r>
      </w:hyperlink>
    </w:p>
    <w:p w:rsidR="009A050C" w:rsidRDefault="00AC27F1" w:rsidP="0023588E">
      <w:pPr>
        <w:spacing w:line="360" w:lineRule="auto"/>
      </w:pPr>
      <w:hyperlink r:id="rId10" w:history="1">
        <w:r w:rsidR="009A050C">
          <w:rPr>
            <w:rStyle w:val="Hyperlink"/>
          </w:rPr>
          <w:t>http://www.youtube.com/watch?v=_DLB7ThHJNo</w:t>
        </w:r>
      </w:hyperlink>
    </w:p>
    <w:p w:rsidR="00F25880" w:rsidRDefault="00F25880" w:rsidP="0023588E">
      <w:pPr>
        <w:spacing w:line="360" w:lineRule="auto"/>
      </w:pPr>
    </w:p>
    <w:p w:rsidR="001E49DB" w:rsidRPr="00607E38" w:rsidRDefault="001E49DB" w:rsidP="001E49DB">
      <w:pPr>
        <w:pStyle w:val="Fliesstext"/>
      </w:pPr>
      <w:r>
        <w:rPr>
          <w:sz w:val="18"/>
          <w:szCs w:val="18"/>
        </w:rPr>
        <w:t>Bitte wenden Sie sich bei Rückfragen an:</w:t>
      </w:r>
    </w:p>
    <w:p w:rsidR="001E49DB" w:rsidRDefault="001E49DB" w:rsidP="001E49DB">
      <w:pPr>
        <w:pStyle w:val="Fliesstext"/>
        <w:rPr>
          <w:sz w:val="18"/>
          <w:szCs w:val="18"/>
        </w:rPr>
      </w:pPr>
    </w:p>
    <w:p w:rsidR="001E49DB" w:rsidRDefault="005923A5" w:rsidP="001E49DB">
      <w:pPr>
        <w:pStyle w:val="Fliesstext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Unternehmenskommunikation</w:t>
      </w:r>
    </w:p>
    <w:p w:rsidR="001E49DB" w:rsidRDefault="001E49DB" w:rsidP="001E49DB">
      <w:pPr>
        <w:pStyle w:val="Fliesstext"/>
        <w:rPr>
          <w:sz w:val="18"/>
          <w:szCs w:val="18"/>
        </w:rPr>
      </w:pPr>
    </w:p>
    <w:p w:rsidR="00877500" w:rsidRDefault="00FD55C6" w:rsidP="00877500">
      <w:pPr>
        <w:pStyle w:val="Fliesstext"/>
        <w:rPr>
          <w:sz w:val="18"/>
          <w:szCs w:val="18"/>
        </w:rPr>
      </w:pPr>
      <w:r>
        <w:rPr>
          <w:sz w:val="18"/>
          <w:szCs w:val="18"/>
        </w:rPr>
        <w:t xml:space="preserve">Martina Daschinger, </w:t>
      </w:r>
      <w:r w:rsidR="00B54809">
        <w:rPr>
          <w:sz w:val="18"/>
          <w:szCs w:val="18"/>
        </w:rPr>
        <w:t>Kommunikation Wirtschaft und Finanzen, Marketing</w:t>
      </w:r>
    </w:p>
    <w:p w:rsidR="00877500" w:rsidRDefault="00AC27F1" w:rsidP="00877500">
      <w:pPr>
        <w:pStyle w:val="Fliesstext"/>
        <w:rPr>
          <w:sz w:val="18"/>
          <w:szCs w:val="18"/>
        </w:rPr>
      </w:pPr>
      <w:hyperlink r:id="rId11" w:history="1">
        <w:r w:rsidR="00B54809" w:rsidRPr="005A2FCB">
          <w:rPr>
            <w:rStyle w:val="Hyperlink"/>
            <w:sz w:val="18"/>
            <w:szCs w:val="18"/>
          </w:rPr>
          <w:t>martina.daschinger@bmw.de</w:t>
        </w:r>
      </w:hyperlink>
      <w:r w:rsidR="00B54809">
        <w:rPr>
          <w:sz w:val="18"/>
          <w:szCs w:val="18"/>
        </w:rPr>
        <w:t>, Telefon: +49 89 382-14908</w:t>
      </w:r>
      <w:r w:rsidR="00877500">
        <w:rPr>
          <w:sz w:val="18"/>
          <w:szCs w:val="18"/>
        </w:rPr>
        <w:t>, Fax: +49 89 382-24418</w:t>
      </w:r>
    </w:p>
    <w:p w:rsidR="00877500" w:rsidRDefault="00877500" w:rsidP="001E49DB">
      <w:pPr>
        <w:pStyle w:val="Fliesstext"/>
        <w:rPr>
          <w:sz w:val="18"/>
          <w:szCs w:val="18"/>
        </w:rPr>
      </w:pPr>
    </w:p>
    <w:p w:rsidR="001E49DB" w:rsidRDefault="00B54809" w:rsidP="001E49DB">
      <w:pPr>
        <w:pStyle w:val="Fliesstext"/>
        <w:rPr>
          <w:sz w:val="18"/>
          <w:szCs w:val="18"/>
        </w:rPr>
      </w:pPr>
      <w:r w:rsidRPr="00F25880">
        <w:rPr>
          <w:sz w:val="18"/>
          <w:szCs w:val="18"/>
        </w:rPr>
        <w:t xml:space="preserve">Kai Zöbelein, </w:t>
      </w:r>
      <w:r w:rsidR="00F25880" w:rsidRPr="00F25880">
        <w:rPr>
          <w:sz w:val="18"/>
          <w:szCs w:val="18"/>
        </w:rPr>
        <w:t>Kommunikation Wirtschaft und Finanzen, Nachhaltigkeit</w:t>
      </w:r>
      <w:r w:rsidR="001E49DB" w:rsidRPr="00F25880">
        <w:rPr>
          <w:sz w:val="18"/>
          <w:szCs w:val="18"/>
        </w:rPr>
        <w:br/>
      </w:r>
      <w:hyperlink r:id="rId12" w:history="1">
        <w:r w:rsidRPr="00F25880">
          <w:rPr>
            <w:rStyle w:val="Hyperlink"/>
            <w:sz w:val="18"/>
            <w:szCs w:val="18"/>
          </w:rPr>
          <w:t>kai.zoebelein@bmw.de</w:t>
        </w:r>
      </w:hyperlink>
      <w:r w:rsidR="00877500" w:rsidRPr="00F25880">
        <w:rPr>
          <w:sz w:val="18"/>
          <w:szCs w:val="18"/>
        </w:rPr>
        <w:t xml:space="preserve">, </w:t>
      </w:r>
      <w:r w:rsidR="001E49DB" w:rsidRPr="00F25880">
        <w:rPr>
          <w:sz w:val="18"/>
          <w:szCs w:val="18"/>
        </w:rPr>
        <w:t>Telefon: + 49 89 382</w:t>
      </w:r>
      <w:r w:rsidR="00A17461" w:rsidRPr="00F25880">
        <w:rPr>
          <w:sz w:val="18"/>
          <w:szCs w:val="18"/>
        </w:rPr>
        <w:t>-</w:t>
      </w:r>
      <w:r w:rsidR="0071072A">
        <w:rPr>
          <w:sz w:val="18"/>
          <w:szCs w:val="18"/>
        </w:rPr>
        <w:t>21170</w:t>
      </w:r>
      <w:r w:rsidR="00877500" w:rsidRPr="00F25880">
        <w:rPr>
          <w:sz w:val="18"/>
          <w:szCs w:val="18"/>
        </w:rPr>
        <w:t xml:space="preserve">, Fax: </w:t>
      </w:r>
      <w:r w:rsidR="00A17461" w:rsidRPr="00F25880">
        <w:rPr>
          <w:sz w:val="18"/>
          <w:szCs w:val="18"/>
        </w:rPr>
        <w:t>+ 49 89 382-</w:t>
      </w:r>
      <w:r w:rsidR="0071072A">
        <w:rPr>
          <w:sz w:val="18"/>
          <w:szCs w:val="18"/>
        </w:rPr>
        <w:t>10881</w:t>
      </w:r>
    </w:p>
    <w:p w:rsidR="001E49DB" w:rsidRDefault="001E49DB" w:rsidP="001E49DB">
      <w:pPr>
        <w:pStyle w:val="Fliesstext"/>
        <w:rPr>
          <w:sz w:val="18"/>
          <w:szCs w:val="18"/>
        </w:rPr>
      </w:pPr>
    </w:p>
    <w:p w:rsidR="001E49DB" w:rsidRDefault="001E49DB" w:rsidP="001E49DB">
      <w:pPr>
        <w:pStyle w:val="Fliesstext"/>
        <w:outlineLvl w:val="0"/>
        <w:rPr>
          <w:sz w:val="18"/>
          <w:szCs w:val="18"/>
        </w:rPr>
      </w:pPr>
      <w:r>
        <w:rPr>
          <w:sz w:val="18"/>
          <w:szCs w:val="18"/>
        </w:rPr>
        <w:t>Internet: www.press.bmw</w:t>
      </w:r>
      <w:r w:rsidR="00877500">
        <w:rPr>
          <w:sz w:val="18"/>
          <w:szCs w:val="18"/>
        </w:rPr>
        <w:t>.de</w:t>
      </w:r>
    </w:p>
    <w:p w:rsidR="001E49DB" w:rsidRPr="0008658A" w:rsidRDefault="001E49DB" w:rsidP="001E49DB">
      <w:pPr>
        <w:pStyle w:val="Fliesstext"/>
        <w:rPr>
          <w:sz w:val="18"/>
          <w:szCs w:val="18"/>
        </w:rPr>
      </w:pPr>
      <w:r>
        <w:rPr>
          <w:sz w:val="18"/>
          <w:szCs w:val="18"/>
        </w:rPr>
        <w:t>e-mail: presse@bmwgroup.com</w:t>
      </w:r>
    </w:p>
    <w:p w:rsidR="00EC39E8" w:rsidRPr="00273628" w:rsidRDefault="00EC39E8" w:rsidP="001F1E9D">
      <w:pPr>
        <w:pStyle w:val="Fliesstext"/>
        <w:tabs>
          <w:tab w:val="clear" w:pos="4706"/>
        </w:tabs>
        <w:sectPr w:rsidR="00EC39E8" w:rsidRPr="00273628">
          <w:headerReference w:type="default" r:id="rId13"/>
          <w:footerReference w:type="even" r:id="rId14"/>
          <w:headerReference w:type="first" r:id="rId15"/>
          <w:footerReference w:type="first" r:id="rId16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783FCF" w:rsidRDefault="00783FCF" w:rsidP="00A17461">
      <w:pPr>
        <w:spacing w:line="360" w:lineRule="auto"/>
        <w:rPr>
          <w:b/>
          <w:sz w:val="20"/>
          <w:szCs w:val="20"/>
        </w:rPr>
      </w:pPr>
    </w:p>
    <w:p w:rsidR="00A17461" w:rsidRPr="00785DA7" w:rsidRDefault="00A17461" w:rsidP="00A17461">
      <w:pPr>
        <w:spacing w:line="360" w:lineRule="auto"/>
        <w:rPr>
          <w:b/>
          <w:sz w:val="20"/>
          <w:szCs w:val="20"/>
        </w:rPr>
      </w:pPr>
      <w:r w:rsidRPr="00785DA7">
        <w:rPr>
          <w:b/>
          <w:sz w:val="20"/>
          <w:szCs w:val="20"/>
        </w:rPr>
        <w:t>Die BMW Group</w:t>
      </w:r>
    </w:p>
    <w:p w:rsidR="00A17461" w:rsidRDefault="00A17461" w:rsidP="00A17461">
      <w:pPr>
        <w:spacing w:line="240" w:lineRule="auto"/>
        <w:rPr>
          <w:sz w:val="20"/>
          <w:szCs w:val="20"/>
        </w:rPr>
      </w:pPr>
      <w:r w:rsidRPr="00CD3D11">
        <w:rPr>
          <w:sz w:val="20"/>
          <w:szCs w:val="20"/>
        </w:rPr>
        <w:t>Die BMW Group ist mit ihren drei Marken BMW, MINI und Rolls-Royce einer der weltweit erfolgreichsten Premium-Hersteller von Automobilen und Motorrädern. Als internationaler Konzern betreibt das Unterne</w:t>
      </w:r>
      <w:r w:rsidR="00783FCF">
        <w:rPr>
          <w:sz w:val="20"/>
          <w:szCs w:val="20"/>
        </w:rPr>
        <w:t>hmen 2</w:t>
      </w:r>
      <w:r w:rsidR="00253118">
        <w:rPr>
          <w:sz w:val="20"/>
          <w:szCs w:val="20"/>
        </w:rPr>
        <w:t>5</w:t>
      </w:r>
      <w:r w:rsidR="00783FCF">
        <w:rPr>
          <w:sz w:val="20"/>
          <w:szCs w:val="20"/>
        </w:rPr>
        <w:t xml:space="preserve"> Produktionsstätten in 14</w:t>
      </w:r>
      <w:r w:rsidRPr="00CD3D11">
        <w:rPr>
          <w:sz w:val="20"/>
          <w:szCs w:val="20"/>
        </w:rPr>
        <w:t xml:space="preserve"> Ländern sowie ein globales Vertriebsnetzwerk mit Vertretungen in über 140 Ländern.</w:t>
      </w:r>
    </w:p>
    <w:p w:rsidR="00A17461" w:rsidRPr="00CD3D11" w:rsidRDefault="00A17461" w:rsidP="00A17461">
      <w:pPr>
        <w:spacing w:line="240" w:lineRule="auto"/>
        <w:rPr>
          <w:sz w:val="20"/>
          <w:szCs w:val="20"/>
        </w:rPr>
      </w:pPr>
    </w:p>
    <w:p w:rsidR="00A17461" w:rsidRDefault="00A17461" w:rsidP="00A1746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Im Geschäftsjahr 2010</w:t>
      </w:r>
      <w:r w:rsidRPr="00CD3D11">
        <w:rPr>
          <w:sz w:val="20"/>
          <w:szCs w:val="20"/>
        </w:rPr>
        <w:t xml:space="preserve"> erzielte die BMW Group </w:t>
      </w:r>
      <w:r>
        <w:rPr>
          <w:sz w:val="20"/>
          <w:szCs w:val="20"/>
        </w:rPr>
        <w:t>einen weltweiten Absatz von 1,46</w:t>
      </w:r>
      <w:r w:rsidRPr="00CD3D11">
        <w:rPr>
          <w:sz w:val="20"/>
          <w:szCs w:val="20"/>
        </w:rPr>
        <w:t xml:space="preserve"> Mi</w:t>
      </w:r>
      <w:r>
        <w:rPr>
          <w:sz w:val="20"/>
          <w:szCs w:val="20"/>
        </w:rPr>
        <w:t>llionen Automobilen und über 110</w:t>
      </w:r>
      <w:r w:rsidRPr="00CD3D11">
        <w:rPr>
          <w:sz w:val="20"/>
          <w:szCs w:val="20"/>
        </w:rPr>
        <w:t>.000 Motorräd</w:t>
      </w:r>
      <w:r>
        <w:rPr>
          <w:sz w:val="20"/>
          <w:szCs w:val="20"/>
        </w:rPr>
        <w:t>ern. Das Ergebnis vor Steuern belief sich auf rund 4,8 Mrd. Euro, der Umsatz auf 60,5 Milliarden Euro. Zum 31. Dezember 2010</w:t>
      </w:r>
      <w:r w:rsidRPr="00CD3D11">
        <w:rPr>
          <w:sz w:val="20"/>
          <w:szCs w:val="20"/>
        </w:rPr>
        <w:t xml:space="preserve"> beschäftigte </w:t>
      </w:r>
      <w:r>
        <w:rPr>
          <w:sz w:val="20"/>
          <w:szCs w:val="20"/>
        </w:rPr>
        <w:t xml:space="preserve">das Unternehmen weltweit rund 95.500 Mitarbeiterinnen </w:t>
      </w:r>
      <w:r w:rsidRPr="00CD3D11">
        <w:rPr>
          <w:sz w:val="20"/>
          <w:szCs w:val="20"/>
        </w:rPr>
        <w:t>und Mitarbeiter.</w:t>
      </w:r>
    </w:p>
    <w:p w:rsidR="00A17461" w:rsidRPr="00CD3D11" w:rsidRDefault="00A17461" w:rsidP="00A17461">
      <w:pPr>
        <w:spacing w:line="240" w:lineRule="auto"/>
        <w:rPr>
          <w:sz w:val="20"/>
          <w:szCs w:val="20"/>
        </w:rPr>
      </w:pPr>
    </w:p>
    <w:p w:rsidR="00A17461" w:rsidRPr="00CD3D11" w:rsidRDefault="00A17461" w:rsidP="00A17461">
      <w:pPr>
        <w:spacing w:line="240" w:lineRule="auto"/>
        <w:rPr>
          <w:sz w:val="20"/>
          <w:szCs w:val="20"/>
        </w:rPr>
      </w:pPr>
      <w:r w:rsidRPr="00CD3D11">
        <w:rPr>
          <w:sz w:val="20"/>
          <w:szCs w:val="20"/>
        </w:rPr>
        <w:t>Seit jeher sind langfristiges Denken und verantwortungsvolles Handeln die Grundlage des wirtschaftlichen Erfolges</w:t>
      </w:r>
      <w:r>
        <w:rPr>
          <w:sz w:val="20"/>
          <w:szCs w:val="20"/>
        </w:rPr>
        <w:t xml:space="preserve"> der BMW Group. Das Unternehmen </w:t>
      </w:r>
      <w:r w:rsidRPr="00CD3D11">
        <w:rPr>
          <w:sz w:val="20"/>
          <w:szCs w:val="20"/>
        </w:rPr>
        <w:t>hat ökologische und soziale Nachhaltigkeit entlang der gesamten Wertschöpfungskette, umfassende Produktverantwortung sowie ein klares Bekenntnis zur Schonung von Ressourcen fest in seiner Strategie verankert. Entsprec</w:t>
      </w:r>
      <w:r>
        <w:rPr>
          <w:sz w:val="20"/>
          <w:szCs w:val="20"/>
        </w:rPr>
        <w:t>hend ist die BMW Group seit sechs</w:t>
      </w:r>
      <w:r w:rsidRPr="00CD3D11">
        <w:rPr>
          <w:sz w:val="20"/>
          <w:szCs w:val="20"/>
        </w:rPr>
        <w:t xml:space="preserve"> Jahren Branchenführer in den Dow Jones Sustainability Indizes.</w:t>
      </w:r>
    </w:p>
    <w:p w:rsidR="00453FB9" w:rsidRDefault="00453FB9" w:rsidP="00A664D7">
      <w:pPr>
        <w:pStyle w:val="Fliesstext"/>
        <w:tabs>
          <w:tab w:val="clear" w:pos="4706"/>
        </w:tabs>
      </w:pPr>
    </w:p>
    <w:sectPr w:rsidR="00453FB9" w:rsidSect="00EB68FF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1AD" w:rsidRDefault="002141AD">
      <w:r>
        <w:separator/>
      </w:r>
    </w:p>
  </w:endnote>
  <w:endnote w:type="continuationSeparator" w:id="0">
    <w:p w:rsidR="002141AD" w:rsidRDefault="00214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1AD" w:rsidRDefault="002141AD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2141AD" w:rsidRDefault="002141AD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1AD" w:rsidRDefault="002141AD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1AD" w:rsidRDefault="002141AD">
      <w:r>
        <w:separator/>
      </w:r>
    </w:p>
  </w:footnote>
  <w:footnote w:type="continuationSeparator" w:id="0">
    <w:p w:rsidR="002141AD" w:rsidRDefault="00214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2141AD" w:rsidTr="0064570D">
      <w:tc>
        <w:tcPr>
          <w:tcW w:w="1928" w:type="dxa"/>
        </w:tcPr>
        <w:p w:rsidR="002141AD" w:rsidRDefault="002141AD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2141AD" w:rsidRDefault="002141A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2141AD" w:rsidRDefault="002141AD" w:rsidP="0064570D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2141AD" w:rsidTr="0064570D">
      <w:tc>
        <w:tcPr>
          <w:tcW w:w="1928" w:type="dxa"/>
        </w:tcPr>
        <w:p w:rsidR="002141AD" w:rsidRDefault="002141AD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2141AD" w:rsidRDefault="002141A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2141AD" w:rsidRDefault="002141AD" w:rsidP="0064570D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Pr="002141AD">
              <w:rPr>
                <w:bCs/>
              </w:rPr>
              <w:t>7.</w:t>
            </w:r>
            <w:r w:rsidRPr="002141AD">
              <w:rPr>
                <w:noProof/>
                <w:lang w:val="en-US"/>
              </w:rPr>
              <w:t xml:space="preserve"> Juli 2011</w:t>
            </w:r>
          </w:fldSimple>
        </w:p>
      </w:tc>
    </w:tr>
    <w:tr w:rsidR="002141AD" w:rsidTr="0064570D">
      <w:tc>
        <w:tcPr>
          <w:tcW w:w="1928" w:type="dxa"/>
        </w:tcPr>
        <w:p w:rsidR="002141AD" w:rsidRDefault="002141AD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2141AD" w:rsidRDefault="002141A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2141AD" w:rsidRPr="00974C4C" w:rsidRDefault="002141AD" w:rsidP="00F25880">
          <w:pPr>
            <w:pStyle w:val="Fliesstext"/>
            <w:framePr w:w="11340" w:hSpace="142" w:wrap="notBeside" w:vAnchor="page" w:hAnchor="page" w:y="1815" w:anchorLock="1"/>
            <w:rPr>
              <w:szCs w:val="22"/>
            </w:rPr>
          </w:pPr>
          <w:r w:rsidRPr="00974C4C">
            <w:rPr>
              <w:rStyle w:val="Char"/>
              <w:rFonts w:ascii="BMWType V2 Light" w:hAnsi="BMWType V2 Light" w:cs="BMWType V2 Light"/>
              <w:sz w:val="22"/>
              <w:szCs w:val="22"/>
            </w:rPr>
            <w:t xml:space="preserve">BMW </w:t>
          </w:r>
          <w:r>
            <w:rPr>
              <w:rStyle w:val="Char"/>
              <w:rFonts w:ascii="BMWType V2 Light" w:hAnsi="BMWType V2 Light" w:cs="BMWType V2 Light"/>
              <w:sz w:val="22"/>
              <w:szCs w:val="22"/>
            </w:rPr>
            <w:t>Group Nachhaltigkeitskampagne und CI</w:t>
          </w:r>
        </w:p>
      </w:tc>
    </w:tr>
    <w:tr w:rsidR="002141AD" w:rsidTr="0064570D">
      <w:tc>
        <w:tcPr>
          <w:tcW w:w="1928" w:type="dxa"/>
        </w:tcPr>
        <w:p w:rsidR="002141AD" w:rsidRDefault="002141AD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2141AD" w:rsidRDefault="002141A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2141AD" w:rsidRDefault="002141AD" w:rsidP="0064570D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FA7B4A">
              <w:rPr>
                <w:noProof/>
              </w:rPr>
              <w:t>2</w:t>
            </w:r>
          </w:fldSimple>
        </w:p>
      </w:tc>
    </w:tr>
    <w:tr w:rsidR="002141AD">
      <w:tc>
        <w:tcPr>
          <w:tcW w:w="1928" w:type="dxa"/>
          <w:vAlign w:val="bottom"/>
        </w:tcPr>
        <w:p w:rsidR="002141AD" w:rsidRDefault="002141AD">
          <w:pPr>
            <w:pStyle w:val="zzmarginalielightseite2"/>
            <w:framePr w:wrap="notBeside" w:y="1815"/>
          </w:pPr>
        </w:p>
        <w:p w:rsidR="002141AD" w:rsidRDefault="002141AD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2141AD" w:rsidRDefault="002141A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2141AD" w:rsidRDefault="002141AD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2141AD" w:rsidRPr="0074214B" w:rsidRDefault="002141AD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04.9pt;margin-top:60.95pt;width:462.05pt;height:19.85pt;z-index:-251656192;mso-position-horizontal-relative:page;mso-position-vertical-relative:page" wrapcoords="-35 0 -35 20769 21600 20769 21600 0 -35 0" stroked="f">
          <v:textbox inset="0,0,0,0">
            <w:txbxContent>
              <w:p w:rsidR="002141AD" w:rsidRPr="00207B19" w:rsidRDefault="002141AD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1AD" w:rsidRDefault="002141AD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4.9pt;margin-top:60.95pt;width:462.05pt;height:19.85pt;z-index:251657216;mso-position-horizontal-relative:page;mso-position-vertical-relative:page" stroked="f">
          <v:textbox inset="0,0,0,0">
            <w:txbxContent>
              <w:p w:rsidR="002141AD" w:rsidRPr="00207B19" w:rsidRDefault="002141AD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45FAE"/>
    <w:multiLevelType w:val="hybridMultilevel"/>
    <w:tmpl w:val="87069196"/>
    <w:lvl w:ilvl="0" w:tplc="255C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D07A42"/>
    <w:multiLevelType w:val="hybridMultilevel"/>
    <w:tmpl w:val="999C6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C4362"/>
    <w:multiLevelType w:val="hybridMultilevel"/>
    <w:tmpl w:val="F3C6BC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3A239B"/>
    <w:multiLevelType w:val="hybridMultilevel"/>
    <w:tmpl w:val="7F066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22709"/>
    <w:rsid w:val="00034658"/>
    <w:rsid w:val="00042406"/>
    <w:rsid w:val="00053FC8"/>
    <w:rsid w:val="00054F04"/>
    <w:rsid w:val="000577A1"/>
    <w:rsid w:val="00060451"/>
    <w:rsid w:val="00077684"/>
    <w:rsid w:val="00086CE3"/>
    <w:rsid w:val="000875DF"/>
    <w:rsid w:val="00093F79"/>
    <w:rsid w:val="000A230B"/>
    <w:rsid w:val="000A5831"/>
    <w:rsid w:val="000A7774"/>
    <w:rsid w:val="000B26CD"/>
    <w:rsid w:val="000B549B"/>
    <w:rsid w:val="000D4685"/>
    <w:rsid w:val="00107804"/>
    <w:rsid w:val="00114B74"/>
    <w:rsid w:val="00120ABD"/>
    <w:rsid w:val="00132432"/>
    <w:rsid w:val="00134F5E"/>
    <w:rsid w:val="00151E97"/>
    <w:rsid w:val="00163A1C"/>
    <w:rsid w:val="00164939"/>
    <w:rsid w:val="00174640"/>
    <w:rsid w:val="00184FCF"/>
    <w:rsid w:val="001A2144"/>
    <w:rsid w:val="001A3ED9"/>
    <w:rsid w:val="001B5495"/>
    <w:rsid w:val="001C51EA"/>
    <w:rsid w:val="001E49DB"/>
    <w:rsid w:val="001F1E9D"/>
    <w:rsid w:val="001F273B"/>
    <w:rsid w:val="001F398B"/>
    <w:rsid w:val="00200AA8"/>
    <w:rsid w:val="00205587"/>
    <w:rsid w:val="00212437"/>
    <w:rsid w:val="0021306C"/>
    <w:rsid w:val="002141AD"/>
    <w:rsid w:val="00224335"/>
    <w:rsid w:val="00232061"/>
    <w:rsid w:val="0023588E"/>
    <w:rsid w:val="00253118"/>
    <w:rsid w:val="00256038"/>
    <w:rsid w:val="00272142"/>
    <w:rsid w:val="00273628"/>
    <w:rsid w:val="002865D0"/>
    <w:rsid w:val="002962BB"/>
    <w:rsid w:val="002963D5"/>
    <w:rsid w:val="002A31CE"/>
    <w:rsid w:val="002A7A32"/>
    <w:rsid w:val="002B3AC1"/>
    <w:rsid w:val="002B50ED"/>
    <w:rsid w:val="002C3818"/>
    <w:rsid w:val="002E542D"/>
    <w:rsid w:val="002E655A"/>
    <w:rsid w:val="002F1EFC"/>
    <w:rsid w:val="002F73B4"/>
    <w:rsid w:val="002F773B"/>
    <w:rsid w:val="003047D5"/>
    <w:rsid w:val="0031394B"/>
    <w:rsid w:val="0032535C"/>
    <w:rsid w:val="003355A6"/>
    <w:rsid w:val="003408F3"/>
    <w:rsid w:val="00342E39"/>
    <w:rsid w:val="00346C27"/>
    <w:rsid w:val="00354D37"/>
    <w:rsid w:val="00354DFD"/>
    <w:rsid w:val="0035668A"/>
    <w:rsid w:val="00365ECA"/>
    <w:rsid w:val="003665F6"/>
    <w:rsid w:val="0037251E"/>
    <w:rsid w:val="00380BE7"/>
    <w:rsid w:val="00385F09"/>
    <w:rsid w:val="00391659"/>
    <w:rsid w:val="00396C45"/>
    <w:rsid w:val="003D6286"/>
    <w:rsid w:val="003F143C"/>
    <w:rsid w:val="003F3C50"/>
    <w:rsid w:val="003F6CA6"/>
    <w:rsid w:val="00403175"/>
    <w:rsid w:val="00410260"/>
    <w:rsid w:val="00442EF9"/>
    <w:rsid w:val="0044492C"/>
    <w:rsid w:val="00446F17"/>
    <w:rsid w:val="00453FB9"/>
    <w:rsid w:val="004552DB"/>
    <w:rsid w:val="0046619C"/>
    <w:rsid w:val="00476CB6"/>
    <w:rsid w:val="00480AB9"/>
    <w:rsid w:val="004844DB"/>
    <w:rsid w:val="004B19BA"/>
    <w:rsid w:val="004B45CC"/>
    <w:rsid w:val="004C6722"/>
    <w:rsid w:val="004E48AC"/>
    <w:rsid w:val="004F1360"/>
    <w:rsid w:val="004F51B3"/>
    <w:rsid w:val="005009A9"/>
    <w:rsid w:val="0050165C"/>
    <w:rsid w:val="00511C2B"/>
    <w:rsid w:val="005150D7"/>
    <w:rsid w:val="005164F4"/>
    <w:rsid w:val="005177BC"/>
    <w:rsid w:val="00521F5A"/>
    <w:rsid w:val="005230FE"/>
    <w:rsid w:val="00536C65"/>
    <w:rsid w:val="00541069"/>
    <w:rsid w:val="005429F1"/>
    <w:rsid w:val="005451F1"/>
    <w:rsid w:val="0055435D"/>
    <w:rsid w:val="00564BE1"/>
    <w:rsid w:val="005923A5"/>
    <w:rsid w:val="005A10B2"/>
    <w:rsid w:val="005A1B59"/>
    <w:rsid w:val="005A58C8"/>
    <w:rsid w:val="005A6CE7"/>
    <w:rsid w:val="005C3473"/>
    <w:rsid w:val="005C5522"/>
    <w:rsid w:val="0061488B"/>
    <w:rsid w:val="00616469"/>
    <w:rsid w:val="006168EC"/>
    <w:rsid w:val="00617678"/>
    <w:rsid w:val="00623D6A"/>
    <w:rsid w:val="00627AE9"/>
    <w:rsid w:val="0063062E"/>
    <w:rsid w:val="006358B0"/>
    <w:rsid w:val="00645091"/>
    <w:rsid w:val="0064570D"/>
    <w:rsid w:val="00657554"/>
    <w:rsid w:val="00664BEB"/>
    <w:rsid w:val="006702A6"/>
    <w:rsid w:val="00676009"/>
    <w:rsid w:val="006769F7"/>
    <w:rsid w:val="006845C3"/>
    <w:rsid w:val="006B4DB6"/>
    <w:rsid w:val="006B6DA8"/>
    <w:rsid w:val="006D137C"/>
    <w:rsid w:val="006D4C10"/>
    <w:rsid w:val="006D511E"/>
    <w:rsid w:val="006F7CBB"/>
    <w:rsid w:val="00705FCF"/>
    <w:rsid w:val="0071072A"/>
    <w:rsid w:val="00722E65"/>
    <w:rsid w:val="007277BE"/>
    <w:rsid w:val="007300B4"/>
    <w:rsid w:val="00741B77"/>
    <w:rsid w:val="0074214B"/>
    <w:rsid w:val="007449A1"/>
    <w:rsid w:val="00746D0C"/>
    <w:rsid w:val="007663A6"/>
    <w:rsid w:val="0077052F"/>
    <w:rsid w:val="00772989"/>
    <w:rsid w:val="00783FCF"/>
    <w:rsid w:val="0078538A"/>
    <w:rsid w:val="00790898"/>
    <w:rsid w:val="007A0258"/>
    <w:rsid w:val="007A6C2C"/>
    <w:rsid w:val="007B6E8D"/>
    <w:rsid w:val="007E4513"/>
    <w:rsid w:val="00806494"/>
    <w:rsid w:val="00807D14"/>
    <w:rsid w:val="00821293"/>
    <w:rsid w:val="0083195F"/>
    <w:rsid w:val="00845B5A"/>
    <w:rsid w:val="008467A9"/>
    <w:rsid w:val="00846A76"/>
    <w:rsid w:val="0085506D"/>
    <w:rsid w:val="00857D89"/>
    <w:rsid w:val="008671B0"/>
    <w:rsid w:val="00877500"/>
    <w:rsid w:val="00885087"/>
    <w:rsid w:val="00897462"/>
    <w:rsid w:val="008A02F3"/>
    <w:rsid w:val="008A2BDF"/>
    <w:rsid w:val="008B05D0"/>
    <w:rsid w:val="008C2B58"/>
    <w:rsid w:val="008C5F6F"/>
    <w:rsid w:val="008C601D"/>
    <w:rsid w:val="008C62F9"/>
    <w:rsid w:val="008C6C5C"/>
    <w:rsid w:val="008C6CD5"/>
    <w:rsid w:val="008C7D4D"/>
    <w:rsid w:val="008E0F38"/>
    <w:rsid w:val="008E6774"/>
    <w:rsid w:val="00906DB2"/>
    <w:rsid w:val="009148C6"/>
    <w:rsid w:val="00925DAD"/>
    <w:rsid w:val="00941D1B"/>
    <w:rsid w:val="00947310"/>
    <w:rsid w:val="00956BCE"/>
    <w:rsid w:val="00960515"/>
    <w:rsid w:val="009705B2"/>
    <w:rsid w:val="00974C4C"/>
    <w:rsid w:val="00981418"/>
    <w:rsid w:val="0098638C"/>
    <w:rsid w:val="009A050C"/>
    <w:rsid w:val="009B4C69"/>
    <w:rsid w:val="009C4815"/>
    <w:rsid w:val="009D07AC"/>
    <w:rsid w:val="009F5CA8"/>
    <w:rsid w:val="009F6AC7"/>
    <w:rsid w:val="00A12E85"/>
    <w:rsid w:val="00A16843"/>
    <w:rsid w:val="00A16DB3"/>
    <w:rsid w:val="00A17461"/>
    <w:rsid w:val="00A664D7"/>
    <w:rsid w:val="00A95122"/>
    <w:rsid w:val="00A965D4"/>
    <w:rsid w:val="00AA7C04"/>
    <w:rsid w:val="00AC27F1"/>
    <w:rsid w:val="00AC5B01"/>
    <w:rsid w:val="00AD52D9"/>
    <w:rsid w:val="00AD737A"/>
    <w:rsid w:val="00AE0CD4"/>
    <w:rsid w:val="00B127CB"/>
    <w:rsid w:val="00B141CA"/>
    <w:rsid w:val="00B24DCD"/>
    <w:rsid w:val="00B3486E"/>
    <w:rsid w:val="00B54809"/>
    <w:rsid w:val="00B54B35"/>
    <w:rsid w:val="00B90B16"/>
    <w:rsid w:val="00BA1033"/>
    <w:rsid w:val="00BA33ED"/>
    <w:rsid w:val="00BD233F"/>
    <w:rsid w:val="00BE2DBC"/>
    <w:rsid w:val="00BF1791"/>
    <w:rsid w:val="00BF3DD5"/>
    <w:rsid w:val="00C03AB9"/>
    <w:rsid w:val="00C11C52"/>
    <w:rsid w:val="00C13810"/>
    <w:rsid w:val="00C277C9"/>
    <w:rsid w:val="00C62714"/>
    <w:rsid w:val="00C6486B"/>
    <w:rsid w:val="00C70D11"/>
    <w:rsid w:val="00C80FB3"/>
    <w:rsid w:val="00C82EF8"/>
    <w:rsid w:val="00C95023"/>
    <w:rsid w:val="00CA6367"/>
    <w:rsid w:val="00CB1A06"/>
    <w:rsid w:val="00CB2215"/>
    <w:rsid w:val="00CC42EB"/>
    <w:rsid w:val="00CE63EA"/>
    <w:rsid w:val="00CF1B61"/>
    <w:rsid w:val="00D05AE9"/>
    <w:rsid w:val="00D25018"/>
    <w:rsid w:val="00D3261C"/>
    <w:rsid w:val="00D35B7F"/>
    <w:rsid w:val="00D3699D"/>
    <w:rsid w:val="00D55546"/>
    <w:rsid w:val="00D67A17"/>
    <w:rsid w:val="00D70AAD"/>
    <w:rsid w:val="00D75B3D"/>
    <w:rsid w:val="00D805FA"/>
    <w:rsid w:val="00DA7E43"/>
    <w:rsid w:val="00DE5071"/>
    <w:rsid w:val="00DF0E2B"/>
    <w:rsid w:val="00E24CE3"/>
    <w:rsid w:val="00E3582F"/>
    <w:rsid w:val="00E41B90"/>
    <w:rsid w:val="00E41C69"/>
    <w:rsid w:val="00E643B5"/>
    <w:rsid w:val="00E94002"/>
    <w:rsid w:val="00E95122"/>
    <w:rsid w:val="00EA085E"/>
    <w:rsid w:val="00EA49BA"/>
    <w:rsid w:val="00EB1327"/>
    <w:rsid w:val="00EB260A"/>
    <w:rsid w:val="00EB68FF"/>
    <w:rsid w:val="00EC39E8"/>
    <w:rsid w:val="00EC3DB1"/>
    <w:rsid w:val="00ED6BED"/>
    <w:rsid w:val="00ED73FF"/>
    <w:rsid w:val="00EF18D0"/>
    <w:rsid w:val="00EF3AC1"/>
    <w:rsid w:val="00EF70B1"/>
    <w:rsid w:val="00F1345C"/>
    <w:rsid w:val="00F25880"/>
    <w:rsid w:val="00F26B26"/>
    <w:rsid w:val="00F41C00"/>
    <w:rsid w:val="00F4767C"/>
    <w:rsid w:val="00F50DAA"/>
    <w:rsid w:val="00F51DE6"/>
    <w:rsid w:val="00F54125"/>
    <w:rsid w:val="00F54B14"/>
    <w:rsid w:val="00F5677A"/>
    <w:rsid w:val="00F75A17"/>
    <w:rsid w:val="00F90ED2"/>
    <w:rsid w:val="00F95B23"/>
    <w:rsid w:val="00FA5C26"/>
    <w:rsid w:val="00FA7B4A"/>
    <w:rsid w:val="00FB286E"/>
    <w:rsid w:val="00FB3165"/>
    <w:rsid w:val="00FB4C91"/>
    <w:rsid w:val="00FC0726"/>
    <w:rsid w:val="00FC68EB"/>
    <w:rsid w:val="00FD489E"/>
    <w:rsid w:val="00FD55C6"/>
    <w:rsid w:val="00FF6338"/>
    <w:rsid w:val="00FF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berschrift6Zchn">
    <w:name w:val="Überschrift 6 Zchn"/>
    <w:basedOn w:val="Absatz-Standardschriftart"/>
    <w:link w:val="berschrift6"/>
    <w:rsid w:val="001E49DB"/>
    <w:rPr>
      <w:rFonts w:ascii="BMW Helvetica Light" w:eastAsia="Arial Unicode MS" w:hAnsi="BMW Helvetica Light" w:cs="Arial Unicode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/whatsnex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i.zoebelein@bmw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a.daschinger@bmw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youtube.com/watch?v=_DLB7ThHJ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group.com/whatsnex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AA5BD-7751-4BD7-B857-74F9D597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2</Pages>
  <Words>505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Gehring Jutta</cp:lastModifiedBy>
  <cp:revision>6</cp:revision>
  <cp:lastPrinted>2011-07-07T09:23:00Z</cp:lastPrinted>
  <dcterms:created xsi:type="dcterms:W3CDTF">2011-07-07T08:18:00Z</dcterms:created>
  <dcterms:modified xsi:type="dcterms:W3CDTF">2011-07-07T10:11:00Z</dcterms:modified>
</cp:coreProperties>
</file>