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Default="005A2D27">
      <w:pPr>
        <w:pStyle w:val="Fliesstext"/>
      </w:pPr>
      <w:r>
        <w:t>Presse-Information</w:t>
      </w:r>
      <w:r>
        <w:br/>
      </w:r>
      <w:r w:rsidR="00411A1C">
        <w:fldChar w:fldCharType="begin">
          <w:ffData>
            <w:name w:val="Datum"/>
            <w:enabled/>
            <w:calcOnExit w:val="0"/>
            <w:textInput/>
          </w:ffData>
        </w:fldChar>
      </w:r>
      <w:bookmarkStart w:id="0" w:name="Datum"/>
      <w:r>
        <w:instrText xml:space="preserve"> FORMTEXT </w:instrText>
      </w:r>
      <w:r w:rsidR="00411A1C">
        <w:fldChar w:fldCharType="separate"/>
      </w:r>
      <w:r w:rsidR="005F5332" w:rsidRPr="005F5332">
        <w:rPr>
          <w:noProof/>
        </w:rPr>
        <w:t>20. Juni 2013</w:t>
      </w:r>
      <w:r w:rsidR="00411A1C">
        <w:fldChar w:fldCharType="end"/>
      </w:r>
      <w:bookmarkEnd w:id="0"/>
      <w:r>
        <w:br/>
      </w:r>
    </w:p>
    <w:p w:rsidR="005A2D27" w:rsidRDefault="005A2D27">
      <w:pPr>
        <w:pStyle w:val="Fliesstext"/>
      </w:pPr>
    </w:p>
    <w:p w:rsidR="005A2D27" w:rsidRDefault="005A2D27">
      <w:pPr>
        <w:pStyle w:val="Fliesstext"/>
      </w:pPr>
    </w:p>
    <w:p w:rsidR="005A2D27" w:rsidRPr="00C525DE" w:rsidRDefault="005A2D27" w:rsidP="00957A3C">
      <w:pPr>
        <w:pStyle w:val="zzmarginalieregular"/>
        <w:framePr w:hRule="auto" w:wrap="around" w:x="568" w:y="14460"/>
        <w:rPr>
          <w:b/>
        </w:rPr>
      </w:pPr>
      <w:r w:rsidRPr="00C525DE">
        <w:rPr>
          <w:b/>
        </w:rPr>
        <w:t>Firma</w:t>
      </w:r>
    </w:p>
    <w:p w:rsidR="005A2D27" w:rsidRDefault="005A2D27" w:rsidP="00957A3C">
      <w:pPr>
        <w:pStyle w:val="zzmarginalielight"/>
        <w:framePr w:hRule="auto" w:wrap="around" w:x="568" w:y="14460"/>
      </w:pPr>
      <w:r>
        <w:t>Bayerische</w:t>
      </w:r>
    </w:p>
    <w:p w:rsidR="005A2D27" w:rsidRDefault="005A2D27" w:rsidP="00957A3C">
      <w:pPr>
        <w:pStyle w:val="zzmarginalielight"/>
        <w:framePr w:hRule="auto" w:wrap="around" w:x="568" w:y="14460"/>
      </w:pPr>
      <w:r>
        <w:t>Motoren Werke</w:t>
      </w:r>
    </w:p>
    <w:p w:rsidR="005A2D27" w:rsidRDefault="005A2D27" w:rsidP="00957A3C">
      <w:pPr>
        <w:pStyle w:val="zzmarginalielight"/>
        <w:framePr w:hRule="auto" w:wrap="around" w:x="568" w:y="14460"/>
      </w:pPr>
      <w:r>
        <w:t>Aktiengesellschaft</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Postanschrift</w:t>
      </w:r>
    </w:p>
    <w:p w:rsidR="005A2D27" w:rsidRDefault="005A2D27" w:rsidP="00957A3C">
      <w:pPr>
        <w:pStyle w:val="zzmarginalielight"/>
        <w:framePr w:hRule="auto" w:wrap="around" w:x="568" w:y="14460"/>
      </w:pPr>
      <w:r>
        <w:t>BMW AG</w:t>
      </w:r>
    </w:p>
    <w:p w:rsidR="005A2D27" w:rsidRDefault="005A2D27" w:rsidP="00957A3C">
      <w:pPr>
        <w:pStyle w:val="zzmarginalielight"/>
        <w:framePr w:hRule="auto" w:wrap="around" w:x="568" w:y="14460"/>
      </w:pPr>
      <w:r>
        <w:t>80788 München</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Telefon</w:t>
      </w:r>
    </w:p>
    <w:p w:rsidR="005A2D27" w:rsidRDefault="00411A1C" w:rsidP="00957A3C">
      <w:pPr>
        <w:pStyle w:val="zzmarginalielight"/>
        <w:framePr w:hRule="auto" w:wrap="around" w:x="568" w:y="14460"/>
      </w:pPr>
      <w:r>
        <w:fldChar w:fldCharType="begin">
          <w:ffData>
            <w:name w:val="Telefon1"/>
            <w:enabled/>
            <w:calcOnExit w:val="0"/>
            <w:textInput/>
          </w:ffData>
        </w:fldChar>
      </w:r>
      <w:bookmarkStart w:id="1" w:name="Telefon1"/>
      <w:r w:rsidR="005A2D27">
        <w:instrText xml:space="preserve"> FORMTEXT </w:instrText>
      </w:r>
      <w:r>
        <w:fldChar w:fldCharType="separate"/>
      </w:r>
      <w:r w:rsidR="003A1040" w:rsidRPr="003A1040">
        <w:rPr>
          <w:noProof/>
        </w:rPr>
        <w:t>+49 89-382-51009</w:t>
      </w:r>
      <w:r>
        <w:fldChar w:fldCharType="end"/>
      </w:r>
      <w:bookmarkEnd w:id="1"/>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Internet</w:t>
      </w:r>
    </w:p>
    <w:p w:rsidR="005A2D27" w:rsidRDefault="005A2D27" w:rsidP="00957A3C">
      <w:pPr>
        <w:pStyle w:val="zzmarginalielight"/>
        <w:framePr w:hRule="auto" w:wrap="around" w:x="568" w:y="14460"/>
      </w:pPr>
      <w:r>
        <w:t>www.bmwgroup.com</w:t>
      </w:r>
    </w:p>
    <w:p w:rsidR="005A2D27" w:rsidRDefault="00411A1C" w:rsidP="001B2509">
      <w:pPr>
        <w:pStyle w:val="Titel"/>
      </w:pPr>
      <w:r>
        <w:fldChar w:fldCharType="begin">
          <w:ffData>
            <w:name w:val="Thema"/>
            <w:enabled/>
            <w:calcOnExit w:val="0"/>
            <w:textInput>
              <w:default w:val="Miteinander sprechende Autos und Motorräder der BMW Group zeigen im Forschungsprojekt simTD neue Wege zur sichereren und effizienten Mobilität.   "/>
            </w:textInput>
          </w:ffData>
        </w:fldChar>
      </w:r>
      <w:bookmarkStart w:id="2" w:name="Thema"/>
      <w:r w:rsidR="005A2D27">
        <w:instrText xml:space="preserve"> FORMTEXT </w:instrText>
      </w:r>
      <w:r>
        <w:fldChar w:fldCharType="separate"/>
      </w:r>
      <w:r w:rsidR="005F5332">
        <w:t xml:space="preserve">Miteinander sprechende Autos und Motorräder der BMW Group zeigen im Forschungsprojekt </w:t>
      </w:r>
      <w:r w:rsidR="00F55085" w:rsidRPr="00F55085">
        <w:t>simTD</w:t>
      </w:r>
      <w:r w:rsidR="005F5332">
        <w:t xml:space="preserve"> neue Wege zur sichereren und effizienten Mobilität.   </w:t>
      </w:r>
      <w:r>
        <w:fldChar w:fldCharType="end"/>
      </w:r>
      <w:bookmarkEnd w:id="2"/>
    </w:p>
    <w:bookmarkStart w:id="3" w:name="Subthema"/>
    <w:p w:rsidR="005A2D27" w:rsidRPr="001B2509" w:rsidRDefault="00411A1C" w:rsidP="001B2509">
      <w:pPr>
        <w:pStyle w:val="Titel"/>
        <w:rPr>
          <w:color w:val="808080"/>
        </w:rPr>
      </w:pPr>
      <w:r w:rsidRPr="001B2509">
        <w:rPr>
          <w:color w:val="808080"/>
        </w:rPr>
        <w:fldChar w:fldCharType="begin">
          <w:ffData>
            <w:name w:val="Subthema"/>
            <w:enabled/>
            <w:calcOnExit w:val="0"/>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5F5332" w:rsidRPr="005F5332">
        <w:rPr>
          <w:color w:val="808080"/>
        </w:rPr>
        <w:t xml:space="preserve">Die Ergebnisse eines der weltweit größten Feldversuche zur Car-to-X-Kommunikation wurden in Frankfurt am Main vorgestellt. </w:t>
      </w:r>
      <w:r w:rsidRPr="001B2509">
        <w:rPr>
          <w:color w:val="808080"/>
        </w:rPr>
        <w:fldChar w:fldCharType="end"/>
      </w:r>
      <w:bookmarkEnd w:id="3"/>
    </w:p>
    <w:p w:rsidR="005A2D27" w:rsidRDefault="005A2D27">
      <w:pPr>
        <w:sectPr w:rsidR="005A2D27">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5F5332" w:rsidRDefault="005F5332" w:rsidP="005F5332">
      <w:pPr>
        <w:spacing w:line="240" w:lineRule="auto"/>
        <w:contextualSpacing/>
        <w:rPr>
          <w:rFonts w:cs="BMWType V2 Light"/>
          <w:szCs w:val="22"/>
        </w:rPr>
      </w:pPr>
      <w:r>
        <w:rPr>
          <w:rFonts w:cs="BMWType V2 Light"/>
          <w:b/>
          <w:szCs w:val="22"/>
        </w:rPr>
        <w:t>Frankfurt am Main</w:t>
      </w:r>
      <w:r w:rsidRPr="00B8728F">
        <w:rPr>
          <w:rFonts w:cs="BMWType V2 Light"/>
          <w:b/>
          <w:szCs w:val="22"/>
        </w:rPr>
        <w:t>.</w:t>
      </w:r>
      <w:r w:rsidR="005A2D27">
        <w:t xml:space="preserve"> </w:t>
      </w:r>
      <w:r w:rsidRPr="00755FC4">
        <w:rPr>
          <w:rFonts w:cs="BMWType V2 Light"/>
          <w:szCs w:val="22"/>
        </w:rPr>
        <w:t xml:space="preserve">Intelligentes, also </w:t>
      </w:r>
      <w:r>
        <w:rPr>
          <w:rFonts w:cs="BMWType V2 Light"/>
          <w:szCs w:val="22"/>
        </w:rPr>
        <w:t>effizientes</w:t>
      </w:r>
      <w:r w:rsidRPr="00755FC4">
        <w:rPr>
          <w:rFonts w:cs="BMWType V2 Light"/>
          <w:szCs w:val="22"/>
        </w:rPr>
        <w:t xml:space="preserve"> und sicheres Fahren bedeutet immer auch vorausschauendes Fahren. </w:t>
      </w:r>
      <w:r>
        <w:rPr>
          <w:rFonts w:cs="BMWType V2 Light"/>
          <w:szCs w:val="22"/>
        </w:rPr>
        <w:t xml:space="preserve">Die Car-to-X-Kommunikation liefert einen wesentlichen Beitrag zur intelligenten Mobilität der Zukunft, denn sie lässt den Fahrer auch über weite Distanzen, in verdeckte Bereiche oder sogar um mehrere Ecken sehen. Da das volle Potenzial der Car-to-X-Kommunikation nur durch die Masse ausgeschöpft wird, ist die Erforschung dieser Technologie lediglich im Verbund wertvoll. Deshalb haben sich vor vier Jahren in dem Forschungsprojekt </w:t>
      </w:r>
      <w:proofErr w:type="spellStart"/>
      <w:r>
        <w:rPr>
          <w:rFonts w:cs="BMWType V2 Light"/>
          <w:szCs w:val="22"/>
        </w:rPr>
        <w:t>sim</w:t>
      </w:r>
      <w:r w:rsidRPr="00EC4B59">
        <w:rPr>
          <w:rFonts w:cs="BMWType V2 Light"/>
          <w:szCs w:val="22"/>
          <w:vertAlign w:val="superscript"/>
        </w:rPr>
        <w:t>TD</w:t>
      </w:r>
      <w:proofErr w:type="spellEnd"/>
      <w:r>
        <w:rPr>
          <w:rFonts w:cs="BMWType V2 Light"/>
          <w:szCs w:val="22"/>
        </w:rPr>
        <w:t xml:space="preserve"> (Sichere Intelligente Mobilität – Testfeld Deutschland)</w:t>
      </w:r>
      <w:r w:rsidRPr="00465731">
        <w:rPr>
          <w:rFonts w:cs="BMWType V2 Light"/>
          <w:szCs w:val="22"/>
        </w:rPr>
        <w:t xml:space="preserve"> </w:t>
      </w:r>
      <w:r w:rsidRPr="00755FC4">
        <w:rPr>
          <w:rFonts w:cs="BMWType V2 Light"/>
          <w:szCs w:val="22"/>
        </w:rPr>
        <w:t>zahlreiche Unternehmen der Automobil- und Telekommunikationsbranche, die hessische Landesregierung</w:t>
      </w:r>
      <w:r>
        <w:rPr>
          <w:rFonts w:cs="BMWType V2 Light"/>
          <w:szCs w:val="22"/>
        </w:rPr>
        <w:t>, die Stadt Frankfurt</w:t>
      </w:r>
      <w:r w:rsidRPr="00755FC4">
        <w:rPr>
          <w:rFonts w:cs="BMWType V2 Light"/>
          <w:szCs w:val="22"/>
        </w:rPr>
        <w:t xml:space="preserve"> </w:t>
      </w:r>
      <w:r>
        <w:rPr>
          <w:rFonts w:cs="BMWType V2 Light"/>
          <w:szCs w:val="22"/>
        </w:rPr>
        <w:t xml:space="preserve">am Main </w:t>
      </w:r>
      <w:r w:rsidRPr="00755FC4">
        <w:rPr>
          <w:rFonts w:cs="BMWType V2 Light"/>
          <w:szCs w:val="22"/>
        </w:rPr>
        <w:t>sowie namhafte Universitäten und Forschungsinstitute zusammen</w:t>
      </w:r>
      <w:r>
        <w:rPr>
          <w:rFonts w:cs="BMWType V2 Light"/>
          <w:szCs w:val="22"/>
        </w:rPr>
        <w:t>geschlossen</w:t>
      </w:r>
      <w:r w:rsidRPr="00755FC4">
        <w:rPr>
          <w:rFonts w:cs="BMWType V2 Light"/>
          <w:szCs w:val="22"/>
        </w:rPr>
        <w:t>.</w:t>
      </w:r>
      <w:r>
        <w:rPr>
          <w:rFonts w:cs="BMWType V2 Light"/>
          <w:szCs w:val="22"/>
        </w:rPr>
        <w:t xml:space="preserve"> Gemeinsames Ziel war die Erprobung der</w:t>
      </w:r>
      <w:r w:rsidRPr="00755FC4">
        <w:rPr>
          <w:rFonts w:cs="BMWType V2 Light"/>
          <w:szCs w:val="22"/>
        </w:rPr>
        <w:t xml:space="preserve"> Car-to-X-</w:t>
      </w:r>
      <w:r>
        <w:rPr>
          <w:rFonts w:cs="BMWType V2 Light"/>
          <w:szCs w:val="22"/>
        </w:rPr>
        <w:t>Technologie</w:t>
      </w:r>
      <w:r w:rsidRPr="00755FC4">
        <w:rPr>
          <w:rFonts w:cs="BMWType V2 Light"/>
          <w:szCs w:val="22"/>
        </w:rPr>
        <w:t xml:space="preserve"> </w:t>
      </w:r>
      <w:r>
        <w:rPr>
          <w:rFonts w:cs="BMWType V2 Light"/>
          <w:szCs w:val="22"/>
        </w:rPr>
        <w:t xml:space="preserve">im realen Straßenverkehr. </w:t>
      </w:r>
      <w:r w:rsidR="00F30114">
        <w:rPr>
          <w:rFonts w:cs="BMWType V2 Light"/>
          <w:szCs w:val="22"/>
        </w:rPr>
        <w:t>B</w:t>
      </w:r>
      <w:r>
        <w:rPr>
          <w:rFonts w:cs="BMWType V2 Light"/>
          <w:szCs w:val="22"/>
        </w:rPr>
        <w:t xml:space="preserve">ei der Abschlusspräsentation in Frankfurt am Main </w:t>
      </w:r>
      <w:r w:rsidR="00F30114">
        <w:rPr>
          <w:rFonts w:cs="BMWType V2 Light"/>
          <w:szCs w:val="22"/>
        </w:rPr>
        <w:t xml:space="preserve">wurden nun </w:t>
      </w:r>
      <w:r>
        <w:rPr>
          <w:rFonts w:cs="BMWType V2 Light"/>
          <w:szCs w:val="22"/>
        </w:rPr>
        <w:t xml:space="preserve">die Ergebnisse vorgestellt. </w:t>
      </w:r>
    </w:p>
    <w:p w:rsidR="005F5332" w:rsidRDefault="005F5332" w:rsidP="005F5332">
      <w:pPr>
        <w:spacing w:line="240" w:lineRule="auto"/>
        <w:contextualSpacing/>
        <w:rPr>
          <w:rFonts w:cs="BMWType V2 Light"/>
          <w:szCs w:val="22"/>
        </w:rPr>
      </w:pPr>
    </w:p>
    <w:p w:rsidR="005F5332" w:rsidRPr="00D915BE" w:rsidRDefault="005F5332" w:rsidP="005F5332">
      <w:pPr>
        <w:spacing w:line="240" w:lineRule="auto"/>
        <w:contextualSpacing/>
        <w:rPr>
          <w:rFonts w:cs="BMWType V2 Light"/>
          <w:b/>
          <w:szCs w:val="22"/>
        </w:rPr>
      </w:pPr>
      <w:r w:rsidRPr="00D915BE">
        <w:rPr>
          <w:rFonts w:cs="BMWType V2 Light"/>
          <w:b/>
          <w:szCs w:val="22"/>
        </w:rPr>
        <w:t>Car-to-X</w:t>
      </w:r>
      <w:r>
        <w:rPr>
          <w:rFonts w:cs="BMWType V2 Light"/>
          <w:b/>
          <w:szCs w:val="22"/>
        </w:rPr>
        <w:t>-Kommunikation</w:t>
      </w:r>
      <w:r w:rsidRPr="00D915BE">
        <w:rPr>
          <w:rFonts w:cs="BMWType V2 Light"/>
          <w:b/>
          <w:szCs w:val="22"/>
        </w:rPr>
        <w:t xml:space="preserve">. Die Vernetzungstechnologie der Zukunft. </w:t>
      </w:r>
    </w:p>
    <w:p w:rsidR="005F5332" w:rsidRDefault="005F5332" w:rsidP="005F5332">
      <w:pPr>
        <w:spacing w:line="240" w:lineRule="auto"/>
        <w:contextualSpacing/>
        <w:rPr>
          <w:rFonts w:cs="BMWType V2 Light"/>
          <w:szCs w:val="22"/>
        </w:rPr>
      </w:pPr>
      <w:r w:rsidRPr="000F279D">
        <w:rPr>
          <w:rFonts w:cs="BMWType V2 Light"/>
          <w:szCs w:val="22"/>
        </w:rPr>
        <w:t>Bei der Car-to-X-Kommunikation werden Fahrzeuge und Infrastruktur elektronisch miteinander vernetzt. Dies erlaubt den direkten Informationsaustausch zwischen Fahrzeugen sowie zwischen Fahrzeugen und Verkehrsinfrastruktur wie z.</w:t>
      </w:r>
      <w:r>
        <w:rPr>
          <w:rFonts w:cs="BMWType V2 Light"/>
          <w:szCs w:val="22"/>
        </w:rPr>
        <w:t xml:space="preserve"> </w:t>
      </w:r>
      <w:r w:rsidRPr="000F279D">
        <w:rPr>
          <w:rFonts w:cs="BMWType V2 Light"/>
          <w:szCs w:val="22"/>
        </w:rPr>
        <w:t>B. Lichtsignalanlagen.</w:t>
      </w:r>
      <w:r>
        <w:rPr>
          <w:rFonts w:cs="BMWType V2 Light"/>
          <w:szCs w:val="22"/>
        </w:rPr>
        <w:t xml:space="preserve"> </w:t>
      </w:r>
      <w:r w:rsidRPr="00755FC4">
        <w:rPr>
          <w:rFonts w:cs="BMWType V2 Light"/>
          <w:szCs w:val="22"/>
        </w:rPr>
        <w:t xml:space="preserve">Car-to-X-Kommunikation findet über WLAN- oder Mobilfunk-Verbindungen statt. </w:t>
      </w:r>
      <w:r>
        <w:rPr>
          <w:rFonts w:cs="BMWType V2 Light"/>
          <w:szCs w:val="22"/>
        </w:rPr>
        <w:t>Die Ad-Hoc-Kommunikation</w:t>
      </w:r>
      <w:r w:rsidRPr="00755FC4">
        <w:rPr>
          <w:rFonts w:cs="BMWType V2 Light"/>
          <w:szCs w:val="22"/>
        </w:rPr>
        <w:t xml:space="preserve"> </w:t>
      </w:r>
      <w:r>
        <w:rPr>
          <w:rFonts w:cs="BMWType V2 Light"/>
          <w:szCs w:val="22"/>
        </w:rPr>
        <w:t>basiert auf</w:t>
      </w:r>
      <w:r w:rsidRPr="00755FC4">
        <w:rPr>
          <w:rFonts w:cs="BMWType V2 Light"/>
          <w:szCs w:val="22"/>
        </w:rPr>
        <w:t xml:space="preserve"> schnelle</w:t>
      </w:r>
      <w:r>
        <w:rPr>
          <w:rFonts w:cs="BMWType V2 Light"/>
          <w:szCs w:val="22"/>
        </w:rPr>
        <w:t>m</w:t>
      </w:r>
      <w:r w:rsidRPr="00755FC4">
        <w:rPr>
          <w:rFonts w:cs="BMWType V2 Light"/>
          <w:szCs w:val="22"/>
        </w:rPr>
        <w:t xml:space="preserve"> WLAN, </w:t>
      </w:r>
      <w:r>
        <w:rPr>
          <w:rFonts w:cs="BMWType V2 Light"/>
          <w:szCs w:val="22"/>
        </w:rPr>
        <w:t>das</w:t>
      </w:r>
      <w:r w:rsidRPr="00755FC4">
        <w:rPr>
          <w:rFonts w:cs="BMWType V2 Light"/>
          <w:szCs w:val="22"/>
        </w:rPr>
        <w:t xml:space="preserve"> aus dem hochfrequenten WLAN-Standard IEEE</w:t>
      </w:r>
      <w:r>
        <w:rPr>
          <w:rFonts w:cs="BMWType V2 Light"/>
          <w:szCs w:val="22"/>
        </w:rPr>
        <w:t xml:space="preserve"> </w:t>
      </w:r>
      <w:r w:rsidRPr="00755FC4">
        <w:rPr>
          <w:rFonts w:cs="BMWType V2 Light"/>
          <w:szCs w:val="22"/>
        </w:rPr>
        <w:t xml:space="preserve">802.11p bzw. </w:t>
      </w:r>
      <w:r>
        <w:rPr>
          <w:rFonts w:cs="BMWType V2 Light"/>
          <w:szCs w:val="22"/>
        </w:rPr>
        <w:t xml:space="preserve">ITS </w:t>
      </w:r>
      <w:r w:rsidRPr="00755FC4">
        <w:rPr>
          <w:rFonts w:cs="BMWType V2 Light"/>
          <w:szCs w:val="22"/>
        </w:rPr>
        <w:t xml:space="preserve">G5A abgeleitet ist und Kommunikation in Echtzeit ermöglicht. Das Protokoll ist dabei so aufgebaut, dass viele Teilnehmer </w:t>
      </w:r>
      <w:r>
        <w:rPr>
          <w:rFonts w:cs="BMWType V2 Light"/>
          <w:szCs w:val="22"/>
        </w:rPr>
        <w:t>parallel</w:t>
      </w:r>
      <w:r w:rsidRPr="00755FC4">
        <w:rPr>
          <w:rFonts w:cs="BMWType V2 Light"/>
          <w:szCs w:val="22"/>
        </w:rPr>
        <w:t xml:space="preserve"> miteinander kommunizieren können. </w:t>
      </w:r>
      <w:r>
        <w:rPr>
          <w:rFonts w:cs="BMWType V2 Light"/>
          <w:szCs w:val="22"/>
        </w:rPr>
        <w:t>Gleichzeitig</w:t>
      </w:r>
      <w:r w:rsidRPr="00755FC4">
        <w:rPr>
          <w:rFonts w:cs="BMWType V2 Light"/>
          <w:szCs w:val="22"/>
        </w:rPr>
        <w:t xml:space="preserve"> werden die Mobilfunknetze</w:t>
      </w:r>
      <w:r>
        <w:rPr>
          <w:rFonts w:cs="BMWType V2 Light"/>
          <w:szCs w:val="22"/>
        </w:rPr>
        <w:t xml:space="preserve"> </w:t>
      </w:r>
      <w:r w:rsidRPr="00755FC4">
        <w:rPr>
          <w:rFonts w:cs="BMWType V2 Light"/>
          <w:szCs w:val="22"/>
        </w:rPr>
        <w:t>immer leistungsfähiger, ihre Bandbreiten höher und Verzögerungen in der Datenübertragung – die sogenannten Latenzzeiten – immer geringer. Dadurch spielen sie für die Car-to-X-Kommunikation eine zuneh</w:t>
      </w:r>
      <w:r>
        <w:rPr>
          <w:rFonts w:cs="BMWType V2 Light"/>
          <w:szCs w:val="22"/>
        </w:rPr>
        <w:t>mend wichtigere Rolle, z. B.</w:t>
      </w:r>
      <w:r w:rsidRPr="00755FC4">
        <w:rPr>
          <w:rFonts w:cs="BMWType V2 Light"/>
          <w:szCs w:val="22"/>
        </w:rPr>
        <w:t xml:space="preserve"> als Ergänzung zur </w:t>
      </w:r>
      <w:r>
        <w:rPr>
          <w:rFonts w:cs="BMWType V2 Light"/>
          <w:szCs w:val="22"/>
        </w:rPr>
        <w:t>Kommunikation über WLAN.</w:t>
      </w:r>
    </w:p>
    <w:p w:rsidR="005F5332" w:rsidRDefault="005F5332" w:rsidP="005F5332">
      <w:pPr>
        <w:spacing w:line="240" w:lineRule="auto"/>
        <w:contextualSpacing/>
        <w:rPr>
          <w:rFonts w:cs="BMWType V2 Light"/>
          <w:szCs w:val="22"/>
        </w:rPr>
      </w:pPr>
    </w:p>
    <w:p w:rsidR="005F5332" w:rsidRDefault="005F5332" w:rsidP="005F5332">
      <w:pPr>
        <w:spacing w:line="240" w:lineRule="auto"/>
        <w:contextualSpacing/>
        <w:rPr>
          <w:rFonts w:cs="BMWType V2 Light"/>
          <w:b/>
          <w:szCs w:val="22"/>
        </w:rPr>
      </w:pPr>
      <w:r>
        <w:rPr>
          <w:rFonts w:cs="BMWType V2 Light"/>
          <w:b/>
          <w:szCs w:val="22"/>
        </w:rPr>
        <w:t>20 BMW Automobile und fünf</w:t>
      </w:r>
      <w:r w:rsidRPr="008E6FAF">
        <w:rPr>
          <w:rFonts w:cs="BMWType V2 Light"/>
          <w:b/>
          <w:szCs w:val="22"/>
        </w:rPr>
        <w:t xml:space="preserve"> BMW Motorräder </w:t>
      </w:r>
      <w:r>
        <w:rPr>
          <w:rFonts w:cs="BMWType V2 Light"/>
          <w:b/>
          <w:szCs w:val="22"/>
        </w:rPr>
        <w:t xml:space="preserve">in </w:t>
      </w:r>
      <w:r w:rsidRPr="00076B25">
        <w:rPr>
          <w:rFonts w:cs="BMWType V2 Light"/>
          <w:b/>
          <w:szCs w:val="22"/>
        </w:rPr>
        <w:t>sim</w:t>
      </w:r>
      <w:r w:rsidRPr="00F55085">
        <w:rPr>
          <w:rFonts w:cs="BMWType V2 Light"/>
          <w:b/>
          <w:szCs w:val="22"/>
          <w:vertAlign w:val="superscript"/>
        </w:rPr>
        <w:t>TD</w:t>
      </w:r>
      <w:r w:rsidRPr="00076B25">
        <w:rPr>
          <w:rFonts w:cs="BMWType V2 Light"/>
          <w:b/>
          <w:szCs w:val="22"/>
        </w:rPr>
        <w:t xml:space="preserve"> </w:t>
      </w:r>
      <w:r>
        <w:rPr>
          <w:rFonts w:cs="BMWType V2 Light"/>
          <w:b/>
          <w:szCs w:val="22"/>
        </w:rPr>
        <w:t>beteiligt</w:t>
      </w:r>
      <w:r w:rsidRPr="008E6FAF">
        <w:rPr>
          <w:rFonts w:cs="BMWType V2 Light"/>
          <w:b/>
          <w:szCs w:val="22"/>
        </w:rPr>
        <w:t xml:space="preserve">. </w:t>
      </w:r>
    </w:p>
    <w:p w:rsidR="005F5332" w:rsidRDefault="005F5332" w:rsidP="005F5332">
      <w:pPr>
        <w:spacing w:line="240" w:lineRule="auto"/>
        <w:contextualSpacing/>
        <w:rPr>
          <w:rFonts w:cs="BMWType V2 Light"/>
          <w:szCs w:val="22"/>
        </w:rPr>
      </w:pPr>
      <w:r>
        <w:rPr>
          <w:rFonts w:cs="BMWType V2 Light"/>
          <w:szCs w:val="22"/>
        </w:rPr>
        <w:t>Nach vierjähriger Forschungsarbeit wurde nun einer der weltweit größten Feldversuche zur Car-to-X-Kommunikation abgeschlossen. Mit über 120 Versuchsfahrzeugen</w:t>
      </w:r>
      <w:r w:rsidRPr="00EC4B59">
        <w:rPr>
          <w:rFonts w:cs="BMWType V2 Light"/>
          <w:szCs w:val="22"/>
        </w:rPr>
        <w:t xml:space="preserve"> </w:t>
      </w:r>
      <w:r>
        <w:rPr>
          <w:rFonts w:cs="BMWType V2 Light"/>
          <w:szCs w:val="22"/>
        </w:rPr>
        <w:t>wurde die Technologie</w:t>
      </w:r>
      <w:r w:rsidRPr="00EC4B59">
        <w:rPr>
          <w:rFonts w:cs="BMWType V2 Light"/>
          <w:szCs w:val="22"/>
        </w:rPr>
        <w:t xml:space="preserve"> auf Autobahnen, Bundesstraßen sowie städtischen Routen in und um Frankfurt am Main erstmalig </w:t>
      </w:r>
      <w:r>
        <w:rPr>
          <w:rFonts w:cs="BMWType V2 Light"/>
          <w:szCs w:val="22"/>
        </w:rPr>
        <w:t>im realen Straßenverkehr</w:t>
      </w:r>
      <w:r w:rsidRPr="00EC4B59">
        <w:rPr>
          <w:rFonts w:cs="BMWType V2 Light"/>
          <w:szCs w:val="22"/>
        </w:rPr>
        <w:t xml:space="preserve"> </w:t>
      </w:r>
      <w:r>
        <w:rPr>
          <w:rFonts w:cs="BMWType V2 Light"/>
          <w:szCs w:val="22"/>
        </w:rPr>
        <w:t>erprobt</w:t>
      </w:r>
      <w:r w:rsidRPr="00EC4B59">
        <w:rPr>
          <w:rFonts w:cs="BMWType V2 Light"/>
          <w:szCs w:val="22"/>
        </w:rPr>
        <w:t xml:space="preserve">. </w:t>
      </w:r>
      <w:r>
        <w:rPr>
          <w:rFonts w:cs="BMWType V2 Light"/>
          <w:szCs w:val="22"/>
        </w:rPr>
        <w:t xml:space="preserve">„Die BMW Group war dabei der einzige Projektpartner, der sich an dem Feldversuch sowohl mit Automobilen und als auch mit </w:t>
      </w:r>
      <w:r>
        <w:rPr>
          <w:rFonts w:cs="BMWType V2 Light"/>
          <w:szCs w:val="22"/>
        </w:rPr>
        <w:lastRenderedPageBreak/>
        <w:t xml:space="preserve">Motorrädern beteiligt hat“, erklärt Dr. Christoph Grote, Geschäftsführer der BMW Forschung und Technik GmbH. </w:t>
      </w:r>
    </w:p>
    <w:p w:rsidR="005F5332" w:rsidRDefault="005F5332" w:rsidP="005F5332">
      <w:pPr>
        <w:spacing w:line="240" w:lineRule="auto"/>
        <w:contextualSpacing/>
        <w:rPr>
          <w:rFonts w:cs="BMWType V2 Light"/>
          <w:szCs w:val="22"/>
        </w:rPr>
      </w:pPr>
    </w:p>
    <w:p w:rsidR="005F5332" w:rsidRDefault="000A67A9" w:rsidP="005F5332">
      <w:pPr>
        <w:spacing w:line="240" w:lineRule="auto"/>
        <w:contextualSpacing/>
        <w:rPr>
          <w:rFonts w:cs="BMWType V2 Light"/>
          <w:b/>
          <w:szCs w:val="22"/>
        </w:rPr>
      </w:pPr>
      <w:r>
        <w:rPr>
          <w:rFonts w:cs="BMWType V2 Light"/>
          <w:b/>
          <w:szCs w:val="22"/>
        </w:rPr>
        <w:t xml:space="preserve">Die </w:t>
      </w:r>
      <w:r w:rsidR="005F5332">
        <w:rPr>
          <w:rFonts w:cs="BMWType V2 Light"/>
          <w:b/>
          <w:szCs w:val="22"/>
        </w:rPr>
        <w:t xml:space="preserve">BMW Group entwickelte den </w:t>
      </w:r>
      <w:r w:rsidR="005F5332" w:rsidRPr="004A4B0D">
        <w:rPr>
          <w:rFonts w:cs="BMWType V2 Light"/>
          <w:b/>
          <w:szCs w:val="22"/>
        </w:rPr>
        <w:t>Querverkehrsassistent</w:t>
      </w:r>
      <w:r w:rsidR="005F5332">
        <w:rPr>
          <w:rFonts w:cs="BMWType V2 Light"/>
          <w:b/>
          <w:szCs w:val="22"/>
        </w:rPr>
        <w:t xml:space="preserve">en und den Verkehrszeichenassistenten. </w:t>
      </w:r>
    </w:p>
    <w:p w:rsidR="005F5332" w:rsidRDefault="005F5332" w:rsidP="005F5332">
      <w:pPr>
        <w:spacing w:line="240" w:lineRule="auto"/>
        <w:contextualSpacing/>
        <w:rPr>
          <w:rFonts w:cs="BMWType V2 Light"/>
          <w:szCs w:val="22"/>
        </w:rPr>
      </w:pPr>
      <w:r>
        <w:rPr>
          <w:rFonts w:cs="BMWType V2 Light"/>
          <w:szCs w:val="22"/>
        </w:rPr>
        <w:t xml:space="preserve">Die Ingenieure der BMW Group konzentrierten sich im Forschungsprojekt </w:t>
      </w:r>
      <w:proofErr w:type="spellStart"/>
      <w:r>
        <w:rPr>
          <w:rFonts w:cs="BMWType V2 Light"/>
          <w:szCs w:val="22"/>
        </w:rPr>
        <w:t>sim</w:t>
      </w:r>
      <w:r w:rsidRPr="00EC4B59">
        <w:rPr>
          <w:rFonts w:cs="BMWType V2 Light"/>
          <w:szCs w:val="22"/>
          <w:vertAlign w:val="superscript"/>
        </w:rPr>
        <w:t>TD</w:t>
      </w:r>
      <w:proofErr w:type="spellEnd"/>
      <w:r>
        <w:rPr>
          <w:rFonts w:cs="BMWType V2 Light"/>
          <w:szCs w:val="22"/>
        </w:rPr>
        <w:t xml:space="preserve"> auf die Entwicklung zweier auf Car-to-X-Kommunikation beruhender Fahrerassistenzsysteme: den </w:t>
      </w:r>
      <w:r w:rsidRPr="004A4B0D">
        <w:rPr>
          <w:rFonts w:cs="BMWType V2 Light"/>
          <w:szCs w:val="22"/>
        </w:rPr>
        <w:t>Querverkehrsassistent</w:t>
      </w:r>
      <w:r>
        <w:rPr>
          <w:rFonts w:cs="BMWType V2 Light"/>
          <w:szCs w:val="22"/>
        </w:rPr>
        <w:t>en</w:t>
      </w:r>
      <w:r w:rsidRPr="004A4B0D" w:rsidDel="004A4B0D">
        <w:rPr>
          <w:rFonts w:cs="BMWType V2 Light"/>
          <w:szCs w:val="22"/>
        </w:rPr>
        <w:t xml:space="preserve"> </w:t>
      </w:r>
      <w:r>
        <w:rPr>
          <w:rFonts w:cs="BMWType V2 Light"/>
          <w:szCs w:val="22"/>
        </w:rPr>
        <w:t xml:space="preserve">sowie den Verkehrszeichenassistenten. </w:t>
      </w:r>
    </w:p>
    <w:p w:rsidR="005F5332" w:rsidRDefault="005F5332" w:rsidP="005F5332">
      <w:pPr>
        <w:spacing w:line="240" w:lineRule="auto"/>
        <w:contextualSpacing/>
        <w:rPr>
          <w:rFonts w:cs="BMWType V2 Light"/>
          <w:szCs w:val="22"/>
        </w:rPr>
      </w:pPr>
    </w:p>
    <w:p w:rsidR="005F5332" w:rsidRDefault="005F5332" w:rsidP="005F5332">
      <w:pPr>
        <w:spacing w:line="240" w:lineRule="auto"/>
        <w:contextualSpacing/>
        <w:rPr>
          <w:rFonts w:cs="BMWType V2 Light"/>
          <w:b/>
          <w:szCs w:val="22"/>
        </w:rPr>
      </w:pPr>
      <w:r w:rsidRPr="004A4B0D">
        <w:rPr>
          <w:rFonts w:cs="BMWType V2 Light"/>
          <w:b/>
          <w:szCs w:val="22"/>
        </w:rPr>
        <w:t xml:space="preserve">Der Querverkehrsassistent. </w:t>
      </w:r>
    </w:p>
    <w:p w:rsidR="005F5332" w:rsidRPr="004A4B0D" w:rsidRDefault="005F5332" w:rsidP="005F5332">
      <w:pPr>
        <w:spacing w:line="240" w:lineRule="auto"/>
        <w:contextualSpacing/>
        <w:rPr>
          <w:rFonts w:cs="BMWType V2 Light"/>
          <w:szCs w:val="22"/>
        </w:rPr>
      </w:pPr>
      <w:r w:rsidRPr="004A4B0D">
        <w:rPr>
          <w:rFonts w:cs="BMWType V2 Light"/>
          <w:szCs w:val="22"/>
        </w:rPr>
        <w:t>Alleine in Deutschland geschieht ein Drittel aller Unfälle mit Personenschaden an</w:t>
      </w:r>
    </w:p>
    <w:p w:rsidR="005F5332" w:rsidRDefault="005F5332" w:rsidP="005F5332">
      <w:pPr>
        <w:spacing w:line="240" w:lineRule="auto"/>
        <w:contextualSpacing/>
        <w:rPr>
          <w:rFonts w:cs="BMWType V2 Light"/>
          <w:szCs w:val="22"/>
        </w:rPr>
      </w:pPr>
      <w:r w:rsidRPr="004A4B0D">
        <w:rPr>
          <w:rFonts w:cs="BMWType V2 Light"/>
          <w:szCs w:val="22"/>
        </w:rPr>
        <w:t>Kreuzungen, weil Verkehrsteilnehmer zu spä</w:t>
      </w:r>
      <w:r>
        <w:rPr>
          <w:rFonts w:cs="BMWType V2 Light"/>
          <w:szCs w:val="22"/>
        </w:rPr>
        <w:t>t oder gar nicht erkannt werden</w:t>
      </w:r>
      <w:r w:rsidRPr="004A4B0D">
        <w:rPr>
          <w:rFonts w:cs="BMWType V2 Light"/>
          <w:szCs w:val="22"/>
        </w:rPr>
        <w:t>. Eine</w:t>
      </w:r>
      <w:r>
        <w:rPr>
          <w:rFonts w:cs="BMWType V2 Light"/>
          <w:szCs w:val="22"/>
        </w:rPr>
        <w:t xml:space="preserve"> </w:t>
      </w:r>
      <w:r w:rsidRPr="004A4B0D">
        <w:rPr>
          <w:rFonts w:cs="BMWType V2 Light"/>
          <w:szCs w:val="22"/>
        </w:rPr>
        <w:t xml:space="preserve">alltägliche Situation: Ein Autofahrer </w:t>
      </w:r>
      <w:r>
        <w:rPr>
          <w:rFonts w:cs="BMWType V2 Light"/>
          <w:szCs w:val="22"/>
        </w:rPr>
        <w:t xml:space="preserve">fährt </w:t>
      </w:r>
      <w:r w:rsidR="00F30114">
        <w:rPr>
          <w:rFonts w:cs="BMWType V2 Light"/>
          <w:szCs w:val="22"/>
        </w:rPr>
        <w:t>im Ort</w:t>
      </w:r>
      <w:r>
        <w:rPr>
          <w:rFonts w:cs="BMWType V2 Light"/>
          <w:szCs w:val="22"/>
        </w:rPr>
        <w:t xml:space="preserve"> über </w:t>
      </w:r>
      <w:r w:rsidR="00F30114">
        <w:rPr>
          <w:rFonts w:cs="BMWType V2 Light"/>
          <w:szCs w:val="22"/>
        </w:rPr>
        <w:t>mehrere</w:t>
      </w:r>
      <w:r>
        <w:rPr>
          <w:rFonts w:cs="BMWType V2 Light"/>
          <w:szCs w:val="22"/>
        </w:rPr>
        <w:t xml:space="preserve"> Kreuzung</w:t>
      </w:r>
      <w:r w:rsidR="00F30114">
        <w:rPr>
          <w:rFonts w:cs="BMWType V2 Light"/>
          <w:szCs w:val="22"/>
        </w:rPr>
        <w:t>en</w:t>
      </w:r>
      <w:r>
        <w:rPr>
          <w:rFonts w:cs="BMWType V2 Light"/>
          <w:szCs w:val="22"/>
        </w:rPr>
        <w:t xml:space="preserve">. Wegen der Bebauung, der Bäume und der </w:t>
      </w:r>
      <w:r w:rsidRPr="004A4B0D">
        <w:rPr>
          <w:rFonts w:cs="BMWType V2 Light"/>
          <w:szCs w:val="22"/>
        </w:rPr>
        <w:t>am Straßenrand parkende</w:t>
      </w:r>
      <w:r>
        <w:rPr>
          <w:rFonts w:cs="BMWType V2 Light"/>
          <w:szCs w:val="22"/>
        </w:rPr>
        <w:t>n</w:t>
      </w:r>
      <w:r w:rsidRPr="004A4B0D">
        <w:rPr>
          <w:rFonts w:cs="BMWType V2 Light"/>
          <w:szCs w:val="22"/>
        </w:rPr>
        <w:t xml:space="preserve"> Fahrzeuge ist der Einblick in</w:t>
      </w:r>
      <w:r>
        <w:rPr>
          <w:rFonts w:cs="BMWType V2 Light"/>
          <w:szCs w:val="22"/>
        </w:rPr>
        <w:t xml:space="preserve"> die Querstraßen</w:t>
      </w:r>
      <w:r w:rsidRPr="004A4B0D">
        <w:rPr>
          <w:rFonts w:cs="BMWType V2 Light"/>
          <w:szCs w:val="22"/>
        </w:rPr>
        <w:t xml:space="preserve"> </w:t>
      </w:r>
      <w:r>
        <w:rPr>
          <w:rFonts w:cs="BMWType V2 Light"/>
          <w:szCs w:val="22"/>
        </w:rPr>
        <w:t xml:space="preserve">oft </w:t>
      </w:r>
      <w:r w:rsidRPr="004A4B0D">
        <w:rPr>
          <w:rFonts w:cs="BMWType V2 Light"/>
          <w:szCs w:val="22"/>
        </w:rPr>
        <w:t>nur unzureichend möglich.</w:t>
      </w:r>
      <w:r>
        <w:rPr>
          <w:rFonts w:cs="BMWType V2 Light"/>
          <w:szCs w:val="22"/>
        </w:rPr>
        <w:t xml:space="preserve"> Manchmal haben querende Fahrzeuge Vorfahrt, </w:t>
      </w:r>
      <w:r w:rsidR="00F30114">
        <w:rPr>
          <w:rFonts w:cs="BMWType V2 Light"/>
          <w:szCs w:val="22"/>
        </w:rPr>
        <w:t>häufig</w:t>
      </w:r>
      <w:r>
        <w:rPr>
          <w:rFonts w:cs="BMWType V2 Light"/>
          <w:szCs w:val="22"/>
        </w:rPr>
        <w:t xml:space="preserve"> gilt „rechts vor links“. </w:t>
      </w:r>
      <w:r w:rsidRPr="004A4B0D">
        <w:rPr>
          <w:rFonts w:cs="BMWType V2 Light"/>
          <w:szCs w:val="22"/>
        </w:rPr>
        <w:t>An dieser Stelle setzt der</w:t>
      </w:r>
      <w:r>
        <w:rPr>
          <w:rFonts w:cs="BMWType V2 Light"/>
          <w:szCs w:val="22"/>
        </w:rPr>
        <w:t xml:space="preserve"> </w:t>
      </w:r>
      <w:r w:rsidRPr="004A4B0D">
        <w:rPr>
          <w:rFonts w:cs="BMWType V2 Light"/>
          <w:szCs w:val="22"/>
        </w:rPr>
        <w:t xml:space="preserve">Querverkehrsassistent an: Er erfasst </w:t>
      </w:r>
      <w:r>
        <w:rPr>
          <w:rFonts w:cs="BMWType V2 Light"/>
          <w:szCs w:val="22"/>
        </w:rPr>
        <w:t xml:space="preserve">über Funk </w:t>
      </w:r>
      <w:r w:rsidRPr="004A4B0D">
        <w:rPr>
          <w:rFonts w:cs="BMWType V2 Light"/>
          <w:szCs w:val="22"/>
        </w:rPr>
        <w:t xml:space="preserve">die Daten </w:t>
      </w:r>
      <w:r>
        <w:rPr>
          <w:rFonts w:cs="BMWType V2 Light"/>
          <w:szCs w:val="22"/>
        </w:rPr>
        <w:t>aller</w:t>
      </w:r>
      <w:r w:rsidRPr="004A4B0D">
        <w:rPr>
          <w:rFonts w:cs="BMWType V2 Light"/>
          <w:szCs w:val="22"/>
        </w:rPr>
        <w:t xml:space="preserve"> Verkehrsteilnehmer im</w:t>
      </w:r>
      <w:r>
        <w:rPr>
          <w:rFonts w:cs="BMWType V2 Light"/>
          <w:szCs w:val="22"/>
        </w:rPr>
        <w:t xml:space="preserve"> </w:t>
      </w:r>
      <w:r w:rsidRPr="004A4B0D">
        <w:rPr>
          <w:rFonts w:cs="BMWType V2 Light"/>
          <w:szCs w:val="22"/>
        </w:rPr>
        <w:t xml:space="preserve">Kreuzungsbereich und kann </w:t>
      </w:r>
      <w:r>
        <w:rPr>
          <w:rFonts w:cs="BMWType V2 Light"/>
          <w:szCs w:val="22"/>
        </w:rPr>
        <w:t xml:space="preserve">so frühzeitig auf </w:t>
      </w:r>
      <w:r w:rsidRPr="004A4B0D">
        <w:rPr>
          <w:rFonts w:cs="BMWType V2 Light"/>
          <w:szCs w:val="22"/>
        </w:rPr>
        <w:t xml:space="preserve">mögliche Gefahren </w:t>
      </w:r>
      <w:r>
        <w:rPr>
          <w:rFonts w:cs="BMWType V2 Light"/>
          <w:szCs w:val="22"/>
        </w:rPr>
        <w:t>hinweisen</w:t>
      </w:r>
      <w:r w:rsidRPr="004A4B0D">
        <w:rPr>
          <w:rFonts w:cs="BMWType V2 Light"/>
          <w:szCs w:val="22"/>
        </w:rPr>
        <w:t xml:space="preserve">. </w:t>
      </w:r>
    </w:p>
    <w:p w:rsidR="005F5332" w:rsidRPr="004A4B0D" w:rsidRDefault="005F5332" w:rsidP="005F5332">
      <w:pPr>
        <w:spacing w:line="240" w:lineRule="auto"/>
        <w:contextualSpacing/>
        <w:rPr>
          <w:rFonts w:cs="BMWType V2 Light"/>
          <w:szCs w:val="22"/>
        </w:rPr>
      </w:pPr>
    </w:p>
    <w:p w:rsidR="005F5332" w:rsidRPr="004A4B0D" w:rsidRDefault="005F5332" w:rsidP="005F5332">
      <w:pPr>
        <w:spacing w:line="240" w:lineRule="auto"/>
        <w:contextualSpacing/>
        <w:rPr>
          <w:rFonts w:cs="BMWType V2 Light"/>
          <w:szCs w:val="22"/>
        </w:rPr>
      </w:pPr>
      <w:r>
        <w:rPr>
          <w:rFonts w:cs="BMWType V2 Light"/>
          <w:szCs w:val="22"/>
        </w:rPr>
        <w:t>„</w:t>
      </w:r>
      <w:r w:rsidRPr="004A4B0D">
        <w:rPr>
          <w:rFonts w:cs="BMWType V2 Light"/>
          <w:szCs w:val="22"/>
        </w:rPr>
        <w:t xml:space="preserve">Das System wertet </w:t>
      </w:r>
      <w:r>
        <w:rPr>
          <w:rFonts w:cs="BMWType V2 Light"/>
          <w:szCs w:val="22"/>
        </w:rPr>
        <w:t>alle</w:t>
      </w:r>
      <w:r w:rsidRPr="004A4B0D">
        <w:rPr>
          <w:rFonts w:cs="BMWType V2 Light"/>
          <w:szCs w:val="22"/>
        </w:rPr>
        <w:t xml:space="preserve"> empfangenen Daten wie Geschwindigkeit, Entfernung</w:t>
      </w:r>
    </w:p>
    <w:p w:rsidR="005F5332" w:rsidRPr="004A4B0D" w:rsidRDefault="005F5332" w:rsidP="005F5332">
      <w:pPr>
        <w:spacing w:line="240" w:lineRule="auto"/>
        <w:contextualSpacing/>
        <w:rPr>
          <w:rFonts w:cs="BMWType V2 Light"/>
          <w:szCs w:val="22"/>
        </w:rPr>
      </w:pPr>
      <w:r w:rsidRPr="004A4B0D">
        <w:rPr>
          <w:rFonts w:cs="BMWType V2 Light"/>
          <w:szCs w:val="22"/>
        </w:rPr>
        <w:t>zur Kreuzung und Bewegungsrichtung zusammen mit den Informationen des</w:t>
      </w:r>
    </w:p>
    <w:p w:rsidR="005F5332" w:rsidRDefault="005F5332" w:rsidP="005F5332">
      <w:pPr>
        <w:spacing w:line="240" w:lineRule="auto"/>
        <w:contextualSpacing/>
        <w:rPr>
          <w:rFonts w:cs="BMWType V2 Light"/>
          <w:szCs w:val="22"/>
        </w:rPr>
      </w:pPr>
      <w:r w:rsidRPr="004A4B0D">
        <w:rPr>
          <w:rFonts w:cs="BMWType V2 Light"/>
          <w:szCs w:val="22"/>
        </w:rPr>
        <w:t xml:space="preserve">eigenen Fahrzeugs aus. </w:t>
      </w:r>
      <w:r>
        <w:rPr>
          <w:rFonts w:cs="BMWType V2 Light"/>
          <w:szCs w:val="22"/>
        </w:rPr>
        <w:t>Falls der Fahrer nicht selbst auf ein querendes Fahrzeug reagiert</w:t>
      </w:r>
      <w:r w:rsidRPr="004A4B0D">
        <w:rPr>
          <w:rFonts w:cs="BMWType V2 Light"/>
          <w:szCs w:val="22"/>
        </w:rPr>
        <w:t xml:space="preserve">, wird </w:t>
      </w:r>
      <w:r>
        <w:rPr>
          <w:rFonts w:cs="BMWType V2 Light"/>
          <w:szCs w:val="22"/>
        </w:rPr>
        <w:t>er</w:t>
      </w:r>
      <w:r w:rsidRPr="004A4B0D">
        <w:rPr>
          <w:rFonts w:cs="BMWType V2 Light"/>
          <w:szCs w:val="22"/>
        </w:rPr>
        <w:t xml:space="preserve"> über optische sowie akustische Signale </w:t>
      </w:r>
      <w:r>
        <w:rPr>
          <w:rFonts w:cs="BMWType V2 Light"/>
          <w:szCs w:val="22"/>
        </w:rPr>
        <w:t>gewarnt“, so Grote. Damit kann der Fahrer rechtzeitig bremsen und einen Unfall vermeiden. Das System beugt so dem Übersehen querender vorfahrtsberechtigter Fahrzeuge wirksam vor.</w:t>
      </w:r>
    </w:p>
    <w:p w:rsidR="005F5332" w:rsidRDefault="005F5332" w:rsidP="005F5332">
      <w:pPr>
        <w:spacing w:line="240" w:lineRule="auto"/>
        <w:contextualSpacing/>
        <w:rPr>
          <w:rFonts w:cs="BMWType V2 Light"/>
          <w:szCs w:val="22"/>
        </w:rPr>
      </w:pPr>
    </w:p>
    <w:p w:rsidR="005F5332" w:rsidRDefault="005F5332" w:rsidP="005F5332">
      <w:pPr>
        <w:spacing w:line="240" w:lineRule="auto"/>
        <w:contextualSpacing/>
        <w:rPr>
          <w:rFonts w:cs="BMWType V2 Light"/>
          <w:szCs w:val="22"/>
        </w:rPr>
      </w:pPr>
      <w:r>
        <w:rPr>
          <w:rFonts w:cs="BMWType V2 Light"/>
          <w:szCs w:val="22"/>
        </w:rPr>
        <w:t xml:space="preserve">Die Experten der BMW Group und der beteiligten </w:t>
      </w:r>
      <w:proofErr w:type="spellStart"/>
      <w:r w:rsidRPr="00607A1B">
        <w:rPr>
          <w:rFonts w:cs="BMWType V2 Light"/>
          <w:szCs w:val="22"/>
        </w:rPr>
        <w:t>sim</w:t>
      </w:r>
      <w:r w:rsidRPr="001F40B2">
        <w:rPr>
          <w:rFonts w:cs="BMWType V2 Light"/>
          <w:szCs w:val="22"/>
        </w:rPr>
        <w:t>TD</w:t>
      </w:r>
      <w:proofErr w:type="spellEnd"/>
      <w:r>
        <w:rPr>
          <w:rFonts w:cs="BMWType V2 Light"/>
          <w:szCs w:val="22"/>
        </w:rPr>
        <w:t xml:space="preserve"> Forschungsinstitute bewerteten das aktive System an Hand zahlreicher Unfallrekonstruktionen, Versuchen in der Fahrsimulation und Testfahrten mit Fahrzeugen aller beteiligten Hersteller auf dem </w:t>
      </w:r>
      <w:proofErr w:type="spellStart"/>
      <w:r w:rsidRPr="00854A2B">
        <w:rPr>
          <w:rFonts w:cs="BMWType V2 Light"/>
          <w:szCs w:val="22"/>
        </w:rPr>
        <w:t>sim</w:t>
      </w:r>
      <w:r w:rsidRPr="001F40B2">
        <w:rPr>
          <w:rFonts w:cs="BMWType V2 Light"/>
          <w:szCs w:val="22"/>
        </w:rPr>
        <w:t>TD</w:t>
      </w:r>
      <w:proofErr w:type="spellEnd"/>
      <w:r>
        <w:rPr>
          <w:rFonts w:cs="BMWType V2 Light"/>
          <w:szCs w:val="22"/>
        </w:rPr>
        <w:t xml:space="preserve"> Testgelände. Dazu wurden ca. 4000 Kreuzungsüberquerungen ausgewertet. „Die Untersuchungen konnten nachweisen, dass die Funktion  des Querverkehrsassistenten bereits mit heutiger seriennaher Positionierungstechnologie das Potential hat, viele Kreuzungsunfälle zu vermeiden“, sagt Grote.</w:t>
      </w:r>
    </w:p>
    <w:p w:rsidR="005F5332" w:rsidRDefault="005F5332" w:rsidP="005F5332">
      <w:pPr>
        <w:spacing w:line="240" w:lineRule="auto"/>
        <w:contextualSpacing/>
        <w:rPr>
          <w:rFonts w:cs="BMWType V2 Light"/>
          <w:szCs w:val="22"/>
        </w:rPr>
      </w:pPr>
    </w:p>
    <w:p w:rsidR="005F5332" w:rsidRPr="00A45813" w:rsidRDefault="005F5332" w:rsidP="005F5332">
      <w:pPr>
        <w:spacing w:line="240" w:lineRule="auto"/>
        <w:contextualSpacing/>
        <w:rPr>
          <w:rFonts w:cs="BMWType V2 Light"/>
          <w:b/>
          <w:szCs w:val="22"/>
        </w:rPr>
      </w:pPr>
      <w:r w:rsidRPr="00A45813">
        <w:rPr>
          <w:rFonts w:cs="BMWType V2 Light"/>
          <w:b/>
          <w:szCs w:val="22"/>
        </w:rPr>
        <w:t xml:space="preserve">Der Verkehrszeichenassistent. </w:t>
      </w:r>
    </w:p>
    <w:p w:rsidR="005F5332" w:rsidRDefault="005F5332" w:rsidP="005F5332">
      <w:pPr>
        <w:spacing w:line="240" w:lineRule="auto"/>
        <w:contextualSpacing/>
        <w:rPr>
          <w:rFonts w:cs="BMWType V2 Light"/>
          <w:szCs w:val="22"/>
        </w:rPr>
      </w:pPr>
      <w:r>
        <w:rPr>
          <w:rFonts w:cs="BMWType V2 Light"/>
          <w:szCs w:val="22"/>
        </w:rPr>
        <w:t xml:space="preserve">Durch Car-to-X-Kommunikation informiert der Verkehrszeichenassistent den Fahrer im Fahrzeug frühzeitig auch über wechselnde, </w:t>
      </w:r>
      <w:proofErr w:type="spellStart"/>
      <w:r>
        <w:rPr>
          <w:rFonts w:cs="BMWType V2 Light"/>
          <w:szCs w:val="22"/>
        </w:rPr>
        <w:t>verkehrs</w:t>
      </w:r>
      <w:proofErr w:type="spellEnd"/>
      <w:r>
        <w:rPr>
          <w:rFonts w:cs="BMWType V2 Light"/>
          <w:szCs w:val="22"/>
        </w:rPr>
        <w:t xml:space="preserve">- und situationsabhängig gesteuerte Anzeigen im Verkehrsleitsystem, z. B. über aktuell gültige Geschwindigkeitsbegrenzungen oder Stauwarnungen. Durch diese Vorausschau lassen sich weitere Effizienzfunktionen umsetzen. </w:t>
      </w:r>
    </w:p>
    <w:p w:rsidR="005F5332" w:rsidRDefault="005F5332" w:rsidP="005F5332">
      <w:pPr>
        <w:spacing w:line="240" w:lineRule="auto"/>
        <w:contextualSpacing/>
        <w:rPr>
          <w:rFonts w:cs="BMWType V2 Light"/>
          <w:szCs w:val="22"/>
        </w:rPr>
      </w:pPr>
    </w:p>
    <w:p w:rsidR="005F5332" w:rsidRDefault="005F5332" w:rsidP="005F5332">
      <w:pPr>
        <w:spacing w:line="240" w:lineRule="auto"/>
        <w:contextualSpacing/>
        <w:rPr>
          <w:rFonts w:cs="BMWType V2 Light"/>
          <w:szCs w:val="22"/>
        </w:rPr>
      </w:pPr>
    </w:p>
    <w:p w:rsidR="005F5332" w:rsidRDefault="005F5332" w:rsidP="005F5332">
      <w:pPr>
        <w:spacing w:line="240" w:lineRule="auto"/>
        <w:contextualSpacing/>
        <w:rPr>
          <w:rFonts w:cs="BMWType V2 Light"/>
          <w:szCs w:val="22"/>
        </w:rPr>
      </w:pPr>
      <w:r>
        <w:rPr>
          <w:rFonts w:cs="BMWType V2 Light"/>
          <w:szCs w:val="22"/>
        </w:rPr>
        <w:t>Sobald Fahrzeuge über Car-to-X  so die Verkehrszeichen und Fahrspuren</w:t>
      </w:r>
      <w:r w:rsidRPr="007A230A">
        <w:rPr>
          <w:rFonts w:cs="BMWType V2 Light"/>
          <w:szCs w:val="22"/>
        </w:rPr>
        <w:t xml:space="preserve"> </w:t>
      </w:r>
      <w:r>
        <w:rPr>
          <w:rFonts w:cs="BMWType V2 Light"/>
          <w:szCs w:val="22"/>
        </w:rPr>
        <w:t>kennen, werden weitere wertvolle Funktionen möglich.</w:t>
      </w:r>
      <w:r w:rsidDel="007A230A">
        <w:rPr>
          <w:rFonts w:cs="BMWType V2 Light"/>
          <w:b/>
          <w:szCs w:val="22"/>
        </w:rPr>
        <w:t xml:space="preserve"> </w:t>
      </w:r>
      <w:r>
        <w:rPr>
          <w:rFonts w:cs="BMWType V2 Light"/>
          <w:szCs w:val="22"/>
        </w:rPr>
        <w:t xml:space="preserve"> </w:t>
      </w:r>
      <w:r w:rsidRPr="002829CF">
        <w:rPr>
          <w:rFonts w:cs="BMWType V2 Light"/>
          <w:szCs w:val="22"/>
        </w:rPr>
        <w:t xml:space="preserve">So können </w:t>
      </w:r>
      <w:r>
        <w:rPr>
          <w:rFonts w:cs="BMWType V2 Light"/>
          <w:szCs w:val="22"/>
        </w:rPr>
        <w:t>z. B.</w:t>
      </w:r>
      <w:r w:rsidRPr="002829CF">
        <w:rPr>
          <w:rFonts w:cs="BMWType V2 Light"/>
          <w:szCs w:val="22"/>
        </w:rPr>
        <w:t xml:space="preserve"> Lichtsignalanlagen Informationen über ihre Schaltzeiten übertragen, damit ein Fahrerassistenzsystem entweder über die optimale Geschwindigkeit für eine persönliche „grüne Welle“ informieren oder vor einer </w:t>
      </w:r>
      <w:proofErr w:type="spellStart"/>
      <w:r w:rsidRPr="002829CF">
        <w:rPr>
          <w:rFonts w:cs="BMWType V2 Light"/>
          <w:szCs w:val="22"/>
        </w:rPr>
        <w:t>Rotlichtüberfahrung</w:t>
      </w:r>
      <w:proofErr w:type="spellEnd"/>
      <w:r w:rsidRPr="002829CF">
        <w:rPr>
          <w:rFonts w:cs="BMWType V2 Light"/>
          <w:szCs w:val="22"/>
        </w:rPr>
        <w:t xml:space="preserve"> warnen kann</w:t>
      </w:r>
      <w:r>
        <w:rPr>
          <w:rFonts w:cs="BMWType V2 Light"/>
          <w:szCs w:val="22"/>
        </w:rPr>
        <w:t xml:space="preserve"> (Ampelphasen-Assistent)</w:t>
      </w:r>
      <w:r w:rsidRPr="002829CF">
        <w:rPr>
          <w:rFonts w:cs="BMWType V2 Light"/>
          <w:szCs w:val="22"/>
        </w:rPr>
        <w:t>. Ein gezielter Transfer von Daten über die Verkehrslage, die Fahrbahnbeschaffenheit und weitere Faktoren ermöglicht</w:t>
      </w:r>
      <w:r>
        <w:rPr>
          <w:rFonts w:cs="BMWType V2 Light"/>
          <w:szCs w:val="22"/>
        </w:rPr>
        <w:t>e</w:t>
      </w:r>
      <w:r w:rsidRPr="002829CF">
        <w:rPr>
          <w:rFonts w:cs="BMWType V2 Light"/>
          <w:szCs w:val="22"/>
        </w:rPr>
        <w:t xml:space="preserve"> es, frühzeitig Warnungen vor Unfällen</w:t>
      </w:r>
      <w:r>
        <w:rPr>
          <w:rFonts w:cs="BMWType V2 Light"/>
          <w:szCs w:val="22"/>
        </w:rPr>
        <w:t xml:space="preserve"> (Hinderniswarnung)</w:t>
      </w:r>
      <w:r w:rsidRPr="002829CF">
        <w:rPr>
          <w:rFonts w:cs="BMWType V2 Light"/>
          <w:szCs w:val="22"/>
        </w:rPr>
        <w:t xml:space="preserve">, Staus </w:t>
      </w:r>
      <w:r>
        <w:rPr>
          <w:rFonts w:cs="BMWType V2 Light"/>
          <w:szCs w:val="22"/>
        </w:rPr>
        <w:t xml:space="preserve">(Stauendewarnung) </w:t>
      </w:r>
      <w:r w:rsidRPr="002829CF">
        <w:rPr>
          <w:rFonts w:cs="BMWType V2 Light"/>
          <w:szCs w:val="22"/>
        </w:rPr>
        <w:t xml:space="preserve">oder Glatteisbildung </w:t>
      </w:r>
      <w:r>
        <w:rPr>
          <w:rFonts w:cs="BMWType V2 Light"/>
          <w:szCs w:val="22"/>
        </w:rPr>
        <w:t xml:space="preserve">(Straßenwetterwarnung) </w:t>
      </w:r>
      <w:r w:rsidRPr="002829CF">
        <w:rPr>
          <w:rFonts w:cs="BMWType V2 Light"/>
          <w:szCs w:val="22"/>
        </w:rPr>
        <w:t xml:space="preserve">von einem Fahrzeug an andere Verkehrsteilnehmer in der Umgebung zu verbreiten. </w:t>
      </w:r>
      <w:r>
        <w:rPr>
          <w:rFonts w:cs="BMWType V2 Light"/>
          <w:szCs w:val="22"/>
        </w:rPr>
        <w:t xml:space="preserve">Weitere Car-to-X-Funktionen im Forschungsprojekt </w:t>
      </w:r>
      <w:proofErr w:type="spellStart"/>
      <w:r>
        <w:rPr>
          <w:rFonts w:cs="BMWType V2 Light"/>
          <w:szCs w:val="22"/>
        </w:rPr>
        <w:t>sim</w:t>
      </w:r>
      <w:r w:rsidRPr="00C960F5">
        <w:rPr>
          <w:rFonts w:cs="BMWType V2 Light"/>
          <w:szCs w:val="22"/>
          <w:vertAlign w:val="superscript"/>
        </w:rPr>
        <w:t>TD</w:t>
      </w:r>
      <w:proofErr w:type="spellEnd"/>
      <w:r>
        <w:rPr>
          <w:rFonts w:cs="BMWType V2 Light"/>
          <w:szCs w:val="22"/>
        </w:rPr>
        <w:t xml:space="preserve"> sind die Warnung vor Einsatzfahrzeugen und das elektronische Bremslicht, welches vor plötzlichen Bremsungen vorausfahrender Fahrzeuge warnt.</w:t>
      </w:r>
    </w:p>
    <w:p w:rsidR="005F5332" w:rsidRDefault="005F5332" w:rsidP="005F5332">
      <w:pPr>
        <w:spacing w:line="240" w:lineRule="auto"/>
        <w:contextualSpacing/>
        <w:rPr>
          <w:rFonts w:cs="BMWType V2 Light"/>
          <w:szCs w:val="22"/>
        </w:rPr>
      </w:pPr>
    </w:p>
    <w:p w:rsidR="005F5332" w:rsidRPr="00702143" w:rsidRDefault="005F5332" w:rsidP="005F5332">
      <w:pPr>
        <w:spacing w:line="240" w:lineRule="auto"/>
        <w:contextualSpacing/>
        <w:rPr>
          <w:rFonts w:cs="BMWType V2 Light"/>
          <w:b/>
          <w:szCs w:val="22"/>
        </w:rPr>
      </w:pPr>
      <w:r w:rsidRPr="00702143">
        <w:rPr>
          <w:rFonts w:cs="BMWType V2 Light"/>
          <w:b/>
          <w:szCs w:val="22"/>
        </w:rPr>
        <w:t xml:space="preserve">BMW </w:t>
      </w:r>
      <w:proofErr w:type="spellStart"/>
      <w:r w:rsidRPr="00702143">
        <w:rPr>
          <w:rFonts w:cs="BMWType V2 Light"/>
          <w:b/>
          <w:szCs w:val="22"/>
        </w:rPr>
        <w:t>ConnectedRide</w:t>
      </w:r>
      <w:proofErr w:type="spellEnd"/>
      <w:r w:rsidRPr="00702143">
        <w:rPr>
          <w:rFonts w:cs="BMWType V2 Light"/>
          <w:b/>
          <w:szCs w:val="22"/>
        </w:rPr>
        <w:t>. Aktiver Schutz auch für Motorradfahrer.</w:t>
      </w:r>
    </w:p>
    <w:p w:rsidR="005F5332" w:rsidRDefault="005F5332" w:rsidP="005F5332">
      <w:pPr>
        <w:spacing w:line="240" w:lineRule="auto"/>
        <w:contextualSpacing/>
        <w:rPr>
          <w:rFonts w:cs="BMWType V2 Light"/>
          <w:szCs w:val="22"/>
        </w:rPr>
      </w:pPr>
      <w:r w:rsidRPr="002236B8">
        <w:rPr>
          <w:rFonts w:cs="BMWType V2 Light"/>
          <w:szCs w:val="22"/>
        </w:rPr>
        <w:t xml:space="preserve">Die BMW Group betrachtet </w:t>
      </w:r>
      <w:r>
        <w:rPr>
          <w:rFonts w:cs="BMWType V2 Light"/>
          <w:szCs w:val="22"/>
        </w:rPr>
        <w:t>stets</w:t>
      </w:r>
      <w:r w:rsidRPr="002236B8">
        <w:rPr>
          <w:rFonts w:cs="BMWType V2 Light"/>
          <w:szCs w:val="22"/>
        </w:rPr>
        <w:t xml:space="preserve"> alle </w:t>
      </w:r>
      <w:r>
        <w:rPr>
          <w:rFonts w:cs="BMWType V2 Light"/>
          <w:szCs w:val="22"/>
        </w:rPr>
        <w:t xml:space="preserve">beteiligten </w:t>
      </w:r>
      <w:r w:rsidRPr="002236B8">
        <w:rPr>
          <w:rFonts w:cs="BMWType V2 Light"/>
          <w:szCs w:val="22"/>
        </w:rPr>
        <w:t>Zielgruppen, um die Sicherheit im Straßenverkehr zu erhöhen.</w:t>
      </w:r>
      <w:r>
        <w:rPr>
          <w:rFonts w:cs="BMWType V2 Light"/>
          <w:szCs w:val="22"/>
        </w:rPr>
        <w:t xml:space="preserve"> Neben Anwendungen für die Automobile</w:t>
      </w:r>
      <w:r w:rsidRPr="00755FC4">
        <w:rPr>
          <w:rFonts w:cs="BMWType V2 Light"/>
          <w:szCs w:val="22"/>
        </w:rPr>
        <w:t xml:space="preserve"> der BMW Group und zum Fußgänger- oder Radfahrerschutz, ist gerade beim Thema Car-to-X-Kommunikation auch die Einbindung von Motorrädern in die gegenseitige Vernetzung ein wichtiger Aspekt. BMW Motorrad </w:t>
      </w:r>
      <w:proofErr w:type="spellStart"/>
      <w:r w:rsidRPr="00755FC4">
        <w:rPr>
          <w:rFonts w:cs="BMWType V2 Light"/>
          <w:szCs w:val="22"/>
        </w:rPr>
        <w:t>ConnectedRide</w:t>
      </w:r>
      <w:proofErr w:type="spellEnd"/>
      <w:r w:rsidRPr="00755FC4">
        <w:rPr>
          <w:rFonts w:cs="BMWType V2 Light"/>
          <w:szCs w:val="22"/>
        </w:rPr>
        <w:t xml:space="preserve"> ist das </w:t>
      </w:r>
      <w:r>
        <w:rPr>
          <w:rFonts w:cs="BMWType V2 Light"/>
          <w:szCs w:val="22"/>
        </w:rPr>
        <w:t>Zweiradpendant zu BMW Connected</w:t>
      </w:r>
      <w:r w:rsidRPr="00755FC4">
        <w:rPr>
          <w:rFonts w:cs="BMWType V2 Light"/>
          <w:szCs w:val="22"/>
        </w:rPr>
        <w:t>Drive und setzt den Schwerpunkt auf die Erhöhung der Sicherheit von Motorradfahrern</w:t>
      </w:r>
      <w:r>
        <w:rPr>
          <w:rFonts w:cs="BMWType V2 Light"/>
          <w:szCs w:val="22"/>
        </w:rPr>
        <w:t>.</w:t>
      </w:r>
      <w:r w:rsidRPr="00755FC4">
        <w:rPr>
          <w:rFonts w:cs="BMWType V2 Light"/>
          <w:szCs w:val="22"/>
        </w:rPr>
        <w:t xml:space="preserve"> </w:t>
      </w:r>
      <w:r w:rsidRPr="00FA0DEA">
        <w:rPr>
          <w:rFonts w:cs="BMWType V2 Light"/>
          <w:szCs w:val="22"/>
        </w:rPr>
        <w:t xml:space="preserve">Ein zentraler Bestandteil des Projektes </w:t>
      </w:r>
      <w:r>
        <w:rPr>
          <w:rFonts w:cs="BMWType V2 Light"/>
          <w:szCs w:val="22"/>
        </w:rPr>
        <w:t>lag</w:t>
      </w:r>
      <w:r w:rsidRPr="00FA0DEA">
        <w:rPr>
          <w:rFonts w:cs="BMWType V2 Light"/>
          <w:szCs w:val="22"/>
        </w:rPr>
        <w:t xml:space="preserve"> dabei </w:t>
      </w:r>
      <w:r>
        <w:rPr>
          <w:rFonts w:cs="BMWType V2 Light"/>
          <w:szCs w:val="22"/>
        </w:rPr>
        <w:t xml:space="preserve">in der Entwicklung von </w:t>
      </w:r>
      <w:r w:rsidRPr="00FA0DEA">
        <w:rPr>
          <w:rFonts w:cs="BMWType V2 Light"/>
          <w:szCs w:val="22"/>
        </w:rPr>
        <w:t>Fahrerassistenzsysteme</w:t>
      </w:r>
      <w:r>
        <w:rPr>
          <w:rFonts w:cs="BMWType V2 Light"/>
          <w:szCs w:val="22"/>
        </w:rPr>
        <w:t>n</w:t>
      </w:r>
      <w:r w:rsidRPr="00FA0DEA">
        <w:rPr>
          <w:rFonts w:cs="BMWType V2 Light"/>
          <w:szCs w:val="22"/>
        </w:rPr>
        <w:t xml:space="preserve"> auf Basis der Car-to-X-Kommunikation.</w:t>
      </w:r>
      <w:r>
        <w:rPr>
          <w:rFonts w:cs="BMWType V2 Light"/>
          <w:szCs w:val="22"/>
        </w:rPr>
        <w:t xml:space="preserve"> </w:t>
      </w:r>
      <w:r w:rsidRPr="00755FC4">
        <w:rPr>
          <w:rFonts w:cs="BMWType V2 Light"/>
          <w:szCs w:val="22"/>
        </w:rPr>
        <w:t xml:space="preserve">Motorradfahrer sind im Straßenverkehr anderen Gefahren ausgesetzt als Autofahrer. Bestimmte Situationen, wie beispielsweise Nebel, rutschige Straßen oder starke Niederschläge sind für Motorradfahrer deutlich herausfordernder als für Autofahrer. Aufgrund ihrer schlanken Silhouette werden </w:t>
      </w:r>
      <w:r>
        <w:rPr>
          <w:rFonts w:cs="BMWType V2 Light"/>
          <w:szCs w:val="22"/>
        </w:rPr>
        <w:t>Motorräder</w:t>
      </w:r>
      <w:r w:rsidRPr="00755FC4">
        <w:rPr>
          <w:rFonts w:cs="BMWType V2 Light"/>
          <w:szCs w:val="22"/>
        </w:rPr>
        <w:t xml:space="preserve"> leider auch leichter übersehen.</w:t>
      </w:r>
      <w:r>
        <w:rPr>
          <w:rFonts w:cs="BMWType V2 Light"/>
          <w:szCs w:val="22"/>
        </w:rPr>
        <w:t xml:space="preserve"> </w:t>
      </w:r>
      <w:r w:rsidRPr="00755FC4">
        <w:rPr>
          <w:rFonts w:cs="BMWType V2 Light"/>
          <w:szCs w:val="22"/>
        </w:rPr>
        <w:t xml:space="preserve">Daher kann es Motorradfahrern sehr helfen, wenn sie </w:t>
      </w:r>
      <w:r>
        <w:rPr>
          <w:rFonts w:cs="BMWType V2 Light"/>
          <w:szCs w:val="22"/>
        </w:rPr>
        <w:t xml:space="preserve">und die Autofahrer </w:t>
      </w:r>
      <w:r w:rsidRPr="00755FC4">
        <w:rPr>
          <w:rFonts w:cs="BMWType V2 Light"/>
          <w:szCs w:val="22"/>
        </w:rPr>
        <w:t xml:space="preserve">frühzeitig </w:t>
      </w:r>
      <w:r>
        <w:rPr>
          <w:rFonts w:cs="BMWType V2 Light"/>
          <w:szCs w:val="22"/>
        </w:rPr>
        <w:t>aufeinander aufmerksam gemacht</w:t>
      </w:r>
      <w:r w:rsidRPr="00755FC4">
        <w:rPr>
          <w:rFonts w:cs="BMWType V2 Light"/>
          <w:szCs w:val="22"/>
        </w:rPr>
        <w:t xml:space="preserve"> werden. </w:t>
      </w:r>
    </w:p>
    <w:p w:rsidR="005F5332" w:rsidRDefault="005F5332" w:rsidP="005F5332">
      <w:pPr>
        <w:spacing w:line="240" w:lineRule="auto"/>
        <w:contextualSpacing/>
        <w:rPr>
          <w:rFonts w:cs="BMWType V2 Light"/>
          <w:szCs w:val="22"/>
        </w:rPr>
      </w:pPr>
    </w:p>
    <w:p w:rsidR="005F5332" w:rsidRPr="004772A7" w:rsidRDefault="005F5332" w:rsidP="005F5332">
      <w:pPr>
        <w:tabs>
          <w:tab w:val="clear" w:pos="454"/>
          <w:tab w:val="clear" w:pos="4706"/>
        </w:tabs>
        <w:autoSpaceDE w:val="0"/>
        <w:autoSpaceDN w:val="0"/>
        <w:adjustRightInd w:val="0"/>
        <w:spacing w:line="240" w:lineRule="auto"/>
        <w:rPr>
          <w:rFonts w:cs="BMWType V2 Light"/>
          <w:b/>
          <w:szCs w:val="22"/>
        </w:rPr>
      </w:pPr>
      <w:r w:rsidRPr="004772A7">
        <w:rPr>
          <w:rFonts w:cs="BMWType V2 Light"/>
          <w:b/>
          <w:szCs w:val="22"/>
        </w:rPr>
        <w:t>Forschungsprojekt sim</w:t>
      </w:r>
      <w:r w:rsidRPr="00F55085">
        <w:rPr>
          <w:rFonts w:cs="BMWType V2 Light"/>
          <w:b/>
          <w:szCs w:val="22"/>
          <w:vertAlign w:val="superscript"/>
        </w:rPr>
        <w:t>TD</w:t>
      </w:r>
      <w:r w:rsidRPr="004772A7">
        <w:rPr>
          <w:rFonts w:cs="BMWType V2 Light"/>
          <w:b/>
          <w:szCs w:val="22"/>
        </w:rPr>
        <w:t>.</w:t>
      </w:r>
    </w:p>
    <w:p w:rsidR="000A67A9" w:rsidRPr="004772A7" w:rsidRDefault="000A67A9" w:rsidP="000A67A9">
      <w:pPr>
        <w:tabs>
          <w:tab w:val="clear" w:pos="454"/>
          <w:tab w:val="clear" w:pos="4706"/>
        </w:tabs>
        <w:autoSpaceDE w:val="0"/>
        <w:autoSpaceDN w:val="0"/>
        <w:adjustRightInd w:val="0"/>
        <w:spacing w:line="240" w:lineRule="auto"/>
        <w:rPr>
          <w:rFonts w:cs="BMWType V2 Light"/>
          <w:sz w:val="18"/>
          <w:szCs w:val="18"/>
        </w:rPr>
      </w:pPr>
      <w:r w:rsidRPr="004772A7">
        <w:rPr>
          <w:rFonts w:cs="BMWType V2 Light"/>
          <w:sz w:val="18"/>
          <w:szCs w:val="18"/>
        </w:rPr>
        <w:t>sim</w:t>
      </w:r>
      <w:r w:rsidRPr="00F55085">
        <w:rPr>
          <w:rFonts w:cs="BMWType V2 Light"/>
          <w:sz w:val="18"/>
          <w:szCs w:val="18"/>
          <w:vertAlign w:val="superscript"/>
        </w:rPr>
        <w:t>TD</w:t>
      </w:r>
      <w:r w:rsidRPr="004772A7">
        <w:rPr>
          <w:rFonts w:cs="BMWType V2 Light"/>
          <w:sz w:val="18"/>
          <w:szCs w:val="18"/>
        </w:rPr>
        <w:t xml:space="preserve"> ist ein Gemeinschaftsprojekt führender deutscher Automobilhersteller, Automobilzulieferer, Kommunikationsunternehmen und Forschungsinstitute. Das </w:t>
      </w:r>
      <w:proofErr w:type="spellStart"/>
      <w:r w:rsidRPr="004772A7">
        <w:rPr>
          <w:rFonts w:cs="BMWType V2 Light"/>
          <w:sz w:val="18"/>
          <w:szCs w:val="18"/>
        </w:rPr>
        <w:t>simTD</w:t>
      </w:r>
      <w:proofErr w:type="spellEnd"/>
      <w:r w:rsidRPr="004772A7">
        <w:rPr>
          <w:rFonts w:cs="BMWType V2 Light"/>
          <w:sz w:val="18"/>
          <w:szCs w:val="18"/>
        </w:rPr>
        <w:t xml:space="preserve">-Konsortium besteht aus: Adam Opel AG, AUDI AG, BMW AG - BMW Forschung und Technik GmbH, Daimler AG, Ford Forschungszentrum Aachen GmbH, Volkswagen AG, Robert Bosch GmbH, Continental </w:t>
      </w:r>
      <w:proofErr w:type="spellStart"/>
      <w:r w:rsidRPr="004772A7">
        <w:rPr>
          <w:rFonts w:cs="BMWType V2 Light"/>
          <w:sz w:val="18"/>
          <w:szCs w:val="18"/>
        </w:rPr>
        <w:t>Teves</w:t>
      </w:r>
      <w:proofErr w:type="spellEnd"/>
      <w:r w:rsidRPr="004772A7">
        <w:rPr>
          <w:rFonts w:cs="BMWType V2 Light"/>
          <w:sz w:val="18"/>
          <w:szCs w:val="18"/>
        </w:rPr>
        <w:t xml:space="preserve"> AG &amp; Co. </w:t>
      </w:r>
      <w:proofErr w:type="spellStart"/>
      <w:r w:rsidRPr="004772A7">
        <w:rPr>
          <w:rFonts w:cs="BMWType V2 Light"/>
          <w:sz w:val="18"/>
          <w:szCs w:val="18"/>
        </w:rPr>
        <w:t>oHG</w:t>
      </w:r>
      <w:proofErr w:type="spellEnd"/>
      <w:r w:rsidRPr="004772A7">
        <w:rPr>
          <w:rFonts w:cs="BMWType V2 Light"/>
          <w:sz w:val="18"/>
          <w:szCs w:val="18"/>
        </w:rPr>
        <w:t>, Deutsche Telekom AG, Fraunhofer-Gesellschaft zur Förderung der angewandten Forschung e.V., Deutsches Forschungszentrum für Künstliche Intelligenz GmbH (DFKI), Technische Universität Berlin, Technische Universität München, Hochschule für Technik und Wirtschaft des Saarlandes, Universität Würzburg, Hessen Mobil – Straßen- und Verkehrsmanagement, Stadt Frankfurt am Main. Gefördert und unterstützt wird das Projekt durch die Bundesministerien für Wirtschaft und</w:t>
      </w:r>
      <w:r w:rsidR="004772A7" w:rsidRPr="004772A7">
        <w:rPr>
          <w:rFonts w:cs="BMWType V2 Light"/>
          <w:sz w:val="18"/>
          <w:szCs w:val="18"/>
        </w:rPr>
        <w:t xml:space="preserve"> </w:t>
      </w:r>
      <w:r w:rsidRPr="004772A7">
        <w:rPr>
          <w:rFonts w:cs="BMWType V2 Light"/>
          <w:sz w:val="18"/>
          <w:szCs w:val="18"/>
        </w:rPr>
        <w:t>Technologie (BMWi), Bildung und Forschung (BMBF), Verkehr, Bau und Stadtentwicklung</w:t>
      </w:r>
      <w:r w:rsidR="004772A7" w:rsidRPr="004772A7">
        <w:rPr>
          <w:rFonts w:cs="BMWType V2 Light"/>
          <w:sz w:val="18"/>
          <w:szCs w:val="18"/>
        </w:rPr>
        <w:t xml:space="preserve"> </w:t>
      </w:r>
      <w:r w:rsidRPr="004772A7">
        <w:rPr>
          <w:rFonts w:cs="BMWType V2 Light"/>
          <w:sz w:val="18"/>
          <w:szCs w:val="18"/>
        </w:rPr>
        <w:t>(BMVBS) sowie durch das Land Hessen, den Verband der Automobilindustrie e.V. und dem</w:t>
      </w:r>
      <w:r w:rsidR="004772A7" w:rsidRPr="004772A7">
        <w:rPr>
          <w:rFonts w:cs="BMWType V2 Light"/>
          <w:sz w:val="18"/>
          <w:szCs w:val="18"/>
        </w:rPr>
        <w:t xml:space="preserve"> </w:t>
      </w:r>
      <w:r w:rsidRPr="004772A7">
        <w:rPr>
          <w:rFonts w:cs="BMWType V2 Light"/>
          <w:sz w:val="18"/>
          <w:szCs w:val="18"/>
        </w:rPr>
        <w:t xml:space="preserve">Car 2 Car Communication </w:t>
      </w:r>
      <w:proofErr w:type="spellStart"/>
      <w:r w:rsidRPr="004772A7">
        <w:rPr>
          <w:rFonts w:cs="BMWType V2 Light"/>
          <w:sz w:val="18"/>
          <w:szCs w:val="18"/>
        </w:rPr>
        <w:t>Consortium</w:t>
      </w:r>
      <w:proofErr w:type="spellEnd"/>
      <w:r w:rsidRPr="004772A7">
        <w:rPr>
          <w:rFonts w:cs="BMWType V2 Light"/>
          <w:sz w:val="18"/>
          <w:szCs w:val="18"/>
        </w:rPr>
        <w:t>.</w:t>
      </w:r>
    </w:p>
    <w:p w:rsidR="005F5332" w:rsidRDefault="000A67A9" w:rsidP="000A67A9">
      <w:pPr>
        <w:pStyle w:val="Default"/>
        <w:rPr>
          <w:rFonts w:ascii="BMW Group Light" w:eastAsia="Times New Roman" w:hAnsi="BMW Group Light" w:cs="BMWType V2 Light"/>
          <w:color w:val="auto"/>
          <w:sz w:val="18"/>
          <w:szCs w:val="18"/>
          <w:lang w:eastAsia="de-DE"/>
        </w:rPr>
      </w:pPr>
      <w:r w:rsidRPr="004772A7">
        <w:rPr>
          <w:rFonts w:ascii="BMW Group Light" w:eastAsia="Times New Roman" w:hAnsi="BMW Group Light" w:cs="BMWType V2 Light"/>
          <w:color w:val="auto"/>
          <w:sz w:val="18"/>
          <w:szCs w:val="18"/>
          <w:lang w:eastAsia="de-DE"/>
        </w:rPr>
        <w:t>Weitere Information</w:t>
      </w:r>
      <w:r w:rsidR="003A1040">
        <w:rPr>
          <w:rFonts w:ascii="BMW Group Light" w:eastAsia="Times New Roman" w:hAnsi="BMW Group Light" w:cs="BMWType V2 Light"/>
          <w:color w:val="auto"/>
          <w:sz w:val="18"/>
          <w:szCs w:val="18"/>
          <w:lang w:eastAsia="de-DE"/>
        </w:rPr>
        <w:t>en finden Sie im Internet unter</w:t>
      </w:r>
      <w:r w:rsidRPr="004772A7">
        <w:rPr>
          <w:rFonts w:ascii="BMW Group Light" w:eastAsia="Times New Roman" w:hAnsi="BMW Group Light" w:cs="BMWType V2 Light"/>
          <w:color w:val="auto"/>
          <w:sz w:val="18"/>
          <w:szCs w:val="18"/>
          <w:lang w:eastAsia="de-DE"/>
        </w:rPr>
        <w:t xml:space="preserve"> </w:t>
      </w:r>
      <w:hyperlink r:id="rId11" w:history="1">
        <w:r w:rsidR="004772A7" w:rsidRPr="004772A7">
          <w:rPr>
            <w:rStyle w:val="Hyperlink"/>
            <w:rFonts w:ascii="BMWType V2 Light" w:hAnsi="BMWType V2 Light" w:cs="BMWType V2 Light"/>
            <w:sz w:val="18"/>
            <w:szCs w:val="18"/>
          </w:rPr>
          <w:t>http://www.simTD.de</w:t>
        </w:r>
      </w:hyperlink>
      <w:r w:rsidR="004772A7" w:rsidRPr="004772A7">
        <w:rPr>
          <w:rFonts w:ascii="BMWType V2 Light" w:hAnsi="BMWType V2 Light" w:cs="BMWType V2 Light"/>
          <w:sz w:val="18"/>
          <w:szCs w:val="18"/>
        </w:rPr>
        <w:t xml:space="preserve">. </w:t>
      </w:r>
      <w:r w:rsidR="004772A7">
        <w:rPr>
          <w:rFonts w:ascii="BMW Group Light" w:eastAsia="Times New Roman" w:hAnsi="BMW Group Light" w:cs="BMWType V2 Light"/>
          <w:color w:val="auto"/>
          <w:sz w:val="18"/>
          <w:szCs w:val="18"/>
          <w:lang w:eastAsia="de-DE"/>
        </w:rPr>
        <w:t xml:space="preserve"> </w:t>
      </w:r>
    </w:p>
    <w:p w:rsidR="001F40B2" w:rsidRPr="004772A7" w:rsidRDefault="001F40B2" w:rsidP="000A67A9">
      <w:pPr>
        <w:pStyle w:val="Default"/>
        <w:rPr>
          <w:rFonts w:ascii="BMW Group Light" w:eastAsia="Times New Roman" w:hAnsi="BMW Group Light" w:cs="BMWType V2 Light"/>
          <w:color w:val="auto"/>
          <w:sz w:val="18"/>
          <w:szCs w:val="18"/>
          <w:lang w:eastAsia="de-DE"/>
        </w:rPr>
      </w:pPr>
    </w:p>
    <w:p w:rsidR="005F5332" w:rsidRDefault="005F5332" w:rsidP="005F5332">
      <w:pPr>
        <w:spacing w:line="360" w:lineRule="auto"/>
        <w:rPr>
          <w:rFonts w:cs="BMWType V2 Light"/>
          <w:b/>
          <w:sz w:val="18"/>
          <w:szCs w:val="18"/>
        </w:rPr>
      </w:pPr>
    </w:p>
    <w:p w:rsidR="005F5332" w:rsidRPr="009B3978" w:rsidRDefault="005F5332" w:rsidP="005F5332">
      <w:pPr>
        <w:tabs>
          <w:tab w:val="clear" w:pos="454"/>
          <w:tab w:val="clear" w:pos="4706"/>
        </w:tabs>
        <w:autoSpaceDE w:val="0"/>
        <w:autoSpaceDN w:val="0"/>
        <w:adjustRightInd w:val="0"/>
        <w:spacing w:line="240" w:lineRule="auto"/>
        <w:rPr>
          <w:rFonts w:cs="BMW Group Light"/>
          <w:color w:val="000000"/>
          <w:sz w:val="18"/>
          <w:szCs w:val="18"/>
        </w:rPr>
      </w:pPr>
      <w:r w:rsidRPr="009B3978">
        <w:rPr>
          <w:rFonts w:cs="BMW Group Light"/>
          <w:b/>
          <w:bCs/>
          <w:color w:val="000000"/>
          <w:sz w:val="18"/>
          <w:szCs w:val="18"/>
        </w:rPr>
        <w:lastRenderedPageBreak/>
        <w:t>Die BMW Group</w:t>
      </w:r>
      <w:r>
        <w:rPr>
          <w:rFonts w:cs="BMW Group Light"/>
          <w:b/>
          <w:bCs/>
          <w:color w:val="000000"/>
          <w:sz w:val="18"/>
          <w:szCs w:val="18"/>
        </w:rPr>
        <w:t>.</w:t>
      </w:r>
      <w:r w:rsidRPr="009B3978">
        <w:rPr>
          <w:rFonts w:cs="BMW Group Light"/>
          <w:b/>
          <w:bCs/>
          <w:color w:val="000000"/>
          <w:sz w:val="18"/>
          <w:szCs w:val="18"/>
        </w:rPr>
        <w:t xml:space="preserve"> </w:t>
      </w:r>
    </w:p>
    <w:p w:rsidR="005F5332" w:rsidRDefault="005F5332" w:rsidP="005F5332">
      <w:pPr>
        <w:pStyle w:val="Default"/>
        <w:rPr>
          <w:rFonts w:ascii="BMW Group Light" w:eastAsia="Times New Roman" w:hAnsi="BMW Group Light" w:cs="BMW Group Light"/>
          <w:sz w:val="18"/>
          <w:szCs w:val="18"/>
          <w:lang w:eastAsia="de-DE"/>
        </w:rPr>
      </w:pPr>
      <w:r w:rsidRPr="009B3978">
        <w:rPr>
          <w:rFonts w:ascii="BMW Group Light" w:eastAsia="Times New Roman" w:hAnsi="BMW Group Light" w:cs="BMW Group Light"/>
          <w:sz w:val="18"/>
          <w:szCs w:val="18"/>
          <w:lang w:eastAsia="de-DE"/>
        </w:rPr>
        <w:t>Die BMW Group ist mit ihren Marken BMW, MINI und Rolls-Royce einer der weltweit erfolgreichsten Premium-Hersteller von Automobilen und Motorrädern. Als internationaler Konzern</w:t>
      </w:r>
      <w:r>
        <w:rPr>
          <w:rFonts w:ascii="BMW Group Light" w:eastAsia="Times New Roman" w:hAnsi="BMW Group Light" w:cs="BMW Group Light"/>
          <w:sz w:val="18"/>
          <w:szCs w:val="18"/>
          <w:lang w:eastAsia="de-DE"/>
        </w:rPr>
        <w:t xml:space="preserve"> </w:t>
      </w:r>
      <w:r w:rsidRPr="009B3978">
        <w:rPr>
          <w:rFonts w:ascii="BMW Group Light" w:eastAsia="Times New Roman" w:hAnsi="BMW Group Light" w:cs="BMW Group Light"/>
          <w:sz w:val="18"/>
          <w:szCs w:val="18"/>
          <w:lang w:eastAsia="de-DE"/>
        </w:rPr>
        <w:t xml:space="preserve">betreibt das Unternehmen 29 Produktions- und Montagestätten in 14 Ländern sowie ein globales Vertriebsnetzwerk mit Vertretungen in über 140 Ländern. </w:t>
      </w:r>
    </w:p>
    <w:p w:rsidR="005F5332" w:rsidRPr="009B3978" w:rsidRDefault="005F5332" w:rsidP="005F5332">
      <w:pPr>
        <w:pStyle w:val="Default"/>
        <w:rPr>
          <w:rFonts w:ascii="BMW Group Light" w:eastAsia="Times New Roman" w:hAnsi="BMW Group Light" w:cs="BMW Group Light"/>
          <w:sz w:val="18"/>
          <w:szCs w:val="18"/>
          <w:lang w:eastAsia="de-DE"/>
        </w:rPr>
      </w:pPr>
    </w:p>
    <w:p w:rsidR="005F5332" w:rsidRDefault="005F5332" w:rsidP="005F5332">
      <w:pPr>
        <w:tabs>
          <w:tab w:val="clear" w:pos="454"/>
          <w:tab w:val="clear" w:pos="4706"/>
        </w:tabs>
        <w:autoSpaceDE w:val="0"/>
        <w:autoSpaceDN w:val="0"/>
        <w:adjustRightInd w:val="0"/>
        <w:spacing w:line="240" w:lineRule="auto"/>
        <w:rPr>
          <w:rFonts w:cs="BMW Group Light"/>
          <w:color w:val="000000"/>
          <w:sz w:val="18"/>
          <w:szCs w:val="18"/>
        </w:rPr>
      </w:pPr>
      <w:r w:rsidRPr="009B3978">
        <w:rPr>
          <w:rFonts w:cs="BMW Group Light"/>
          <w:color w:val="000000"/>
          <w:sz w:val="18"/>
          <w:szCs w:val="18"/>
        </w:rPr>
        <w:t xml:space="preserve">Im Jahr 2012 erzielte die BMW Group einen weltweiten Absatz von rund 1,85 Millionen Automobilen und über 117.000 Motorrädern. Das Ergebnis vor Steuern im Geschäftsjahr 2011 belief sich auf 7,38 Mrd. Euro, der Umsatz auf 68,82 Mrd. Euro. Zum 31. Dezember 2011 beschäftigte das Unternehmen weltweit rund 100.000 Mitarbeiterinnen und Mitarbeiter. </w:t>
      </w:r>
    </w:p>
    <w:p w:rsidR="005F5332" w:rsidRPr="009B3978" w:rsidRDefault="005F5332" w:rsidP="005F5332">
      <w:pPr>
        <w:tabs>
          <w:tab w:val="clear" w:pos="454"/>
          <w:tab w:val="clear" w:pos="4706"/>
        </w:tabs>
        <w:autoSpaceDE w:val="0"/>
        <w:autoSpaceDN w:val="0"/>
        <w:adjustRightInd w:val="0"/>
        <w:spacing w:line="240" w:lineRule="auto"/>
        <w:rPr>
          <w:rFonts w:cs="BMW Group Light"/>
          <w:color w:val="000000"/>
          <w:sz w:val="18"/>
          <w:szCs w:val="18"/>
        </w:rPr>
      </w:pPr>
    </w:p>
    <w:p w:rsidR="005F5332" w:rsidRDefault="005F5332" w:rsidP="005F5332">
      <w:pPr>
        <w:tabs>
          <w:tab w:val="clear" w:pos="454"/>
          <w:tab w:val="clear" w:pos="4706"/>
        </w:tabs>
        <w:autoSpaceDE w:val="0"/>
        <w:autoSpaceDN w:val="0"/>
        <w:adjustRightInd w:val="0"/>
        <w:spacing w:line="240" w:lineRule="auto"/>
        <w:rPr>
          <w:rFonts w:cs="BMW Group Light"/>
          <w:color w:val="000000"/>
          <w:sz w:val="18"/>
          <w:szCs w:val="18"/>
        </w:rPr>
      </w:pPr>
      <w:r w:rsidRPr="009B3978">
        <w:rPr>
          <w:rFonts w:cs="BMW Group Light"/>
          <w:color w:val="000000"/>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acht Jahren Branchenführer in den Dow Jones Sustainability Indizes. </w:t>
      </w:r>
    </w:p>
    <w:p w:rsidR="005F5332" w:rsidRPr="009B3978" w:rsidRDefault="005F5332" w:rsidP="005F5332">
      <w:pPr>
        <w:tabs>
          <w:tab w:val="clear" w:pos="454"/>
          <w:tab w:val="clear" w:pos="4706"/>
        </w:tabs>
        <w:autoSpaceDE w:val="0"/>
        <w:autoSpaceDN w:val="0"/>
        <w:adjustRightInd w:val="0"/>
        <w:spacing w:line="240" w:lineRule="auto"/>
        <w:rPr>
          <w:rFonts w:cs="BMW Group Light"/>
          <w:color w:val="000000"/>
          <w:sz w:val="18"/>
          <w:szCs w:val="18"/>
        </w:rPr>
      </w:pPr>
    </w:p>
    <w:p w:rsidR="005F5332" w:rsidRPr="009B3978" w:rsidRDefault="00411A1C" w:rsidP="005F5332">
      <w:pPr>
        <w:tabs>
          <w:tab w:val="clear" w:pos="454"/>
          <w:tab w:val="clear" w:pos="4706"/>
        </w:tabs>
        <w:autoSpaceDE w:val="0"/>
        <w:autoSpaceDN w:val="0"/>
        <w:adjustRightInd w:val="0"/>
        <w:spacing w:line="240" w:lineRule="auto"/>
        <w:rPr>
          <w:rFonts w:cs="BMW Group Light"/>
          <w:color w:val="000000"/>
          <w:sz w:val="18"/>
          <w:szCs w:val="18"/>
          <w:lang w:val="en-US"/>
        </w:rPr>
      </w:pPr>
      <w:hyperlink r:id="rId12" w:history="1">
        <w:r w:rsidR="005F5332" w:rsidRPr="00BE356B">
          <w:rPr>
            <w:rStyle w:val="Hyperlink"/>
            <w:rFonts w:cs="BMW Group Light"/>
            <w:sz w:val="18"/>
            <w:szCs w:val="18"/>
            <w:lang w:val="en-US"/>
          </w:rPr>
          <w:t>www.bmwgroup.com</w:t>
        </w:r>
      </w:hyperlink>
      <w:r w:rsidR="005F5332">
        <w:rPr>
          <w:rFonts w:cs="BMW Group Light"/>
          <w:color w:val="000000"/>
          <w:sz w:val="18"/>
          <w:szCs w:val="18"/>
          <w:lang w:val="en-US"/>
        </w:rPr>
        <w:t xml:space="preserve"> </w:t>
      </w:r>
      <w:r w:rsidR="005F5332" w:rsidRPr="009B3978">
        <w:rPr>
          <w:rFonts w:cs="BMW Group Light"/>
          <w:color w:val="000000"/>
          <w:sz w:val="18"/>
          <w:szCs w:val="18"/>
          <w:lang w:val="en-US"/>
        </w:rPr>
        <w:t xml:space="preserve"> </w:t>
      </w:r>
    </w:p>
    <w:p w:rsidR="005F5332" w:rsidRPr="009B3978" w:rsidRDefault="005F5332" w:rsidP="005F5332">
      <w:pPr>
        <w:tabs>
          <w:tab w:val="clear" w:pos="454"/>
          <w:tab w:val="clear" w:pos="4706"/>
        </w:tabs>
        <w:autoSpaceDE w:val="0"/>
        <w:autoSpaceDN w:val="0"/>
        <w:adjustRightInd w:val="0"/>
        <w:spacing w:line="240" w:lineRule="auto"/>
        <w:rPr>
          <w:rFonts w:cs="BMW Group Light"/>
          <w:color w:val="000000"/>
          <w:sz w:val="18"/>
          <w:szCs w:val="18"/>
          <w:lang w:val="en-US"/>
        </w:rPr>
      </w:pPr>
      <w:r w:rsidRPr="009B3978">
        <w:rPr>
          <w:rFonts w:cs="BMW Group Light"/>
          <w:color w:val="000000"/>
          <w:sz w:val="18"/>
          <w:szCs w:val="18"/>
          <w:lang w:val="en-US"/>
        </w:rPr>
        <w:t xml:space="preserve">Facebook: </w:t>
      </w:r>
      <w:hyperlink r:id="rId13" w:history="1">
        <w:r w:rsidRPr="00BE356B">
          <w:rPr>
            <w:rStyle w:val="Hyperlink"/>
            <w:rFonts w:cs="BMW Group Light"/>
            <w:sz w:val="18"/>
            <w:szCs w:val="18"/>
            <w:lang w:val="en-US"/>
          </w:rPr>
          <w:t>http://www.facebook.com/BMWGroup</w:t>
        </w:r>
      </w:hyperlink>
      <w:r>
        <w:rPr>
          <w:rFonts w:cs="BMW Group Light"/>
          <w:color w:val="000000"/>
          <w:sz w:val="18"/>
          <w:szCs w:val="18"/>
          <w:lang w:val="en-US"/>
        </w:rPr>
        <w:t xml:space="preserve"> </w:t>
      </w:r>
      <w:r w:rsidRPr="009B3978">
        <w:rPr>
          <w:rFonts w:cs="BMW Group Light"/>
          <w:color w:val="000000"/>
          <w:sz w:val="18"/>
          <w:szCs w:val="18"/>
          <w:lang w:val="en-US"/>
        </w:rPr>
        <w:t xml:space="preserve"> </w:t>
      </w:r>
    </w:p>
    <w:p w:rsidR="005F5332" w:rsidRPr="009B3978" w:rsidRDefault="005F5332" w:rsidP="005F5332">
      <w:pPr>
        <w:tabs>
          <w:tab w:val="clear" w:pos="454"/>
          <w:tab w:val="clear" w:pos="4706"/>
        </w:tabs>
        <w:autoSpaceDE w:val="0"/>
        <w:autoSpaceDN w:val="0"/>
        <w:adjustRightInd w:val="0"/>
        <w:spacing w:line="240" w:lineRule="auto"/>
        <w:rPr>
          <w:rFonts w:cs="BMW Group Light"/>
          <w:color w:val="000000"/>
          <w:sz w:val="18"/>
          <w:szCs w:val="18"/>
          <w:lang w:val="en-US"/>
        </w:rPr>
      </w:pPr>
      <w:r w:rsidRPr="009B3978">
        <w:rPr>
          <w:rFonts w:cs="BMW Group Light"/>
          <w:color w:val="000000"/>
          <w:sz w:val="18"/>
          <w:szCs w:val="18"/>
          <w:lang w:val="en-US"/>
        </w:rPr>
        <w:t xml:space="preserve">Twitter: </w:t>
      </w:r>
      <w:hyperlink r:id="rId14" w:history="1">
        <w:r w:rsidRPr="00BE356B">
          <w:rPr>
            <w:rStyle w:val="Hyperlink"/>
            <w:rFonts w:cs="BMW Group Light"/>
            <w:sz w:val="18"/>
            <w:szCs w:val="18"/>
            <w:lang w:val="en-US"/>
          </w:rPr>
          <w:t>http://twitter.com/BMWGroup</w:t>
        </w:r>
      </w:hyperlink>
      <w:r>
        <w:rPr>
          <w:rFonts w:cs="BMW Group Light"/>
          <w:color w:val="000000"/>
          <w:sz w:val="18"/>
          <w:szCs w:val="18"/>
          <w:lang w:val="en-US"/>
        </w:rPr>
        <w:t xml:space="preserve"> </w:t>
      </w:r>
      <w:r w:rsidRPr="009B3978">
        <w:rPr>
          <w:rFonts w:cs="BMW Group Light"/>
          <w:color w:val="000000"/>
          <w:sz w:val="18"/>
          <w:szCs w:val="18"/>
          <w:lang w:val="en-US"/>
        </w:rPr>
        <w:t xml:space="preserve"> </w:t>
      </w:r>
    </w:p>
    <w:p w:rsidR="005F5332" w:rsidRPr="009B3978" w:rsidRDefault="005F5332" w:rsidP="005F5332">
      <w:pPr>
        <w:tabs>
          <w:tab w:val="clear" w:pos="454"/>
          <w:tab w:val="clear" w:pos="4706"/>
        </w:tabs>
        <w:autoSpaceDE w:val="0"/>
        <w:autoSpaceDN w:val="0"/>
        <w:adjustRightInd w:val="0"/>
        <w:spacing w:line="240" w:lineRule="auto"/>
        <w:rPr>
          <w:rFonts w:cs="BMW Group Light"/>
          <w:color w:val="000000"/>
          <w:sz w:val="18"/>
          <w:szCs w:val="18"/>
          <w:lang w:val="en-US"/>
        </w:rPr>
      </w:pPr>
      <w:r w:rsidRPr="009B3978">
        <w:rPr>
          <w:rFonts w:cs="BMW Group Light"/>
          <w:color w:val="000000"/>
          <w:sz w:val="18"/>
          <w:szCs w:val="18"/>
          <w:lang w:val="en-US"/>
        </w:rPr>
        <w:t xml:space="preserve">YouTube: </w:t>
      </w:r>
      <w:hyperlink r:id="rId15" w:history="1">
        <w:r w:rsidRPr="00BE356B">
          <w:rPr>
            <w:rStyle w:val="Hyperlink"/>
            <w:rFonts w:cs="BMW Group Light"/>
            <w:sz w:val="18"/>
            <w:szCs w:val="18"/>
            <w:lang w:val="en-US"/>
          </w:rPr>
          <w:t>http://www.youtube.com/BMWGroupview</w:t>
        </w:r>
      </w:hyperlink>
      <w:r>
        <w:rPr>
          <w:rFonts w:cs="BMW Group Light"/>
          <w:color w:val="000000"/>
          <w:sz w:val="18"/>
          <w:szCs w:val="18"/>
          <w:lang w:val="en-US"/>
        </w:rPr>
        <w:t xml:space="preserve"> </w:t>
      </w:r>
      <w:r w:rsidRPr="009B3978">
        <w:rPr>
          <w:rFonts w:cs="BMW Group Light"/>
          <w:color w:val="000000"/>
          <w:sz w:val="18"/>
          <w:szCs w:val="18"/>
          <w:lang w:val="en-US"/>
        </w:rPr>
        <w:t xml:space="preserve"> </w:t>
      </w:r>
    </w:p>
    <w:p w:rsidR="00DB2429" w:rsidRPr="005F5332" w:rsidRDefault="005F5332" w:rsidP="005F5332">
      <w:pPr>
        <w:pStyle w:val="Default"/>
        <w:rPr>
          <w:rFonts w:ascii="BMW Group Light" w:eastAsia="Times New Roman" w:hAnsi="BMW Group Light" w:cs="BMW Group Light"/>
          <w:sz w:val="18"/>
          <w:szCs w:val="18"/>
          <w:lang w:eastAsia="de-DE"/>
        </w:rPr>
      </w:pPr>
      <w:r w:rsidRPr="009B3978">
        <w:rPr>
          <w:rFonts w:ascii="BMW Group Light" w:eastAsia="Times New Roman" w:hAnsi="BMW Group Light" w:cs="BMW Group Light"/>
          <w:sz w:val="18"/>
          <w:szCs w:val="18"/>
          <w:lang w:eastAsia="de-DE"/>
        </w:rPr>
        <w:t xml:space="preserve">Google+: </w:t>
      </w:r>
      <w:hyperlink r:id="rId16" w:history="1">
        <w:r w:rsidRPr="00BE356B">
          <w:rPr>
            <w:rStyle w:val="Hyperlink"/>
            <w:rFonts w:ascii="BMW Group Light" w:eastAsia="Times New Roman" w:hAnsi="BMW Group Light" w:cs="BMW Group Light"/>
            <w:sz w:val="18"/>
            <w:szCs w:val="18"/>
            <w:lang w:eastAsia="de-DE"/>
          </w:rPr>
          <w:t>http://googleplus.bmwgroup</w:t>
        </w:r>
        <w:r w:rsidRPr="00BE356B">
          <w:rPr>
            <w:rStyle w:val="Hyperlink"/>
            <w:rFonts w:ascii="BMWTypeRegular" w:eastAsia="Times New Roman" w:hAnsi="BMWTypeRegular" w:cs="BMWTypeRegular"/>
            <w:sz w:val="20"/>
            <w:szCs w:val="20"/>
            <w:lang w:eastAsia="de-DE"/>
          </w:rPr>
          <w:t>.</w:t>
        </w:r>
        <w:r w:rsidRPr="00BE356B">
          <w:rPr>
            <w:rStyle w:val="Hyperlink"/>
            <w:rFonts w:ascii="BMW Group Light" w:eastAsia="Times New Roman" w:hAnsi="BMW Group Light" w:cs="BMW Group Light"/>
            <w:sz w:val="18"/>
            <w:szCs w:val="18"/>
            <w:lang w:eastAsia="de-DE"/>
          </w:rPr>
          <w:t>com</w:t>
        </w:r>
      </w:hyperlink>
      <w:r>
        <w:rPr>
          <w:rFonts w:ascii="BMW Group Light" w:eastAsia="Times New Roman" w:hAnsi="BMW Group Light" w:cs="BMW Group Light"/>
          <w:sz w:val="18"/>
          <w:szCs w:val="18"/>
          <w:lang w:eastAsia="de-DE"/>
        </w:rPr>
        <w:t xml:space="preserve"> </w:t>
      </w:r>
    </w:p>
    <w:p w:rsidR="00DB2429" w:rsidRDefault="00DB2429" w:rsidP="001B2509">
      <w:pPr>
        <w:pStyle w:val="Fliesstext"/>
        <w:tabs>
          <w:tab w:val="clear" w:pos="4706"/>
        </w:tabs>
        <w:sectPr w:rsidR="00DB2429" w:rsidSect="005C1873">
          <w:type w:val="continuous"/>
          <w:pgSz w:w="11907" w:h="16840" w:code="9"/>
          <w:pgMar w:top="1814" w:right="2098" w:bottom="1361" w:left="2098" w:header="510" w:footer="567" w:gutter="0"/>
          <w:pgNumType w:start="1"/>
          <w:cols w:space="720"/>
          <w:formProt w:val="0"/>
          <w:titlePg/>
        </w:sectPr>
      </w:pPr>
    </w:p>
    <w:p w:rsidR="00D3735D" w:rsidRDefault="00D3735D" w:rsidP="001B2509">
      <w:pPr>
        <w:pStyle w:val="Fliesstext"/>
        <w:tabs>
          <w:tab w:val="clear" w:pos="4706"/>
        </w:tabs>
      </w:pPr>
    </w:p>
    <w:p w:rsidR="005A2D27" w:rsidRDefault="005A2D27" w:rsidP="001B2509">
      <w:pPr>
        <w:pStyle w:val="zzabstand9pt"/>
      </w:pPr>
      <w:r>
        <w:t>Bitte wenden Sie sich bei Rückfragen an:</w:t>
      </w:r>
    </w:p>
    <w:bookmarkStart w:id="4" w:name="Kontakt1"/>
    <w:p w:rsidR="005F5332" w:rsidRDefault="00411A1C" w:rsidP="005F5332">
      <w:pPr>
        <w:pStyle w:val="zzabstand9pt"/>
        <w:rPr>
          <w:noProof/>
        </w:rPr>
      </w:pPr>
      <w:r>
        <w:fldChar w:fldCharType="begin">
          <w:ffData>
            <w:name w:val="Kontakt1"/>
            <w:enabled/>
            <w:calcOnExit w:val="0"/>
            <w:textInput>
              <w:default w:val="Kontakt"/>
            </w:textInput>
          </w:ffData>
        </w:fldChar>
      </w:r>
      <w:r w:rsidR="00C525DE">
        <w:instrText xml:space="preserve"> FORMTEXT </w:instrText>
      </w:r>
      <w:r>
        <w:fldChar w:fldCharType="separate"/>
      </w:r>
      <w:r w:rsidR="005F5332">
        <w:rPr>
          <w:noProof/>
        </w:rPr>
        <w:t xml:space="preserve">Technologiekommunikation </w:t>
      </w:r>
    </w:p>
    <w:p w:rsidR="005F5332" w:rsidRDefault="005F5332" w:rsidP="005F5332">
      <w:pPr>
        <w:pStyle w:val="zzabstand9pt"/>
        <w:rPr>
          <w:noProof/>
        </w:rPr>
      </w:pPr>
    </w:p>
    <w:p w:rsidR="005F5332" w:rsidRDefault="005F5332" w:rsidP="005F5332">
      <w:pPr>
        <w:pStyle w:val="zzabstand9pt"/>
        <w:rPr>
          <w:noProof/>
        </w:rPr>
      </w:pPr>
      <w:r>
        <w:rPr>
          <w:noProof/>
        </w:rPr>
        <w:t xml:space="preserve">Silke Brigl, Pressesprecherin ConnectedDrive </w:t>
      </w:r>
    </w:p>
    <w:p w:rsidR="005F5332" w:rsidRDefault="005F5332" w:rsidP="005F5332">
      <w:pPr>
        <w:pStyle w:val="zzabstand9pt"/>
        <w:rPr>
          <w:noProof/>
        </w:rPr>
      </w:pPr>
      <w:r>
        <w:rPr>
          <w:noProof/>
        </w:rPr>
        <w:t xml:space="preserve">Silke.Brigl@bmw.de  </w:t>
      </w:r>
    </w:p>
    <w:p w:rsidR="005F5332" w:rsidRDefault="005F5332" w:rsidP="005F5332">
      <w:pPr>
        <w:pStyle w:val="zzabstand9pt"/>
        <w:rPr>
          <w:noProof/>
        </w:rPr>
      </w:pPr>
      <w:r>
        <w:rPr>
          <w:noProof/>
        </w:rPr>
        <w:t xml:space="preserve">Telefon: +49 89-382-51009, Fax: +49 89-382-28567 </w:t>
      </w:r>
    </w:p>
    <w:p w:rsidR="005F5332" w:rsidRDefault="005F5332" w:rsidP="005F5332">
      <w:pPr>
        <w:pStyle w:val="zzabstand9pt"/>
        <w:rPr>
          <w:noProof/>
        </w:rPr>
      </w:pPr>
    </w:p>
    <w:p w:rsidR="005F5332" w:rsidRDefault="005F5332" w:rsidP="005F5332">
      <w:pPr>
        <w:pStyle w:val="zzabstand9pt"/>
        <w:rPr>
          <w:noProof/>
        </w:rPr>
      </w:pPr>
      <w:r>
        <w:rPr>
          <w:noProof/>
        </w:rPr>
        <w:t xml:space="preserve">Cypselus von Frankenberg, Leiter Technologiekommunikation </w:t>
      </w:r>
    </w:p>
    <w:p w:rsidR="005F5332" w:rsidRDefault="005F5332" w:rsidP="005F5332">
      <w:pPr>
        <w:pStyle w:val="zzabstand9pt"/>
        <w:rPr>
          <w:noProof/>
        </w:rPr>
      </w:pPr>
      <w:r>
        <w:rPr>
          <w:noProof/>
        </w:rPr>
        <w:t xml:space="preserve">Cypselus.von-Frankenberg@bmw.de  </w:t>
      </w:r>
    </w:p>
    <w:p w:rsidR="005F5332" w:rsidRDefault="005F5332" w:rsidP="005F5332">
      <w:pPr>
        <w:pStyle w:val="zzabstand9pt"/>
        <w:rPr>
          <w:noProof/>
        </w:rPr>
      </w:pPr>
      <w:r>
        <w:rPr>
          <w:noProof/>
        </w:rPr>
        <w:t xml:space="preserve">Telefon: +49 89-382-30641, Fax: +49 89-382-28567 </w:t>
      </w:r>
    </w:p>
    <w:p w:rsidR="005F5332" w:rsidRDefault="005F5332" w:rsidP="005F5332">
      <w:pPr>
        <w:pStyle w:val="zzabstand9pt"/>
        <w:rPr>
          <w:noProof/>
        </w:rPr>
      </w:pPr>
    </w:p>
    <w:p w:rsidR="005F5332" w:rsidRDefault="005F5332" w:rsidP="005F5332">
      <w:pPr>
        <w:pStyle w:val="zzabstand9pt"/>
        <w:rPr>
          <w:noProof/>
        </w:rPr>
      </w:pPr>
      <w:r>
        <w:rPr>
          <w:noProof/>
        </w:rPr>
        <w:t xml:space="preserve">Kommunikation BMW Motorrad </w:t>
      </w:r>
    </w:p>
    <w:p w:rsidR="005F5332" w:rsidRDefault="005F5332" w:rsidP="005F5332">
      <w:pPr>
        <w:pStyle w:val="zzabstand9pt"/>
        <w:rPr>
          <w:noProof/>
        </w:rPr>
      </w:pPr>
    </w:p>
    <w:p w:rsidR="005F5332" w:rsidRDefault="005F5332" w:rsidP="005F5332">
      <w:pPr>
        <w:pStyle w:val="zzabstand9pt"/>
        <w:rPr>
          <w:noProof/>
        </w:rPr>
      </w:pPr>
      <w:r>
        <w:rPr>
          <w:noProof/>
        </w:rPr>
        <w:t>Manfred Grunert</w:t>
      </w:r>
    </w:p>
    <w:p w:rsidR="005A2D27" w:rsidRDefault="005F5332" w:rsidP="005F5332">
      <w:pPr>
        <w:pStyle w:val="zzabstand9pt"/>
      </w:pPr>
      <w:r>
        <w:rPr>
          <w:noProof/>
        </w:rPr>
        <w:t xml:space="preserve">Telefon: +49 89 382-27797, Fax: +49 89 382-23927  </w:t>
      </w:r>
      <w:r w:rsidR="00411A1C">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3F53E8" w:rsidRDefault="00552946" w:rsidP="001B2509">
      <w:pPr>
        <w:pStyle w:val="zzabstand9pt"/>
        <w:rPr>
          <w:lang w:val="it-IT"/>
        </w:rPr>
      </w:pPr>
      <w:r w:rsidRPr="00552946">
        <w:rPr>
          <w:lang w:val="it-IT"/>
        </w:rPr>
        <w:t>E</w:t>
      </w:r>
      <w:r w:rsidR="005A2D27" w:rsidRPr="00552946">
        <w:rPr>
          <w:lang w:val="it-IT"/>
        </w:rPr>
        <w:t>-mail: presse@bmw.d</w:t>
      </w:r>
      <w:r w:rsidR="003F53E8">
        <w:rPr>
          <w:lang w:val="it-IT"/>
        </w:rPr>
        <w:t>e</w:t>
      </w:r>
    </w:p>
    <w:p w:rsidR="002D2511" w:rsidRPr="00BE79FC" w:rsidRDefault="002D2511" w:rsidP="00767BCC">
      <w:pPr>
        <w:tabs>
          <w:tab w:val="clear" w:pos="454"/>
          <w:tab w:val="clear" w:pos="4706"/>
          <w:tab w:val="left" w:pos="5445"/>
        </w:tabs>
        <w:rPr>
          <w:sz w:val="18"/>
          <w:lang w:val="it-IT"/>
        </w:rPr>
      </w:pPr>
    </w:p>
    <w:p w:rsidR="004D1B89" w:rsidRPr="00BE79FC" w:rsidRDefault="004D1B89" w:rsidP="00767BCC">
      <w:pPr>
        <w:tabs>
          <w:tab w:val="clear" w:pos="454"/>
          <w:tab w:val="clear" w:pos="4706"/>
          <w:tab w:val="left" w:pos="5445"/>
        </w:tabs>
        <w:rPr>
          <w:sz w:val="18"/>
          <w:lang w:val="it-IT"/>
        </w:rPr>
        <w:sectPr w:rsidR="004D1B89" w:rsidRPr="00BE79FC" w:rsidSect="005C1873">
          <w:type w:val="continuous"/>
          <w:pgSz w:w="11907" w:h="16840" w:code="9"/>
          <w:pgMar w:top="1814" w:right="2098" w:bottom="1361" w:left="2098" w:header="510" w:footer="567" w:gutter="0"/>
          <w:pgNumType w:start="1"/>
          <w:cols w:space="720"/>
          <w:titlePg/>
        </w:sectPr>
      </w:pPr>
    </w:p>
    <w:p w:rsidR="004D1B89" w:rsidRPr="00BE79FC" w:rsidRDefault="004D1B89" w:rsidP="00767BCC">
      <w:pPr>
        <w:tabs>
          <w:tab w:val="clear" w:pos="454"/>
          <w:tab w:val="clear" w:pos="4706"/>
          <w:tab w:val="left" w:pos="5445"/>
        </w:tabs>
        <w:rPr>
          <w:sz w:val="18"/>
          <w:lang w:val="it-IT"/>
        </w:rPr>
      </w:pPr>
    </w:p>
    <w:sectPr w:rsidR="004D1B89" w:rsidRPr="00BE79FC" w:rsidSect="005C1873">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0B2" w:rsidRDefault="001F40B2">
      <w:r>
        <w:separator/>
      </w:r>
    </w:p>
  </w:endnote>
  <w:endnote w:type="continuationSeparator" w:id="0">
    <w:p w:rsidR="001F40B2" w:rsidRDefault="001F40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 V2 Bold">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0B2" w:rsidRDefault="001F40B2">
    <w:pPr>
      <w:framePr w:wrap="around" w:vAnchor="text" w:hAnchor="margin" w:y="1"/>
    </w:pPr>
    <w:r>
      <w:fldChar w:fldCharType="begin"/>
    </w:r>
    <w:r>
      <w:instrText xml:space="preserve">PAGE  </w:instrText>
    </w:r>
    <w:r>
      <w:fldChar w:fldCharType="end"/>
    </w:r>
  </w:p>
  <w:p w:rsidR="001F40B2" w:rsidRDefault="001F40B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0B2" w:rsidRDefault="001F40B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0B2" w:rsidRDefault="001F40B2">
      <w:r>
        <w:separator/>
      </w:r>
    </w:p>
  </w:footnote>
  <w:footnote w:type="continuationSeparator" w:id="0">
    <w:p w:rsidR="001F40B2" w:rsidRDefault="001F4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1F40B2" w:rsidTr="00985508">
      <w:tc>
        <w:tcPr>
          <w:tcW w:w="1928" w:type="dxa"/>
        </w:tcPr>
        <w:p w:rsidR="001F40B2" w:rsidRDefault="001F40B2" w:rsidP="00DB2429">
          <w:pPr>
            <w:pStyle w:val="zzmarginalielightseite2"/>
            <w:framePr w:w="9809" w:wrap="notBeside" w:y="1815"/>
          </w:pPr>
        </w:p>
      </w:tc>
      <w:tc>
        <w:tcPr>
          <w:tcW w:w="170" w:type="dxa"/>
        </w:tcPr>
        <w:p w:rsidR="001F40B2" w:rsidRDefault="001F40B2" w:rsidP="00DB2429">
          <w:pPr>
            <w:pStyle w:val="zzmarginalielightseite2"/>
            <w:framePr w:w="9809" w:wrap="notBeside" w:y="1815"/>
          </w:pPr>
        </w:p>
      </w:tc>
      <w:tc>
        <w:tcPr>
          <w:tcW w:w="7711" w:type="dxa"/>
          <w:vAlign w:val="center"/>
        </w:tcPr>
        <w:p w:rsidR="001F40B2" w:rsidRDefault="001F40B2" w:rsidP="00DB2429">
          <w:pPr>
            <w:pStyle w:val="Fliesstext"/>
            <w:framePr w:w="9809" w:hSpace="142" w:wrap="notBeside" w:vAnchor="page" w:hAnchor="page" w:y="1815" w:anchorLock="1"/>
          </w:pPr>
          <w:r>
            <w:t>Presse-Information</w:t>
          </w:r>
        </w:p>
      </w:tc>
    </w:tr>
    <w:tr w:rsidR="001F40B2" w:rsidTr="00985508">
      <w:tc>
        <w:tcPr>
          <w:tcW w:w="1928" w:type="dxa"/>
        </w:tcPr>
        <w:p w:rsidR="001F40B2" w:rsidRDefault="001F40B2" w:rsidP="00DB2429">
          <w:pPr>
            <w:pStyle w:val="zzmarginalielightseite2"/>
            <w:framePr w:w="9809" w:wrap="notBeside" w:y="1815"/>
            <w:spacing w:line="330" w:lineRule="exact"/>
          </w:pPr>
          <w:r>
            <w:t>Datum</w:t>
          </w:r>
        </w:p>
      </w:tc>
      <w:tc>
        <w:tcPr>
          <w:tcW w:w="170" w:type="dxa"/>
        </w:tcPr>
        <w:p w:rsidR="001F40B2" w:rsidRDefault="001F40B2" w:rsidP="00DB2429">
          <w:pPr>
            <w:pStyle w:val="zzmarginalielightseite2"/>
            <w:framePr w:w="9809" w:wrap="notBeside" w:y="1815"/>
          </w:pPr>
        </w:p>
      </w:tc>
      <w:tc>
        <w:tcPr>
          <w:tcW w:w="7711" w:type="dxa"/>
          <w:vAlign w:val="center"/>
        </w:tcPr>
        <w:p w:rsidR="001F40B2" w:rsidRDefault="001F40B2" w:rsidP="00DB2429">
          <w:pPr>
            <w:pStyle w:val="Fliesstext"/>
            <w:framePr w:w="9809" w:hSpace="142" w:wrap="notBeside" w:vAnchor="page" w:hAnchor="page" w:y="1815" w:anchorLock="1"/>
            <w:spacing w:before="60"/>
          </w:pPr>
          <w:fldSimple w:instr=" REF  Datum  \* MERGEFORMAT ">
            <w:r w:rsidRPr="003A1040">
              <w:rPr>
                <w:bCs/>
              </w:rPr>
              <w:t>20.</w:t>
            </w:r>
            <w:r w:rsidRPr="005F5332">
              <w:rPr>
                <w:noProof/>
              </w:rPr>
              <w:t xml:space="preserve"> Juni 2013</w:t>
            </w:r>
          </w:fldSimple>
        </w:p>
      </w:tc>
    </w:tr>
    <w:tr w:rsidR="001F40B2" w:rsidTr="00985508">
      <w:tc>
        <w:tcPr>
          <w:tcW w:w="1928" w:type="dxa"/>
        </w:tcPr>
        <w:p w:rsidR="001F40B2" w:rsidRDefault="001F40B2" w:rsidP="00DB2429">
          <w:pPr>
            <w:pStyle w:val="zzmarginalielightseite2"/>
            <w:framePr w:w="9809" w:wrap="notBeside" w:y="1815"/>
            <w:spacing w:line="330" w:lineRule="exact"/>
          </w:pPr>
          <w:r>
            <w:t>Thema</w:t>
          </w:r>
        </w:p>
      </w:tc>
      <w:tc>
        <w:tcPr>
          <w:tcW w:w="170" w:type="dxa"/>
        </w:tcPr>
        <w:p w:rsidR="001F40B2" w:rsidRDefault="001F40B2" w:rsidP="00DB2429">
          <w:pPr>
            <w:pStyle w:val="zzmarginalielightseite2"/>
            <w:framePr w:w="9809" w:wrap="notBeside" w:y="1815"/>
          </w:pPr>
        </w:p>
      </w:tc>
      <w:tc>
        <w:tcPr>
          <w:tcW w:w="7711" w:type="dxa"/>
          <w:vAlign w:val="center"/>
        </w:tcPr>
        <w:p w:rsidR="001F40B2" w:rsidRDefault="001F40B2" w:rsidP="00DB2429">
          <w:pPr>
            <w:pStyle w:val="Fliesstext"/>
            <w:framePr w:w="9809" w:hSpace="142" w:wrap="notBeside" w:vAnchor="page" w:hAnchor="page" w:y="1815" w:anchorLock="1"/>
            <w:spacing w:before="60"/>
          </w:pPr>
          <w:fldSimple w:instr=" REF \* CHARFORMAT Thema  \* MERGEFORMAT ">
            <w:r>
              <w:t xml:space="preserve">Miteinander sprechende Autos und Motorräder der BMW Group zeigen im Forschungsprojekt simTD neue Wege zur sichereren und effizienten Mobilität.   </w:t>
            </w:r>
          </w:fldSimple>
        </w:p>
      </w:tc>
    </w:tr>
    <w:tr w:rsidR="001F40B2" w:rsidTr="00985508">
      <w:tc>
        <w:tcPr>
          <w:tcW w:w="1928" w:type="dxa"/>
        </w:tcPr>
        <w:p w:rsidR="001F40B2" w:rsidRDefault="001F40B2" w:rsidP="00DB2429">
          <w:pPr>
            <w:pStyle w:val="zzmarginalielightseite2"/>
            <w:framePr w:w="9809" w:wrap="notBeside" w:y="1815"/>
            <w:spacing w:line="330" w:lineRule="exact"/>
          </w:pPr>
          <w:r>
            <w:t>Seite</w:t>
          </w:r>
        </w:p>
      </w:tc>
      <w:tc>
        <w:tcPr>
          <w:tcW w:w="170" w:type="dxa"/>
        </w:tcPr>
        <w:p w:rsidR="001F40B2" w:rsidRDefault="001F40B2" w:rsidP="00DB2429">
          <w:pPr>
            <w:pStyle w:val="zzmarginalielightseite2"/>
            <w:framePr w:w="9809" w:wrap="notBeside" w:y="1815"/>
          </w:pPr>
        </w:p>
      </w:tc>
      <w:tc>
        <w:tcPr>
          <w:tcW w:w="7711" w:type="dxa"/>
          <w:vAlign w:val="center"/>
        </w:tcPr>
        <w:p w:rsidR="001F40B2" w:rsidRDefault="001F40B2" w:rsidP="00DB2429">
          <w:pPr>
            <w:pStyle w:val="Fliesstext"/>
            <w:framePr w:w="9809" w:hSpace="142" w:wrap="notBeside" w:vAnchor="page" w:hAnchor="page" w:y="1815" w:anchorLock="1"/>
            <w:spacing w:before="60"/>
          </w:pPr>
          <w:fldSimple w:instr=" PAGE ">
            <w:r w:rsidR="001C365D">
              <w:rPr>
                <w:noProof/>
              </w:rPr>
              <w:t>4</w:t>
            </w:r>
          </w:fldSimple>
        </w:p>
      </w:tc>
    </w:tr>
    <w:tr w:rsidR="001F40B2" w:rsidTr="00985508">
      <w:tc>
        <w:tcPr>
          <w:tcW w:w="1928" w:type="dxa"/>
          <w:vAlign w:val="bottom"/>
        </w:tcPr>
        <w:p w:rsidR="001F40B2" w:rsidRDefault="001F40B2" w:rsidP="00DB2429">
          <w:pPr>
            <w:pStyle w:val="zzmarginalielightseite2"/>
            <w:framePr w:w="9809" w:wrap="notBeside" w:y="1815"/>
          </w:pPr>
        </w:p>
        <w:p w:rsidR="001F40B2" w:rsidRDefault="001F40B2" w:rsidP="00DB2429">
          <w:pPr>
            <w:pStyle w:val="zzmarginalielightseite2"/>
            <w:framePr w:w="9809" w:wrap="notBeside" w:y="1815"/>
          </w:pPr>
        </w:p>
      </w:tc>
      <w:tc>
        <w:tcPr>
          <w:tcW w:w="170" w:type="dxa"/>
        </w:tcPr>
        <w:p w:rsidR="001F40B2" w:rsidRDefault="001F40B2" w:rsidP="00DB2429">
          <w:pPr>
            <w:pStyle w:val="zzmarginalielightseite2"/>
            <w:framePr w:w="9809" w:wrap="notBeside" w:y="1815"/>
          </w:pPr>
        </w:p>
      </w:tc>
      <w:tc>
        <w:tcPr>
          <w:tcW w:w="7711" w:type="dxa"/>
          <w:vAlign w:val="bottom"/>
        </w:tcPr>
        <w:p w:rsidR="001F40B2" w:rsidRDefault="001F40B2" w:rsidP="00DB2429">
          <w:pPr>
            <w:pStyle w:val="Fliesstext"/>
            <w:framePr w:w="9809" w:hSpace="142" w:wrap="notBeside" w:vAnchor="page" w:hAnchor="page" w:y="1815" w:anchorLock="1"/>
          </w:pPr>
        </w:p>
      </w:tc>
    </w:tr>
  </w:tbl>
  <w:p w:rsidR="001F40B2" w:rsidRDefault="001F40B2">
    <w:pPr>
      <w:pStyle w:val="zzbmw-group"/>
      <w:framePr w:w="0" w:hRule="auto" w:hSpace="0" w:wrap="auto" w:vAnchor="margin" w:hAnchor="text" w:xAlign="left" w:yAlign="inline"/>
    </w:pPr>
    <w:r>
      <w:rPr>
        <w:b w:val="0"/>
        <w:noProof/>
      </w:rPr>
      <w:drawing>
        <wp:anchor distT="0" distB="0" distL="114300" distR="114300" simplePos="0" relativeHeight="251664384"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5" name="Bild 10"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9" name="Bild 9"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9" type="#_x0000_t202" style="position:absolute;margin-left:104.9pt;margin-top:60.95pt;width:462.05pt;height:19.85pt;z-index:251660288;mso-position-horizontal-relative:page;mso-position-vertical-relative:page" stroked="f">
          <v:textbox inset="0,0,0,0">
            <w:txbxContent>
              <w:p w:rsidR="001F40B2" w:rsidRPr="00207B19" w:rsidRDefault="001F40B2" w:rsidP="003D02D9">
                <w:pPr>
                  <w:rPr>
                    <w:sz w:val="24"/>
                  </w:rPr>
                </w:pPr>
                <w:r w:rsidRPr="00A52F17">
                  <w:rPr>
                    <w:sz w:val="24"/>
                  </w:rPr>
                  <w:t>Presse- und Öffentlichkeitsarbeit</w:t>
                </w:r>
              </w:p>
              <w:p w:rsidR="001F40B2" w:rsidRPr="003D02D9" w:rsidRDefault="001F40B2" w:rsidP="003D02D9"/>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0B2" w:rsidRDefault="001F40B2">
    <w:pPr>
      <w:pStyle w:val="Kopfzeile"/>
    </w:pPr>
    <w:r>
      <w:rPr>
        <w:noProof/>
      </w:rPr>
      <w:drawing>
        <wp:anchor distT="0" distB="0" distL="114300" distR="114300" simplePos="0" relativeHeight="251662336"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4" name="Bild 7"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2056" type="#_x0000_t202" style="position:absolute;margin-left:104.9pt;margin-top:60.95pt;width:462.05pt;height:19.85pt;z-index:251657216;mso-position-horizontal-relative:page;mso-position-vertical-relative:page" stroked="f">
          <v:textbox inset="0,0,0,0">
            <w:txbxContent>
              <w:p w:rsidR="001F40B2" w:rsidRPr="00207B19" w:rsidRDefault="001F40B2">
                <w:pPr>
                  <w:rPr>
                    <w:sz w:val="24"/>
                  </w:rPr>
                </w:pPr>
                <w:r w:rsidRPr="00A52F17">
                  <w:rPr>
                    <w:sz w:val="24"/>
                  </w:rPr>
                  <w:t>Presse- und Öffentlichkeitsarbeit</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6" name="Bild 6"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3VGx2fD4dG0Jkf7ZNxJFNniIYZc=" w:salt="5JFW1zq1wQ0C+wVv6RC9c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Miteinander sprechende Autos und Motorräder der BMW Group zeigen im Forschungsprojekt simTD neue Wege zur sichereren und effizienten Mobilität.   "/>
    <w:docVar w:name="tt1" w:val="maxi"/>
    <w:docVar w:name="tt2" w:val=" 1"/>
    <w:docVar w:name="ZeitOrt$" w:val="Zeit22222222222222222222222222"/>
    <w:docVar w:name="ZeitOrt1$" w:val="HHHHHHHHHHHHHHH"/>
    <w:docVar w:name="ZeitOrt2$" w:val="dfasdaf"/>
  </w:docVars>
  <w:rsids>
    <w:rsidRoot w:val="00F30114"/>
    <w:rsid w:val="00016FF2"/>
    <w:rsid w:val="00024C6D"/>
    <w:rsid w:val="00056784"/>
    <w:rsid w:val="00064985"/>
    <w:rsid w:val="00072A32"/>
    <w:rsid w:val="00075B9D"/>
    <w:rsid w:val="000A67A9"/>
    <w:rsid w:val="000E35E2"/>
    <w:rsid w:val="000E3678"/>
    <w:rsid w:val="000F7EAE"/>
    <w:rsid w:val="001515BF"/>
    <w:rsid w:val="00176E67"/>
    <w:rsid w:val="00183296"/>
    <w:rsid w:val="001B0051"/>
    <w:rsid w:val="001B2509"/>
    <w:rsid w:val="001C3301"/>
    <w:rsid w:val="001C365D"/>
    <w:rsid w:val="001F40B2"/>
    <w:rsid w:val="00207B19"/>
    <w:rsid w:val="002318A0"/>
    <w:rsid w:val="002746DB"/>
    <w:rsid w:val="002D2511"/>
    <w:rsid w:val="002E41AF"/>
    <w:rsid w:val="002F78C6"/>
    <w:rsid w:val="00307B22"/>
    <w:rsid w:val="0032636D"/>
    <w:rsid w:val="003449E6"/>
    <w:rsid w:val="003923C6"/>
    <w:rsid w:val="003A1040"/>
    <w:rsid w:val="003D02D9"/>
    <w:rsid w:val="003E0CC9"/>
    <w:rsid w:val="003F53E8"/>
    <w:rsid w:val="00411A1C"/>
    <w:rsid w:val="004772A7"/>
    <w:rsid w:val="004830EE"/>
    <w:rsid w:val="004A46CD"/>
    <w:rsid w:val="004B5643"/>
    <w:rsid w:val="004D1A36"/>
    <w:rsid w:val="004D1B89"/>
    <w:rsid w:val="005354E5"/>
    <w:rsid w:val="00552946"/>
    <w:rsid w:val="00593089"/>
    <w:rsid w:val="005A2D27"/>
    <w:rsid w:val="005C1873"/>
    <w:rsid w:val="005F5332"/>
    <w:rsid w:val="006270BD"/>
    <w:rsid w:val="00671C2D"/>
    <w:rsid w:val="00686041"/>
    <w:rsid w:val="006E2C0B"/>
    <w:rsid w:val="00767BCC"/>
    <w:rsid w:val="00770930"/>
    <w:rsid w:val="00787DCA"/>
    <w:rsid w:val="007C26FD"/>
    <w:rsid w:val="007D20CE"/>
    <w:rsid w:val="007D5EEB"/>
    <w:rsid w:val="008113DC"/>
    <w:rsid w:val="008206DA"/>
    <w:rsid w:val="00870EFE"/>
    <w:rsid w:val="008D7097"/>
    <w:rsid w:val="00957A3C"/>
    <w:rsid w:val="00961550"/>
    <w:rsid w:val="00980222"/>
    <w:rsid w:val="00985508"/>
    <w:rsid w:val="00985E17"/>
    <w:rsid w:val="0099793C"/>
    <w:rsid w:val="009E49E8"/>
    <w:rsid w:val="009F1EC1"/>
    <w:rsid w:val="00A00BE7"/>
    <w:rsid w:val="00A10073"/>
    <w:rsid w:val="00A37D9D"/>
    <w:rsid w:val="00A52382"/>
    <w:rsid w:val="00A52F17"/>
    <w:rsid w:val="00A67437"/>
    <w:rsid w:val="00A745C7"/>
    <w:rsid w:val="00A74A8C"/>
    <w:rsid w:val="00AC141B"/>
    <w:rsid w:val="00AE5CA1"/>
    <w:rsid w:val="00B04D3B"/>
    <w:rsid w:val="00B348E6"/>
    <w:rsid w:val="00B64748"/>
    <w:rsid w:val="00B86914"/>
    <w:rsid w:val="00B876C4"/>
    <w:rsid w:val="00BE79FC"/>
    <w:rsid w:val="00C04E25"/>
    <w:rsid w:val="00C13EEB"/>
    <w:rsid w:val="00C525DE"/>
    <w:rsid w:val="00C8730A"/>
    <w:rsid w:val="00C8745E"/>
    <w:rsid w:val="00CC369C"/>
    <w:rsid w:val="00CD4B5B"/>
    <w:rsid w:val="00CE365C"/>
    <w:rsid w:val="00D3735D"/>
    <w:rsid w:val="00D45CB6"/>
    <w:rsid w:val="00D57D05"/>
    <w:rsid w:val="00DB2429"/>
    <w:rsid w:val="00DE38DF"/>
    <w:rsid w:val="00E05D66"/>
    <w:rsid w:val="00E33C0E"/>
    <w:rsid w:val="00E40AD3"/>
    <w:rsid w:val="00E659D8"/>
    <w:rsid w:val="00E6695F"/>
    <w:rsid w:val="00EB08A1"/>
    <w:rsid w:val="00F253AC"/>
    <w:rsid w:val="00F30114"/>
    <w:rsid w:val="00F55085"/>
    <w:rsid w:val="00FF3B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EB08A1"/>
    <w:pPr>
      <w:keepNext/>
      <w:outlineLvl w:val="0"/>
    </w:pPr>
    <w:rPr>
      <w:rFonts w:cs="Arial"/>
      <w:b/>
      <w:bCs/>
      <w:sz w:val="36"/>
      <w:szCs w:val="32"/>
    </w:rPr>
  </w:style>
  <w:style w:type="paragraph" w:styleId="berschrift2">
    <w:name w:val="heading 2"/>
    <w:basedOn w:val="Standard"/>
    <w:next w:val="Standard"/>
    <w:qFormat/>
    <w:rsid w:val="00EB08A1"/>
    <w:pPr>
      <w:keepNext/>
      <w:outlineLvl w:val="1"/>
    </w:pPr>
    <w:rPr>
      <w:rFonts w:cs="Arial"/>
      <w:b/>
      <w:bCs/>
      <w:iCs/>
      <w:color w:val="808080"/>
      <w:sz w:val="36"/>
      <w:szCs w:val="28"/>
    </w:rPr>
  </w:style>
  <w:style w:type="paragraph" w:styleId="berschrift3">
    <w:name w:val="heading 3"/>
    <w:basedOn w:val="Standard"/>
    <w:next w:val="Standard"/>
    <w:qFormat/>
    <w:rsid w:val="00EB08A1"/>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b/>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cs="Arial"/>
      <w:b/>
      <w:bCs/>
      <w:sz w:val="28"/>
      <w:szCs w:val="32"/>
    </w:rPr>
  </w:style>
  <w:style w:type="paragraph" w:styleId="Untertitel">
    <w:name w:val="Subtitle"/>
    <w:basedOn w:val="Standard"/>
    <w:qFormat/>
    <w:rsid w:val="00EB08A1"/>
    <w:pPr>
      <w:outlineLvl w:val="1"/>
    </w:pPr>
    <w:rPr>
      <w:rFonts w:cs="Arial"/>
      <w:b/>
    </w:rPr>
  </w:style>
  <w:style w:type="paragraph" w:customStyle="1" w:styleId="Zusammenfassung">
    <w:name w:val="Zusammenfassung"/>
    <w:basedOn w:val="Standard"/>
    <w:next w:val="Fliesstext"/>
    <w:rsid w:val="00EB08A1"/>
    <w:pPr>
      <w:spacing w:after="290" w:line="210" w:lineRule="exact"/>
    </w:pPr>
    <w:rPr>
      <w:b/>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b/>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5C187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 Group Light" w:hAnsi="BMW Group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EB08A1"/>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 Group" w:hAnsi="BMW Group"/>
      <w:color w:val="000000"/>
      <w:spacing w:val="0"/>
      <w:kern w:val="0"/>
      <w:position w:val="0"/>
      <w:sz w:val="12"/>
      <w:lang w:val="de-DE" w:eastAsia="de-DE" w:bidi="ar-SA"/>
    </w:rPr>
  </w:style>
  <w:style w:type="paragraph" w:customStyle="1" w:styleId="Default">
    <w:name w:val="Default"/>
    <w:rsid w:val="005F5332"/>
    <w:pPr>
      <w:autoSpaceDE w:val="0"/>
      <w:autoSpaceDN w:val="0"/>
      <w:adjustRightInd w:val="0"/>
    </w:pPr>
    <w:rPr>
      <w:rFonts w:ascii="BMWType V2 Bold" w:eastAsiaTheme="minorHAnsi" w:hAnsi="BMWType V2 Bold" w:cs="BMWType V2 Bold"/>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cebook.com/BMWGrou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oogleplus.bmwgrou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mTD.de" TargetMode="External"/><Relationship Id="rId5" Type="http://schemas.openxmlformats.org/officeDocument/2006/relationships/footnotes" Target="footnotes.xml"/><Relationship Id="rId15" Type="http://schemas.openxmlformats.org/officeDocument/2006/relationships/hyperlink" Target="http://www.youtube.com/BMWGroupview"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172775\AppData\Local\Temp\7zOE28E.tmp\Group_D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Group_D_PressClub.dotm</Template>
  <TotalTime>0</TotalTime>
  <Pages>4</Pages>
  <Words>1241</Words>
  <Characters>9494</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Schindler Stefanie</dc:creator>
  <cp:lastModifiedBy>Jorum Marianne</cp:lastModifiedBy>
  <cp:revision>6</cp:revision>
  <cp:lastPrinted>2013-06-18T07:48:00Z</cp:lastPrinted>
  <dcterms:created xsi:type="dcterms:W3CDTF">2013-06-18T07:12:00Z</dcterms:created>
  <dcterms:modified xsi:type="dcterms:W3CDTF">2013-06-19T11:18:00Z</dcterms:modified>
</cp:coreProperties>
</file>