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AE" w:rsidRPr="00430C44" w:rsidRDefault="005D1AC0" w:rsidP="00B13D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b/>
          <w:sz w:val="20"/>
          <w:szCs w:val="20"/>
          <w:lang w:val="fr-FR"/>
        </w:rPr>
        <w:t>Munich</w:t>
      </w:r>
      <w:r w:rsidR="006974B2" w:rsidRPr="006974B2">
        <w:rPr>
          <w:rFonts w:ascii="BMWType V2 Light" w:hAnsi="BMWType V2 Light" w:cs="BMWType V2 Light"/>
          <w:b/>
          <w:sz w:val="20"/>
          <w:szCs w:val="20"/>
          <w:lang w:val="fr-FR"/>
        </w:rPr>
        <w:t>.</w:t>
      </w:r>
      <w:r w:rsidR="006974B2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0A71AE" w:rsidRPr="000A71AE">
        <w:rPr>
          <w:rFonts w:ascii="BMWType V2 Light" w:hAnsi="BMWType V2 Light" w:cs="BMWType V2 Light"/>
          <w:sz w:val="20"/>
          <w:szCs w:val="20"/>
          <w:lang w:val="fr-FR"/>
        </w:rPr>
        <w:t xml:space="preserve">Freiner et être vu dans la circulation est essentiel pour la sécurité des motards. </w:t>
      </w:r>
      <w:r w:rsidR="000A71AE">
        <w:rPr>
          <w:rFonts w:ascii="BMWType V2 Light" w:hAnsi="BMWType V2 Light" w:cs="BMWType V2 Light"/>
          <w:sz w:val="20"/>
          <w:szCs w:val="20"/>
          <w:lang w:val="fr-FR"/>
        </w:rPr>
        <w:t>C’est pour cette raison que BMW Motorrad a développé le « </w:t>
      </w:r>
      <w:proofErr w:type="spellStart"/>
      <w:r w:rsidR="000A71AE">
        <w:rPr>
          <w:rFonts w:ascii="BMWType V2 Light" w:hAnsi="BMWType V2 Light" w:cs="BMWType V2 Light"/>
          <w:sz w:val="20"/>
          <w:szCs w:val="20"/>
          <w:lang w:val="fr-FR"/>
        </w:rPr>
        <w:t>dynamic</w:t>
      </w:r>
      <w:proofErr w:type="spellEnd"/>
      <w:r w:rsidR="000A71AE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proofErr w:type="spellStart"/>
      <w:r w:rsidR="000A71AE">
        <w:rPr>
          <w:rFonts w:ascii="BMWType V2 Light" w:hAnsi="BMWType V2 Light" w:cs="BMWType V2 Light"/>
          <w:sz w:val="20"/>
          <w:szCs w:val="20"/>
          <w:lang w:val="fr-FR"/>
        </w:rPr>
        <w:t>brake</w:t>
      </w:r>
      <w:proofErr w:type="spellEnd"/>
      <w:r w:rsidR="000A71AE">
        <w:rPr>
          <w:rFonts w:ascii="BMWType V2 Light" w:hAnsi="BMWType V2 Light" w:cs="BMWType V2 Light"/>
          <w:sz w:val="20"/>
          <w:szCs w:val="20"/>
          <w:lang w:val="fr-FR"/>
        </w:rPr>
        <w:t xml:space="preserve"> light » dans le cadre de sa stratégie « </w:t>
      </w:r>
      <w:proofErr w:type="spellStart"/>
      <w:r w:rsidR="000A71AE">
        <w:rPr>
          <w:rFonts w:ascii="BMWType V2 Light" w:hAnsi="BMWType V2 Light" w:cs="BMWType V2 Light"/>
          <w:sz w:val="20"/>
          <w:szCs w:val="20"/>
          <w:lang w:val="fr-FR"/>
        </w:rPr>
        <w:t>Safety</w:t>
      </w:r>
      <w:proofErr w:type="spellEnd"/>
      <w:r w:rsidR="000A71AE">
        <w:rPr>
          <w:rFonts w:ascii="BMWType V2 Light" w:hAnsi="BMWType V2 Light" w:cs="BMWType V2 Light"/>
          <w:sz w:val="20"/>
          <w:szCs w:val="20"/>
          <w:lang w:val="fr-FR"/>
        </w:rPr>
        <w:t xml:space="preserve"> 360° ». Ce système alerte de façon plus visible les conducteurs des véhicules qui </w:t>
      </w:r>
      <w:r w:rsidR="00161511">
        <w:rPr>
          <w:rFonts w:ascii="BMWType V2 Light" w:hAnsi="BMWType V2 Light" w:cs="BMWType V2 Light"/>
          <w:sz w:val="20"/>
          <w:szCs w:val="20"/>
          <w:lang w:val="fr-FR"/>
        </w:rPr>
        <w:t>suiv</w:t>
      </w:r>
      <w:bookmarkStart w:id="0" w:name="_GoBack"/>
      <w:bookmarkEnd w:id="0"/>
      <w:r w:rsidR="000A71AE">
        <w:rPr>
          <w:rFonts w:ascii="BMWType V2 Light" w:hAnsi="BMWType V2 Light" w:cs="BMWType V2 Light"/>
          <w:sz w:val="20"/>
          <w:szCs w:val="20"/>
          <w:lang w:val="fr-FR"/>
        </w:rPr>
        <w:t xml:space="preserve">ent la moto qui freine. Cette fonction additionnelle du feu arrière dispose de deux niveaux de signalisation qui dépendent de l’intensité du freinage. </w:t>
      </w:r>
      <w:r w:rsidR="000A71AE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Le premier niveau est activé lorsque la moto décélère avec un freinage important en partant d’une vite supérieure à 50 km/h. Dans ce cas, le feu arrière clignote avec une fréquence de 5 Hz. </w:t>
      </w:r>
      <w:r w:rsidR="00430C44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Le second niveau est activé &amp;u moment où la moto arrive à une vitesse inférieure à 14 km/h, proche de l’arrêt. </w:t>
      </w:r>
      <w:r w:rsidR="00430C44" w:rsidRPr="00430C44">
        <w:rPr>
          <w:rFonts w:ascii="BMWType V2 Light" w:hAnsi="BMWType V2 Light" w:cs="BMWType V2 Light"/>
          <w:sz w:val="20"/>
          <w:szCs w:val="20"/>
          <w:lang w:val="fr-FR"/>
        </w:rPr>
        <w:t>A ce moment, les feux de détresse se déclenchent pour signaler une situation d’urgence aux véhicules qui sont derrière.</w:t>
      </w:r>
      <w:r w:rsidR="00430C44">
        <w:rPr>
          <w:rFonts w:ascii="BMWType V2 Light" w:hAnsi="BMWType V2 Light" w:cs="BMWType V2 Light"/>
          <w:sz w:val="20"/>
          <w:szCs w:val="20"/>
          <w:lang w:val="fr-FR"/>
        </w:rPr>
        <w:t xml:space="preserve"> Les feux de détresse s’éteignent au moment où la moto ré-accélère et dépasse 20 km/h.</w:t>
      </w:r>
      <w:r w:rsidR="00430C44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430C44">
        <w:rPr>
          <w:rFonts w:ascii="BMWType V2 Light" w:hAnsi="BMWType V2 Light" w:cs="BMWType V2 Light"/>
          <w:sz w:val="20"/>
          <w:szCs w:val="20"/>
          <w:lang w:val="fr-FR"/>
        </w:rPr>
        <w:br/>
        <w:t>Le « </w:t>
      </w:r>
      <w:proofErr w:type="spellStart"/>
      <w:r w:rsidR="00430C44">
        <w:rPr>
          <w:rFonts w:ascii="BMWType V2 Light" w:hAnsi="BMWType V2 Light" w:cs="BMWType V2 Light"/>
          <w:sz w:val="20"/>
          <w:szCs w:val="20"/>
          <w:lang w:val="fr-FR"/>
        </w:rPr>
        <w:t>dynamic</w:t>
      </w:r>
      <w:proofErr w:type="spellEnd"/>
      <w:r w:rsidR="00430C44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proofErr w:type="spellStart"/>
      <w:r w:rsidR="00430C44">
        <w:rPr>
          <w:rFonts w:ascii="BMWType V2 Light" w:hAnsi="BMWType V2 Light" w:cs="BMWType V2 Light"/>
          <w:sz w:val="20"/>
          <w:szCs w:val="20"/>
          <w:lang w:val="fr-FR"/>
        </w:rPr>
        <w:t>brake</w:t>
      </w:r>
      <w:proofErr w:type="spellEnd"/>
      <w:r w:rsidR="00430C44">
        <w:rPr>
          <w:rFonts w:ascii="BMWType V2 Light" w:hAnsi="BMWType V2 Light" w:cs="BMWType V2 Light"/>
          <w:sz w:val="20"/>
          <w:szCs w:val="20"/>
          <w:lang w:val="fr-FR"/>
        </w:rPr>
        <w:t xml:space="preserve"> light » sera proposé en combinaison avec l’ABS Pro sur six modèles à partir de septembre 2015 : R 1200 GS, R 1200 GS </w:t>
      </w:r>
      <w:proofErr w:type="spellStart"/>
      <w:r w:rsidR="00430C44">
        <w:rPr>
          <w:rFonts w:ascii="BMWType V2 Light" w:hAnsi="BMWType V2 Light" w:cs="BMWType V2 Light"/>
          <w:sz w:val="20"/>
          <w:szCs w:val="20"/>
          <w:lang w:val="fr-FR"/>
        </w:rPr>
        <w:t>Adventure</w:t>
      </w:r>
      <w:proofErr w:type="spellEnd"/>
      <w:r w:rsidR="00430C44">
        <w:rPr>
          <w:rFonts w:ascii="BMWType V2 Light" w:hAnsi="BMWType V2 Light" w:cs="BMWType V2 Light"/>
          <w:sz w:val="20"/>
          <w:szCs w:val="20"/>
          <w:lang w:val="fr-FR"/>
        </w:rPr>
        <w:t xml:space="preserve"> et S 1000 XR en option et K 1600 GT, K 1600 GTL et K 1600 GTL Exclusive en série.</w:t>
      </w:r>
      <w:r w:rsidR="00430C44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430C44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 </w:t>
      </w:r>
      <w:r w:rsidR="00430C44" w:rsidRPr="00430C44">
        <w:rPr>
          <w:rFonts w:ascii="BMWType V2 Light" w:hAnsi="BMWType V2 Light" w:cs="BMWType V2 Light"/>
          <w:sz w:val="20"/>
          <w:szCs w:val="20"/>
          <w:lang w:val="fr-FR"/>
        </w:rPr>
        <w:t xml:space="preserve">  </w:t>
      </w:r>
      <w:r w:rsidR="000A71AE" w:rsidRPr="00430C44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</w:p>
    <w:p w:rsidR="005D1AC0" w:rsidRPr="00161511" w:rsidRDefault="005D1AC0" w:rsidP="00B13D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sectPr w:rsidR="005D1AC0" w:rsidRPr="00161511" w:rsidSect="00F22701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E7" w:rsidRDefault="002564E7">
      <w:r>
        <w:separator/>
      </w:r>
    </w:p>
  </w:endnote>
  <w:endnote w:type="continuationSeparator" w:id="0">
    <w:p w:rsidR="002564E7" w:rsidRDefault="0025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Courier New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E7" w:rsidRDefault="002564E7">
      <w:r>
        <w:separator/>
      </w:r>
    </w:p>
  </w:footnote>
  <w:footnote w:type="continuationSeparator" w:id="0">
    <w:p w:rsidR="002564E7" w:rsidRDefault="0025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E45EC0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Juillet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13309E" w:rsidRDefault="00725A22" w:rsidP="00F22701">
          <w:pPr>
            <w:pStyle w:val="zzmarginalielightseite2"/>
            <w:framePr w:wrap="notBeside" w:x="67" w:y="1385"/>
            <w:rPr>
              <w:rFonts w:ascii="BMWType V2 Bold" w:hAnsi="BMWType V2 Bold"/>
              <w:b/>
              <w:bCs/>
              <w:color w:val="auto"/>
              <w:kern w:val="0"/>
              <w:sz w:val="22"/>
              <w:szCs w:val="24"/>
              <w:lang w:val="fr-FR"/>
            </w:rPr>
          </w:pPr>
        </w:p>
      </w:tc>
      <w:tc>
        <w:tcPr>
          <w:tcW w:w="8703" w:type="dxa"/>
        </w:tcPr>
        <w:p w:rsidR="00725A22" w:rsidRPr="000A71AE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en-US"/>
            </w:rPr>
          </w:pPr>
        </w:p>
        <w:p w:rsidR="004A1E02" w:rsidRPr="00161511" w:rsidRDefault="0013309E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0A71AE">
            <w:rPr>
              <w:rFonts w:ascii="BMWType V2 Bold" w:hAnsi="BMWType V2 Bold"/>
              <w:b/>
              <w:bCs/>
              <w:lang w:val="en-US"/>
            </w:rPr>
            <w:t xml:space="preserve">BMW Motorrad </w:t>
          </w:r>
          <w:r w:rsidR="000A71AE">
            <w:rPr>
              <w:rFonts w:ascii="BMWType V2 Bold" w:hAnsi="BMWType V2 Bold"/>
              <w:b/>
              <w:bCs/>
              <w:lang w:val="en-US"/>
            </w:rPr>
            <w:t xml:space="preserve">lance le “dynamic brake light”. </w:t>
          </w:r>
          <w:r w:rsidR="000A71AE" w:rsidRPr="000A71AE">
            <w:rPr>
              <w:rFonts w:ascii="BMWType V2 Bold" w:hAnsi="BMWType V2 Bold"/>
              <w:b/>
              <w:bCs/>
              <w:lang w:val="fr-FR"/>
            </w:rPr>
            <w:t xml:space="preserve">Une nouvelle innovation pour plus de sécurité en </w:t>
          </w:r>
          <w:proofErr w:type="spellStart"/>
          <w:r w:rsidR="000A71AE" w:rsidRPr="000A71AE">
            <w:rPr>
              <w:rFonts w:ascii="BMWType V2 Bold" w:hAnsi="BMWType V2 Bold"/>
              <w:b/>
              <w:bCs/>
              <w:lang w:val="fr-FR"/>
            </w:rPr>
            <w:t>ameliorant</w:t>
          </w:r>
          <w:proofErr w:type="spellEnd"/>
          <w:r w:rsidR="000A71AE" w:rsidRPr="000A71AE">
            <w:rPr>
              <w:rFonts w:ascii="BMWType V2 Bold" w:hAnsi="BMWType V2 Bold"/>
              <w:b/>
              <w:bCs/>
              <w:lang w:val="fr-FR"/>
            </w:rPr>
            <w:t xml:space="preserve"> le fonctionnement du feu de stop arrière. </w:t>
          </w:r>
          <w:r w:rsidR="000A71AE">
            <w:rPr>
              <w:rFonts w:ascii="BMWType V2 Bold" w:hAnsi="BMWType V2 Bold"/>
              <w:b/>
              <w:bCs/>
              <w:lang w:val="fr-FR"/>
            </w:rPr>
            <w:t>Le « </w:t>
          </w:r>
          <w:proofErr w:type="spellStart"/>
          <w:r w:rsidR="000A71AE">
            <w:rPr>
              <w:rFonts w:ascii="BMWType V2 Bold" w:hAnsi="BMWType V2 Bold"/>
              <w:b/>
              <w:bCs/>
              <w:lang w:val="fr-FR"/>
            </w:rPr>
            <w:t>dynamic</w:t>
          </w:r>
          <w:proofErr w:type="spellEnd"/>
          <w:r w:rsidR="000A71AE">
            <w:rPr>
              <w:rFonts w:ascii="BMWType V2 Bold" w:hAnsi="BMWType V2 Bold"/>
              <w:b/>
              <w:bCs/>
              <w:lang w:val="fr-FR"/>
            </w:rPr>
            <w:t xml:space="preserve"> </w:t>
          </w:r>
          <w:proofErr w:type="spellStart"/>
          <w:r w:rsidR="000A71AE">
            <w:rPr>
              <w:rFonts w:ascii="BMWType V2 Bold" w:hAnsi="BMWType V2 Bold"/>
              <w:b/>
              <w:bCs/>
              <w:lang w:val="fr-FR"/>
            </w:rPr>
            <w:t>brake</w:t>
          </w:r>
          <w:proofErr w:type="spellEnd"/>
          <w:r w:rsidR="000A71AE">
            <w:rPr>
              <w:rFonts w:ascii="BMWType V2 Bold" w:hAnsi="BMWType V2 Bold"/>
              <w:b/>
              <w:bCs/>
              <w:lang w:val="fr-FR"/>
            </w:rPr>
            <w:t xml:space="preserve"> light » sera proposé en combinaison avec l’option ABS Pro sur six modèles à partir de septembre 2015. </w:t>
          </w:r>
        </w:p>
        <w:p w:rsidR="00725A22" w:rsidRPr="00161511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161511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0A71AE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en-US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71AE">
      <w:rPr>
        <w:rFonts w:ascii="BMWType V2 Bold" w:hAnsi="BMWType V2 Bold"/>
        <w:sz w:val="32"/>
        <w:szCs w:val="32"/>
        <w:lang w:val="en-US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 w:rsidRPr="000A71AE">
      <w:rPr>
        <w:rFonts w:ascii="BMWType V2 Bold" w:hAnsi="BMWType V2 Bold"/>
        <w:color w:val="A6A6A6" w:themeColor="background1" w:themeShade="A6"/>
        <w:sz w:val="32"/>
        <w:szCs w:val="32"/>
        <w:lang w:val="en-US"/>
      </w:rPr>
      <w:t>N</w:t>
    </w:r>
    <w:proofErr w:type="spellStart"/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ews</w:t>
    </w:r>
    <w:proofErr w:type="spellEnd"/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A01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1AE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09E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511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4E7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2806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2BF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0C44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1AC0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13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44B"/>
    <w:rsid w:val="00CD463E"/>
    <w:rsid w:val="00CD4CAC"/>
    <w:rsid w:val="00CD52AD"/>
    <w:rsid w:val="00CD545F"/>
    <w:rsid w:val="00CD5A38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D4DCF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1968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2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3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1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uiPriority w:val="59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A4D5-D840-47AF-95B3-35D3D374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1190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2015-07-08T09:50:00Z</dcterms:created>
  <dcterms:modified xsi:type="dcterms:W3CDTF">2015-07-10T08:20:00Z</dcterms:modified>
</cp:coreProperties>
</file>