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A" w:rsidRPr="00BD2E65" w:rsidRDefault="00BC091A" w:rsidP="00F70B46">
      <w:pPr>
        <w:pStyle w:val="Fliesstext"/>
        <w:tabs>
          <w:tab w:val="clear" w:pos="4706"/>
          <w:tab w:val="left" w:pos="3828"/>
        </w:tabs>
        <w:rPr>
          <w:lang w:val="en-US"/>
        </w:rPr>
      </w:pPr>
      <w:r w:rsidRPr="00BD2E65">
        <w:rPr>
          <w:lang w:val="en-US"/>
        </w:rPr>
        <w:t>Media Information</w:t>
      </w:r>
      <w:r w:rsidRPr="00BD2E65">
        <w:rPr>
          <w:lang w:val="en-US"/>
        </w:rPr>
        <w:tab/>
      </w:r>
      <w:r w:rsidRPr="00BD2E65">
        <w:rPr>
          <w:lang w:val="en-US"/>
        </w:rPr>
        <w:br/>
      </w:r>
      <w:r w:rsidR="00703B8B">
        <w:rPr>
          <w:lang w:val="en-US"/>
        </w:rPr>
        <w:t>28</w:t>
      </w:r>
      <w:r w:rsidRPr="00BD2E65">
        <w:rPr>
          <w:lang w:val="en-US"/>
        </w:rPr>
        <w:t xml:space="preserve"> </w:t>
      </w:r>
      <w:r w:rsidR="00703B8B">
        <w:rPr>
          <w:lang w:val="en-US"/>
        </w:rPr>
        <w:t>August</w:t>
      </w:r>
      <w:r w:rsidRPr="00BD2E65">
        <w:rPr>
          <w:lang w:val="en-US"/>
        </w:rPr>
        <w:t xml:space="preserve"> 2011</w:t>
      </w:r>
    </w:p>
    <w:p w:rsidR="00BC091A" w:rsidRPr="00BD2E65" w:rsidRDefault="00BC091A">
      <w:pPr>
        <w:pStyle w:val="Fliesstext"/>
        <w:rPr>
          <w:lang w:val="en-US"/>
        </w:rPr>
      </w:pPr>
    </w:p>
    <w:p w:rsidR="00BC091A" w:rsidRPr="00BD2E65" w:rsidRDefault="00BC091A" w:rsidP="00E828BA">
      <w:pPr>
        <w:pStyle w:val="Titel"/>
        <w:rPr>
          <w:lang w:val="en-US"/>
        </w:rPr>
      </w:pPr>
    </w:p>
    <w:p w:rsidR="00BC091A" w:rsidRPr="00BD2E65" w:rsidRDefault="00331107" w:rsidP="00E828BA">
      <w:pPr>
        <w:pStyle w:val="Titel"/>
        <w:rPr>
          <w:lang w:val="en-US"/>
        </w:rPr>
      </w:pPr>
      <w:proofErr w:type="gramStart"/>
      <w:r>
        <w:rPr>
          <w:lang w:val="en-US"/>
        </w:rPr>
        <w:t>Looking for the next gram.</w:t>
      </w:r>
      <w:proofErr w:type="gramEnd"/>
    </w:p>
    <w:p w:rsidR="00BC091A" w:rsidRPr="00BD2E65" w:rsidRDefault="00331107" w:rsidP="00E828BA">
      <w:pPr>
        <w:spacing w:line="240" w:lineRule="auto"/>
        <w:rPr>
          <w:rFonts w:cs="BMWType V2 Light"/>
          <w:sz w:val="28"/>
          <w:szCs w:val="28"/>
          <w:lang w:val="en-US"/>
        </w:rPr>
      </w:pPr>
      <w:r>
        <w:rPr>
          <w:rFonts w:cs="BMWType V2 Light"/>
          <w:sz w:val="28"/>
          <w:szCs w:val="28"/>
          <w:lang w:val="en-US"/>
        </w:rPr>
        <w:t xml:space="preserve">BMW </w:t>
      </w:r>
      <w:proofErr w:type="spellStart"/>
      <w:r>
        <w:rPr>
          <w:rFonts w:cs="BMWType V2 Light"/>
          <w:sz w:val="28"/>
          <w:szCs w:val="28"/>
          <w:lang w:val="en-US"/>
        </w:rPr>
        <w:t>EfficientDynamics</w:t>
      </w:r>
      <w:proofErr w:type="spellEnd"/>
      <w:r>
        <w:rPr>
          <w:rFonts w:cs="BMWType V2 Light"/>
          <w:sz w:val="28"/>
          <w:szCs w:val="28"/>
          <w:lang w:val="en-US"/>
        </w:rPr>
        <w:t xml:space="preserve"> means ongoing research. Exhaust heat offers the greatest potential for the future.</w:t>
      </w:r>
    </w:p>
    <w:p w:rsidR="00BC091A" w:rsidRPr="00BD2E65" w:rsidRDefault="00BC091A" w:rsidP="00344852">
      <w:pPr>
        <w:rPr>
          <w:lang w:val="en-US"/>
        </w:rPr>
      </w:pPr>
    </w:p>
    <w:p w:rsidR="00BC091A" w:rsidRPr="00BD2E65" w:rsidRDefault="00BC091A" w:rsidP="00677A3B">
      <w:pPr>
        <w:spacing w:line="240" w:lineRule="auto"/>
        <w:rPr>
          <w:rFonts w:cs="BMWType V2 Light"/>
          <w:color w:val="000000"/>
          <w:sz w:val="28"/>
          <w:szCs w:val="28"/>
          <w:lang w:val="en-US"/>
        </w:rPr>
      </w:pPr>
    </w:p>
    <w:p w:rsidR="00331107" w:rsidRPr="00331107" w:rsidRDefault="00331107" w:rsidP="00331107">
      <w:pPr>
        <w:pStyle w:val="Grundtext"/>
        <w:spacing w:after="0" w:line="240" w:lineRule="auto"/>
        <w:ind w:right="56"/>
        <w:rPr>
          <w:rFonts w:ascii="BMWType V2 Light" w:hAnsi="BMWType V2 Light" w:cs="BMWType V2 Light"/>
          <w:sz w:val="24"/>
          <w:lang w:val="en-GB" w:bidi="th-TH"/>
        </w:rPr>
      </w:pPr>
      <w:r w:rsidRPr="00331107">
        <w:rPr>
          <w:rFonts w:ascii="BMWType V2 Light" w:hAnsi="BMWType V2 Light" w:cs="BMWType V2 Light"/>
          <w:b/>
          <w:bCs/>
          <w:szCs w:val="20"/>
          <w:lang w:val="en-GB" w:bidi="th-TH"/>
        </w:rPr>
        <w:t>Munich.</w:t>
      </w:r>
      <w:r w:rsidRPr="00331107">
        <w:rPr>
          <w:rFonts w:ascii="BMWType V2 Light" w:hAnsi="BMWType V2 Light" w:cs="BMWType V2 Light"/>
          <w:szCs w:val="20"/>
          <w:lang w:val="en-GB" w:bidi="th-TH"/>
        </w:rPr>
        <w:t xml:space="preserve"> Even the most efficient internal combustion engine can only convert about one-third of the energy derived from fossil fuels into the mechanical kinetic energy needed to power a motor vehicle. Over the past few years BMW </w:t>
      </w:r>
      <w:proofErr w:type="spellStart"/>
      <w:r w:rsidRPr="00331107">
        <w:rPr>
          <w:rFonts w:ascii="BMWType V2 Light" w:hAnsi="BMWType V2 Light" w:cs="BMWType V2 Light"/>
          <w:szCs w:val="20"/>
          <w:lang w:val="en-GB" w:bidi="th-TH"/>
        </w:rPr>
        <w:t>EfficientDynamics</w:t>
      </w:r>
      <w:proofErr w:type="spellEnd"/>
      <w:r w:rsidRPr="00331107">
        <w:rPr>
          <w:rFonts w:ascii="BMWType V2 Light" w:hAnsi="BMWType V2 Light" w:cs="BMWType V2 Light"/>
          <w:szCs w:val="20"/>
          <w:lang w:val="en-GB" w:bidi="th-TH"/>
        </w:rPr>
        <w:t xml:space="preserve"> has made great improvements in engine efficiency, for example with technologies such as direct fuel injection, variable valve timing, exhaust-driven turbochargers, brake energy regeneration and the Auto Start Stop function. However, about 60 percent of the generated energy is still lost, half of it being exhaust heat, with the remaining half as heat absorbed by the engine cooling system. Finding ways of recovering this lost heat energy is one of the major goals being pursued by engineers working on BMW </w:t>
      </w:r>
      <w:proofErr w:type="spellStart"/>
      <w:r w:rsidRPr="00331107">
        <w:rPr>
          <w:rFonts w:ascii="BMWType V2 Light" w:hAnsi="BMWType V2 Light" w:cs="BMWType V2 Light"/>
          <w:szCs w:val="20"/>
          <w:lang w:val="en-GB" w:bidi="th-TH"/>
        </w:rPr>
        <w:t>EfficientDynamics</w:t>
      </w:r>
      <w:proofErr w:type="spellEnd"/>
      <w:r w:rsidRPr="00331107">
        <w:rPr>
          <w:rFonts w:ascii="BMWType V2 Light" w:hAnsi="BMWType V2 Light" w:cs="BMWType V2 Light"/>
          <w:szCs w:val="20"/>
          <w:lang w:val="en-GB" w:bidi="th-TH"/>
        </w:rPr>
        <w:t xml:space="preserve"> for the future. That is why the BMW Group is involved in several projects, each with different approaches to utilising dissipated heat energy, and at various levels – in research, pre-production and series development. Among the most promising innovations are the </w:t>
      </w:r>
      <w:proofErr w:type="spellStart"/>
      <w:r w:rsidRPr="00331107">
        <w:rPr>
          <w:rFonts w:ascii="BMWType V2 Light" w:hAnsi="BMWType V2 Light" w:cs="BMWType V2 Light"/>
          <w:szCs w:val="20"/>
          <w:lang w:val="en-GB" w:bidi="th-TH"/>
        </w:rPr>
        <w:t>turbosteamer</w:t>
      </w:r>
      <w:proofErr w:type="spellEnd"/>
      <w:r w:rsidRPr="00331107">
        <w:rPr>
          <w:rFonts w:ascii="BMWType V2 Light" w:hAnsi="BMWType V2 Light" w:cs="BMWType V2 Light"/>
          <w:szCs w:val="20"/>
          <w:lang w:val="en-GB" w:bidi="th-TH"/>
        </w:rPr>
        <w:t>, thermoelectric generator, engine encapsulation and a waste heat exchanger for oil heating.</w:t>
      </w:r>
    </w:p>
    <w:p w:rsidR="00331107" w:rsidRPr="00331107" w:rsidRDefault="00331107" w:rsidP="00331107">
      <w:pPr>
        <w:pStyle w:val="Grundtext"/>
        <w:spacing w:after="0" w:line="240" w:lineRule="auto"/>
        <w:ind w:right="56"/>
        <w:rPr>
          <w:rFonts w:ascii="BMWType V2 Light" w:hAnsi="BMWType V2 Light" w:cs="BMWType V2 Light"/>
          <w:szCs w:val="20"/>
          <w:lang w:val="en-GB" w:bidi="th-TH"/>
        </w:rPr>
      </w:pPr>
    </w:p>
    <w:p w:rsidR="00331107" w:rsidRPr="00331107" w:rsidRDefault="00331107" w:rsidP="00331107">
      <w:pPr>
        <w:pStyle w:val="Grundtext"/>
        <w:spacing w:after="0" w:line="240" w:lineRule="auto"/>
        <w:ind w:right="56"/>
        <w:rPr>
          <w:rFonts w:ascii="BMWType V2 Light" w:hAnsi="BMWType V2 Light" w:cs="BMWType V2 Light"/>
          <w:sz w:val="24"/>
          <w:lang w:val="en-GB" w:bidi="th-TH"/>
        </w:rPr>
      </w:pPr>
      <w:r w:rsidRPr="00331107">
        <w:rPr>
          <w:rFonts w:ascii="BMWType V2 Light" w:hAnsi="BMWType V2 Light" w:cs="BMWType V2 Light"/>
          <w:szCs w:val="20"/>
          <w:lang w:val="en-GB" w:bidi="th-TH"/>
        </w:rPr>
        <w:t xml:space="preserve">The </w:t>
      </w:r>
      <w:proofErr w:type="spellStart"/>
      <w:r w:rsidRPr="00331107">
        <w:rPr>
          <w:rFonts w:ascii="BMWType V2 Light" w:hAnsi="BMWType V2 Light" w:cs="BMWType V2 Light"/>
          <w:szCs w:val="20"/>
          <w:lang w:val="en-GB" w:bidi="th-TH"/>
        </w:rPr>
        <w:t>Turbosteamer</w:t>
      </w:r>
      <w:proofErr w:type="spellEnd"/>
      <w:r w:rsidRPr="00331107">
        <w:rPr>
          <w:rFonts w:ascii="BMWType V2 Light" w:hAnsi="BMWType V2 Light" w:cs="BMWType V2 Light"/>
          <w:szCs w:val="20"/>
          <w:lang w:val="en-GB" w:bidi="th-TH"/>
        </w:rPr>
        <w:t xml:space="preserve"> and Thermoelectric Generator (TEG) projects are focused on generating electric current from waste heat to improve overall engine efficiency, but each project follows a different approach and time frame. There is great potential for considerable fuel savings if the electrical energy required by all of the systems in an automobile can be produced using waste heat rather than relying solely on the vehicle's generator. This is another milestone behind the philosophy of BMW </w:t>
      </w:r>
      <w:proofErr w:type="spellStart"/>
      <w:r w:rsidRPr="00331107">
        <w:rPr>
          <w:rFonts w:ascii="BMWType V2 Light" w:hAnsi="BMWType V2 Light" w:cs="BMWType V2 Light"/>
          <w:szCs w:val="20"/>
          <w:lang w:val="en-GB" w:bidi="th-TH"/>
        </w:rPr>
        <w:t>EfficientDynamics</w:t>
      </w:r>
      <w:proofErr w:type="spellEnd"/>
      <w:r w:rsidRPr="00331107">
        <w:rPr>
          <w:rFonts w:ascii="BMWType V2 Light" w:hAnsi="BMWType V2 Light" w:cs="BMWType V2 Light"/>
          <w:szCs w:val="20"/>
          <w:lang w:val="en-GB" w:bidi="th-TH"/>
        </w:rPr>
        <w:t xml:space="preserve"> in achieving increased power and performance while reducing emissions and fuel consumption at the same time. </w:t>
      </w:r>
    </w:p>
    <w:p w:rsidR="00331107" w:rsidRPr="00331107" w:rsidRDefault="00331107" w:rsidP="00331107">
      <w:pPr>
        <w:spacing w:line="240" w:lineRule="auto"/>
        <w:rPr>
          <w:rFonts w:cs="BMWType V2 Light"/>
          <w:b/>
          <w:bCs/>
          <w:szCs w:val="20"/>
          <w:lang w:val="en-GB" w:bidi="th-TH"/>
        </w:rPr>
      </w:pPr>
    </w:p>
    <w:p w:rsidR="00331107" w:rsidRDefault="00331107" w:rsidP="00331107">
      <w:pPr>
        <w:spacing w:line="240" w:lineRule="auto"/>
        <w:rPr>
          <w:rFonts w:cs="BMWType V2 Light"/>
          <w:b/>
          <w:bCs/>
          <w:sz w:val="28"/>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b/>
          <w:bCs/>
          <w:sz w:val="24"/>
          <w:lang w:val="en-GB" w:bidi="th-TH"/>
        </w:rPr>
        <w:t xml:space="preserve">BMW </w:t>
      </w:r>
      <w:proofErr w:type="spellStart"/>
      <w:r w:rsidRPr="00331107">
        <w:rPr>
          <w:rFonts w:cs="BMWType V2 Light"/>
          <w:b/>
          <w:bCs/>
          <w:sz w:val="24"/>
          <w:lang w:val="en-GB" w:bidi="th-TH"/>
        </w:rPr>
        <w:t>turbosteamer</w:t>
      </w:r>
      <w:proofErr w:type="spellEnd"/>
      <w:r w:rsidRPr="00331107">
        <w:rPr>
          <w:rFonts w:cs="BMWType V2 Light"/>
          <w:b/>
          <w:bCs/>
          <w:sz w:val="24"/>
          <w:lang w:val="en-GB" w:bidi="th-TH"/>
        </w:rPr>
        <w:t xml:space="preserve"> – modelled after a power station. </w:t>
      </w:r>
    </w:p>
    <w:p w:rsid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ascii="BMWTypeLight" w:hAnsi="BMWTypeLight" w:cs="BMWTypeLight"/>
          <w:szCs w:val="20"/>
          <w:lang w:val="en-GB" w:bidi="th-TH"/>
        </w:rPr>
      </w:pPr>
      <w:r w:rsidRPr="00331107">
        <w:rPr>
          <w:rFonts w:cs="BMWType V2 Light"/>
          <w:szCs w:val="20"/>
          <w:lang w:val="en-GB" w:bidi="th-TH"/>
        </w:rPr>
        <w:t xml:space="preserve">In the </w:t>
      </w:r>
      <w:proofErr w:type="spellStart"/>
      <w:r w:rsidRPr="00331107">
        <w:rPr>
          <w:rFonts w:cs="BMWType V2 Light"/>
          <w:szCs w:val="20"/>
          <w:lang w:val="en-GB" w:bidi="th-TH"/>
        </w:rPr>
        <w:t>Turbosteamer</w:t>
      </w:r>
      <w:proofErr w:type="spellEnd"/>
      <w:r w:rsidRPr="00331107">
        <w:rPr>
          <w:rFonts w:cs="BMWType V2 Light"/>
          <w:szCs w:val="20"/>
          <w:lang w:val="en-GB" w:bidi="th-TH"/>
        </w:rPr>
        <w:t xml:space="preserve"> Project research and technology specialists of the BMW Group are working on a heat recovery system that is based on the principle of a steam process.</w:t>
      </w:r>
    </w:p>
    <w:p w:rsidR="00331107" w:rsidRDefault="00331107" w:rsidP="00331107">
      <w:pPr>
        <w:pStyle w:val="Textkrper"/>
        <w:spacing w:line="240" w:lineRule="auto"/>
        <w:rPr>
          <w:rFonts w:ascii="BMWType V2 Light" w:eastAsia="MS Mincho" w:hAnsi="BMWType V2 Light" w:cs="BMWType V2 Light"/>
          <w:color w:val="auto"/>
          <w:sz w:val="22"/>
          <w:szCs w:val="20"/>
          <w:lang w:val="en-GB" w:bidi="th-TH"/>
        </w:rPr>
      </w:pPr>
    </w:p>
    <w:p w:rsidR="00331107" w:rsidRPr="00331107" w:rsidRDefault="00331107" w:rsidP="00331107">
      <w:pPr>
        <w:pStyle w:val="Textkrper"/>
        <w:spacing w:line="240" w:lineRule="auto"/>
        <w:rPr>
          <w:rFonts w:ascii="BMWType V2 Light" w:eastAsia="MS Mincho" w:hAnsi="BMWType V2 Light" w:cs="BMWType V2 Light"/>
          <w:color w:val="auto"/>
          <w:sz w:val="22"/>
          <w:szCs w:val="20"/>
          <w:lang w:val="en-GB" w:bidi="th-TH"/>
        </w:rPr>
      </w:pPr>
      <w:r w:rsidRPr="00331107">
        <w:rPr>
          <w:rFonts w:ascii="BMWType V2 Light" w:eastAsia="MS Mincho" w:hAnsi="BMWType V2 Light" w:cs="BMWType V2 Light"/>
          <w:color w:val="auto"/>
          <w:sz w:val="22"/>
          <w:szCs w:val="20"/>
          <w:lang w:val="en-GB" w:bidi="th-TH"/>
        </w:rPr>
        <w:t>The process of recovering energy from waste heat is already practised on a large scale in modern power generation plants: large gas and steam power stations combine the principles of a gas turbine and a steam circuit to achieve a significantly higher level of efficiency. The</w:t>
      </w:r>
      <w:r w:rsidRPr="00331107">
        <w:rPr>
          <w:rFonts w:ascii="BMWType V2 Light" w:eastAsia="MS Mincho" w:hAnsi="BMWType V2 Light" w:cs="BMWType V2 Light"/>
          <w:bCs/>
          <w:color w:val="auto"/>
          <w:sz w:val="22"/>
          <w:szCs w:val="20"/>
          <w:lang w:val="en-GB" w:bidi="th-TH"/>
        </w:rPr>
        <w:t xml:space="preserve"> gas turbine process is the first phase of the energy conversion </w:t>
      </w:r>
      <w:r w:rsidRPr="00331107">
        <w:rPr>
          <w:rFonts w:ascii="BMWType V2 Light" w:eastAsia="MS Mincho" w:hAnsi="BMWType V2 Light" w:cs="BMWType V2 Light"/>
          <w:color w:val="auto"/>
          <w:sz w:val="22"/>
          <w:szCs w:val="20"/>
          <w:lang w:val="en-GB" w:bidi="th-TH"/>
        </w:rPr>
        <w:t>and serves as the source of heat for the downstream steam cycle in the second phase.</w:t>
      </w:r>
    </w:p>
    <w:p w:rsidR="00331107" w:rsidRDefault="00331107" w:rsidP="00331107">
      <w:pPr>
        <w:pStyle w:val="Textkrper"/>
        <w:spacing w:line="240" w:lineRule="auto"/>
        <w:rPr>
          <w:rFonts w:ascii="BMWType V2 Light" w:eastAsia="MS Mincho" w:hAnsi="BMWType V2 Light" w:cs="BMWType V2 Light"/>
          <w:color w:val="auto"/>
          <w:sz w:val="22"/>
          <w:szCs w:val="20"/>
          <w:lang w:val="en-GB" w:bidi="th-TH"/>
        </w:rPr>
      </w:pPr>
    </w:p>
    <w:p w:rsidR="00331107" w:rsidRPr="00331107" w:rsidRDefault="00331107" w:rsidP="00331107">
      <w:pPr>
        <w:pStyle w:val="Textkrper"/>
        <w:spacing w:line="240" w:lineRule="auto"/>
        <w:rPr>
          <w:rFonts w:ascii="BMWType V2 Light" w:eastAsia="MS Mincho" w:hAnsi="BMWType V2 Light" w:cs="BMWType V2 Light"/>
          <w:color w:val="auto"/>
          <w:sz w:val="22"/>
          <w:szCs w:val="20"/>
          <w:lang w:val="en-GB" w:bidi="th-TH"/>
        </w:rPr>
      </w:pPr>
      <w:r w:rsidRPr="00331107">
        <w:rPr>
          <w:rFonts w:ascii="BMWType V2 Light" w:eastAsia="MS Mincho" w:hAnsi="BMWType V2 Light" w:cs="BMWType V2 Light"/>
          <w:color w:val="auto"/>
          <w:sz w:val="22"/>
          <w:szCs w:val="20"/>
          <w:lang w:val="en-GB" w:bidi="th-TH"/>
        </w:rPr>
        <w:t xml:space="preserve">The BMW </w:t>
      </w:r>
      <w:proofErr w:type="spellStart"/>
      <w:r w:rsidRPr="00331107">
        <w:rPr>
          <w:rFonts w:ascii="BMWType V2 Light" w:eastAsia="MS Mincho" w:hAnsi="BMWType V2 Light" w:cs="BMWType V2 Light"/>
          <w:color w:val="auto"/>
          <w:sz w:val="22"/>
          <w:szCs w:val="20"/>
          <w:lang w:val="en-GB" w:bidi="th-TH"/>
        </w:rPr>
        <w:t>turbosteamer</w:t>
      </w:r>
      <w:proofErr w:type="spellEnd"/>
      <w:r w:rsidRPr="00331107">
        <w:rPr>
          <w:rFonts w:ascii="BMWType V2 Light" w:eastAsia="MS Mincho" w:hAnsi="BMWType V2 Light" w:cs="BMWType V2 Light"/>
          <w:color w:val="auto"/>
          <w:sz w:val="22"/>
          <w:szCs w:val="20"/>
          <w:lang w:val="en-GB" w:bidi="th-TH"/>
        </w:rPr>
        <w:t xml:space="preserve"> is based on this two-stage stationary power generation method – but reduced in scale and design to form a component that can be used in modern automobile engines. </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b/>
          <w:bCs/>
          <w:szCs w:val="20"/>
          <w:lang w:val="en-GB" w:bidi="th-TH"/>
        </w:rPr>
      </w:pPr>
      <w:proofErr w:type="gramStart"/>
      <w:r w:rsidRPr="00331107">
        <w:rPr>
          <w:rFonts w:cs="BMWType V2 Light"/>
          <w:b/>
          <w:bCs/>
          <w:szCs w:val="20"/>
          <w:lang w:val="en-GB" w:bidi="th-TH"/>
        </w:rPr>
        <w:lastRenderedPageBreak/>
        <w:t xml:space="preserve">The first-generation </w:t>
      </w:r>
      <w:proofErr w:type="spellStart"/>
      <w:r w:rsidRPr="00331107">
        <w:rPr>
          <w:rFonts w:cs="BMWType V2 Light"/>
          <w:b/>
          <w:bCs/>
          <w:szCs w:val="20"/>
          <w:lang w:val="en-GB" w:bidi="th-TH"/>
        </w:rPr>
        <w:t>turbosteamer</w:t>
      </w:r>
      <w:proofErr w:type="spellEnd"/>
      <w:r w:rsidRPr="00331107">
        <w:rPr>
          <w:rFonts w:cs="BMWType V2 Light"/>
          <w:b/>
          <w:bCs/>
          <w:szCs w:val="20"/>
          <w:lang w:val="en-GB" w:bidi="th-TH"/>
        </w:rPr>
        <w:t xml:space="preserve"> – a maximalist approach.</w:t>
      </w:r>
      <w:proofErr w:type="gramEnd"/>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Researchers proved the feasibility of this technology in </w:t>
      </w:r>
      <w:r>
        <w:rPr>
          <w:rFonts w:cs="BMWType V2 Light"/>
          <w:szCs w:val="20"/>
          <w:lang w:val="en-GB" w:bidi="th-TH"/>
        </w:rPr>
        <w:t xml:space="preserve">December </w:t>
      </w:r>
      <w:r w:rsidRPr="00331107">
        <w:rPr>
          <w:rFonts w:cs="BMWType V2 Light"/>
          <w:szCs w:val="20"/>
          <w:lang w:val="en-GB" w:bidi="th-TH"/>
        </w:rPr>
        <w:t xml:space="preserve">2005 with the unveiling of the first-generation </w:t>
      </w:r>
      <w:proofErr w:type="spellStart"/>
      <w:r w:rsidRPr="00331107">
        <w:rPr>
          <w:rFonts w:cs="BMWType V2 Light"/>
          <w:szCs w:val="20"/>
          <w:lang w:val="en-GB" w:bidi="th-TH"/>
        </w:rPr>
        <w:t>turbosteamer</w:t>
      </w:r>
      <w:proofErr w:type="spellEnd"/>
      <w:r w:rsidRPr="00331107">
        <w:rPr>
          <w:rFonts w:cs="BMWType V2 Light"/>
          <w:szCs w:val="20"/>
          <w:lang w:val="en-GB" w:bidi="th-TH"/>
        </w:rPr>
        <w:t>, which was based on a maximalist approach: they designed a dual-cycle system. The primary element was a high-temperature circuit that employed a heat exchanger to recover energy from the engine exhaust gases. This was connected with a secondary circuit that collected heat from the engine cooling system and combined this heat with the high-temperature heat from the primary circuit to create lower temperature heat.</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Cs w:val="20"/>
          <w:lang w:val="en-GB" w:bidi="th-TH"/>
        </w:rPr>
      </w:pPr>
      <w:r w:rsidRPr="00331107">
        <w:rPr>
          <w:rFonts w:cs="BMWType V2 Light"/>
          <w:szCs w:val="20"/>
          <w:lang w:val="en-GB" w:bidi="th-TH"/>
        </w:rPr>
        <w:t xml:space="preserve">When this design was laboratory tested on the four-cylinder petrol engines produced by BMW at the time, the dual system boosted the performance of these engines by 15 percent. </w:t>
      </w:r>
    </w:p>
    <w:p w:rsidR="00331107" w:rsidRPr="00331107" w:rsidRDefault="00331107" w:rsidP="00331107">
      <w:pPr>
        <w:spacing w:line="240" w:lineRule="auto"/>
        <w:rPr>
          <w:rFonts w:ascii="BMWTypeLight" w:hAnsi="BMWTypeLight" w:cs="BMWTypeLight"/>
          <w:szCs w:val="20"/>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b/>
          <w:bCs/>
          <w:szCs w:val="20"/>
          <w:lang w:val="en-GB" w:bidi="th-TH"/>
        </w:rPr>
        <w:t xml:space="preserve">The </w:t>
      </w:r>
      <w:proofErr w:type="spellStart"/>
      <w:r w:rsidRPr="00331107">
        <w:rPr>
          <w:rFonts w:cs="BMWType V2 Light"/>
          <w:b/>
          <w:bCs/>
          <w:szCs w:val="20"/>
          <w:lang w:val="en-GB" w:bidi="th-TH"/>
        </w:rPr>
        <w:t>turbosteamer</w:t>
      </w:r>
      <w:proofErr w:type="spellEnd"/>
      <w:r w:rsidRPr="00331107">
        <w:rPr>
          <w:rFonts w:cs="BMWType V2 Light"/>
          <w:b/>
          <w:bCs/>
          <w:szCs w:val="20"/>
          <w:lang w:val="en-GB" w:bidi="th-TH"/>
        </w:rPr>
        <w:t xml:space="preserve"> today: smaller and simpler. </w:t>
      </w:r>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In order to further develop the system for use in series production, attention was given to reducing the size of the components and making the system simpler to improve its dynamics and achieve an optimized cost-benefit ratio. Thus researchers focused on designing a component having only one high-temperature circuit. </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 w:val="24"/>
          <w:lang w:val="en-GB" w:bidi="th-TH"/>
        </w:rPr>
      </w:pPr>
      <w:r>
        <w:rPr>
          <w:rFonts w:cs="BMWType V2 Light"/>
          <w:szCs w:val="20"/>
          <w:lang w:val="en-GB" w:bidi="th-TH"/>
        </w:rPr>
        <w:t>“</w:t>
      </w:r>
      <w:r w:rsidRPr="00331107">
        <w:rPr>
          <w:rFonts w:cs="BMWType V2 Light"/>
          <w:szCs w:val="20"/>
          <w:lang w:val="en-GB" w:bidi="th-TH"/>
        </w:rPr>
        <w:t>A heat exchanger recovers heat from the engine exhaust, and this energy is used to heat a fluid which is under high pressure – this heated fluid then turns into steam, which powers an expansion turbine that generates electrical energy from the recovered heat,</w:t>
      </w:r>
      <w:r>
        <w:rPr>
          <w:rFonts w:cs="BMWType V2 Light"/>
          <w:szCs w:val="20"/>
          <w:lang w:val="en-GB" w:bidi="th-TH"/>
        </w:rPr>
        <w:t>”</w:t>
      </w:r>
      <w:r w:rsidRPr="00331107">
        <w:rPr>
          <w:rFonts w:cs="BMWType V2 Light"/>
          <w:szCs w:val="20"/>
          <w:lang w:val="en-GB" w:bidi="th-TH"/>
        </w:rPr>
        <w:t xml:space="preserve"> explains Jürgen Ringler, Team Leader for Thermal Energy Converters at BMW Group Research and Technology. For the latest generation of the </w:t>
      </w:r>
      <w:proofErr w:type="spellStart"/>
      <w:r w:rsidRPr="00331107">
        <w:rPr>
          <w:rFonts w:cs="BMWType V2 Light"/>
          <w:szCs w:val="20"/>
          <w:lang w:val="en-GB" w:bidi="th-TH"/>
        </w:rPr>
        <w:t>turbosteamer</w:t>
      </w:r>
      <w:proofErr w:type="spellEnd"/>
      <w:r w:rsidRPr="00331107">
        <w:rPr>
          <w:rFonts w:cs="BMWType V2 Light"/>
          <w:szCs w:val="20"/>
          <w:lang w:val="en-GB" w:bidi="th-TH"/>
        </w:rPr>
        <w:t xml:space="preserve">, engineers developed an innovative expansion turbine based on the principle of the impulse turbine, which offered many advantages in terms of cost, weight and size when compared to earlier concepts, and these are factors that are very beneficial when it comes to series production.  </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 w:val="24"/>
          <w:lang w:val="en-GB" w:bidi="th-TH"/>
        </w:rPr>
      </w:pPr>
      <w:r>
        <w:rPr>
          <w:rFonts w:cs="BMWType V2 Light"/>
          <w:szCs w:val="20"/>
          <w:lang w:val="en-GB" w:bidi="th-TH"/>
        </w:rPr>
        <w:t>“</w:t>
      </w:r>
      <w:r w:rsidRPr="00331107">
        <w:rPr>
          <w:rFonts w:cs="BMWType V2 Light"/>
          <w:szCs w:val="20"/>
          <w:lang w:val="en-GB" w:bidi="th-TH"/>
        </w:rPr>
        <w:t>We have made great progress toward achieving our original goal, which was to develop a system ready for series production within about ten years. When completed, this system will weigh only 10 kg to 15 kg and will be capable of supplying all of the electrical energy required by an automobile while cruising along the motorway</w:t>
      </w:r>
      <w:r>
        <w:rPr>
          <w:rFonts w:cs="BMWType V2 Light"/>
          <w:szCs w:val="20"/>
          <w:lang w:val="en-GB" w:bidi="th-TH"/>
        </w:rPr>
        <w:t xml:space="preserve"> or on country roads</w:t>
      </w:r>
      <w:r w:rsidRPr="00331107">
        <w:rPr>
          <w:rFonts w:cs="BMWType V2 Light"/>
          <w:szCs w:val="20"/>
          <w:lang w:val="en-GB" w:bidi="th-TH"/>
        </w:rPr>
        <w:t>,</w:t>
      </w:r>
      <w:r>
        <w:rPr>
          <w:rFonts w:cs="BMWType V2 Light"/>
          <w:szCs w:val="20"/>
          <w:lang w:val="en-GB" w:bidi="th-TH"/>
        </w:rPr>
        <w:t>”</w:t>
      </w:r>
      <w:r w:rsidRPr="00331107">
        <w:rPr>
          <w:rFonts w:cs="BMWType V2 Light"/>
          <w:szCs w:val="20"/>
          <w:lang w:val="en-GB" w:bidi="th-TH"/>
        </w:rPr>
        <w:t xml:space="preserve"> says Ringler. Under these conditions the developers are sure that the average driver will be able to reduce fuel consumption by up to 10 percent on long-distance journeys.  </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b/>
          <w:bCs/>
          <w:szCs w:val="20"/>
          <w:lang w:val="en-GB" w:bidi="th-TH"/>
        </w:rPr>
      </w:pPr>
      <w:proofErr w:type="gramStart"/>
      <w:r w:rsidRPr="00331107">
        <w:rPr>
          <w:rFonts w:cs="BMWType V2 Light"/>
          <w:b/>
          <w:bCs/>
          <w:szCs w:val="20"/>
          <w:lang w:val="en-GB" w:bidi="th-TH"/>
        </w:rPr>
        <w:t>Initial integration of a mock-up system in the BMW 5 Saloon.</w:t>
      </w:r>
      <w:proofErr w:type="gramEnd"/>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All of the system components developed on the test bench have been configured to form a module that can be integrated in vehicles. This has been done successfully by installing a mock-up system in the BMW 5 Saloon. </w:t>
      </w:r>
    </w:p>
    <w:p w:rsidR="00331107" w:rsidRPr="00331107" w:rsidRDefault="00331107" w:rsidP="00331107">
      <w:pPr>
        <w:spacing w:line="240" w:lineRule="auto"/>
        <w:rPr>
          <w:rFonts w:cs="BMWType V2 Light"/>
          <w:szCs w:val="20"/>
          <w:lang w:val="en-GB" w:bidi="th-TH"/>
        </w:rPr>
      </w:pPr>
    </w:p>
    <w:p w:rsidR="00331107" w:rsidRDefault="00331107" w:rsidP="00331107">
      <w:pPr>
        <w:spacing w:line="240" w:lineRule="auto"/>
        <w:rPr>
          <w:rFonts w:cs="BMWType V2 Light"/>
          <w:b/>
          <w:bCs/>
          <w:sz w:val="28"/>
          <w:lang w:val="en-GB" w:bidi="th-TH"/>
        </w:rPr>
      </w:pPr>
    </w:p>
    <w:p w:rsidR="00331107" w:rsidRDefault="00331107" w:rsidP="00331107">
      <w:pPr>
        <w:spacing w:line="240" w:lineRule="auto"/>
        <w:rPr>
          <w:rFonts w:cs="BMWType V2 Light"/>
          <w:b/>
          <w:bCs/>
          <w:sz w:val="28"/>
          <w:lang w:val="en-GB" w:bidi="th-TH"/>
        </w:rPr>
      </w:pPr>
    </w:p>
    <w:p w:rsidR="00331107" w:rsidRPr="00331107" w:rsidRDefault="00331107" w:rsidP="00331107">
      <w:pPr>
        <w:spacing w:line="240" w:lineRule="auto"/>
        <w:rPr>
          <w:rFonts w:cs="BMWType V2 Light"/>
          <w:sz w:val="24"/>
          <w:lang w:val="en-GB" w:bidi="th-TH"/>
        </w:rPr>
      </w:pPr>
      <w:proofErr w:type="gramStart"/>
      <w:r w:rsidRPr="00331107">
        <w:rPr>
          <w:rFonts w:cs="BMWType V2 Light"/>
          <w:b/>
          <w:bCs/>
          <w:sz w:val="24"/>
          <w:lang w:val="en-GB" w:bidi="th-TH"/>
        </w:rPr>
        <w:t>Thermoelectric generator.</w:t>
      </w:r>
      <w:proofErr w:type="gramEnd"/>
      <w:r w:rsidRPr="00331107">
        <w:rPr>
          <w:rFonts w:cs="BMWType V2 Light"/>
          <w:b/>
          <w:bCs/>
          <w:sz w:val="24"/>
          <w:lang w:val="en-GB" w:bidi="th-TH"/>
        </w:rPr>
        <w:t xml:space="preserve"> </w:t>
      </w:r>
    </w:p>
    <w:p w:rsid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Considerable progress has also been made in the Thermoelectric Generator (TEG) Project that is also focused on series production of an energy-saving component. The two alternative systems developed to date differ in their positioning in the vehicle – one unit is designed for the exhaust system, while the other is intended for the exhaust gas recirculation system. The development phase focused on integrating units in the exhaust system has led to considerable component improvements, especially in terms of weight and size.</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b/>
          <w:bCs/>
          <w:szCs w:val="20"/>
          <w:lang w:val="en-GB" w:bidi="th-TH"/>
        </w:rPr>
      </w:pPr>
      <w:proofErr w:type="gramStart"/>
      <w:r w:rsidRPr="00331107">
        <w:rPr>
          <w:rFonts w:cs="BMWType V2 Light"/>
          <w:b/>
          <w:bCs/>
          <w:szCs w:val="20"/>
          <w:lang w:val="en-GB" w:bidi="th-TH"/>
        </w:rPr>
        <w:t>Electricity from waste heat – a space-age solution.</w:t>
      </w:r>
      <w:proofErr w:type="gramEnd"/>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The thermoelectric generator converts heat directly into electricity. The engineers of the BMW Group basically refined a technology that has been used to power space probes for more than four decades by NASA, the aeronautics and space agency of the United States. The principle behind this technology is known as the </w:t>
      </w:r>
      <w:proofErr w:type="spellStart"/>
      <w:r w:rsidRPr="00331107">
        <w:rPr>
          <w:rFonts w:cs="BMWType V2 Light"/>
          <w:szCs w:val="20"/>
          <w:lang w:val="en-GB" w:bidi="th-TH"/>
        </w:rPr>
        <w:t>Seebeck</w:t>
      </w:r>
      <w:proofErr w:type="spellEnd"/>
      <w:r w:rsidRPr="00331107">
        <w:rPr>
          <w:rFonts w:cs="BMWType V2 Light"/>
          <w:szCs w:val="20"/>
          <w:lang w:val="en-GB" w:bidi="th-TH"/>
        </w:rPr>
        <w:t xml:space="preserve"> Effect, namely that an electrical voltage can be generated between two thermoelectric </w:t>
      </w:r>
      <w:proofErr w:type="spellStart"/>
      <w:r w:rsidRPr="00331107">
        <w:rPr>
          <w:rFonts w:cs="BMWType V2 Light"/>
          <w:szCs w:val="20"/>
          <w:lang w:val="en-GB" w:bidi="th-TH"/>
        </w:rPr>
        <w:t>semiconducters</w:t>
      </w:r>
      <w:proofErr w:type="spellEnd"/>
      <w:r w:rsidRPr="00331107">
        <w:rPr>
          <w:rFonts w:cs="BMWType V2 Light"/>
          <w:szCs w:val="20"/>
          <w:lang w:val="en-GB" w:bidi="th-TH"/>
        </w:rPr>
        <w:t xml:space="preserve"> if they have different temperatures. Since the percentage degree of efficiency of TEGs was rather low, this technology was considered unsuited for automotive applications. However, in recent years progress in the area of material research has led to discoveries that have improved the performance of TEG modules.</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b/>
          <w:bCs/>
          <w:szCs w:val="20"/>
          <w:lang w:val="en-GB" w:bidi="th-TH"/>
        </w:rPr>
      </w:pPr>
      <w:proofErr w:type="gramStart"/>
      <w:r w:rsidRPr="00331107">
        <w:rPr>
          <w:rFonts w:cs="BMWType V2 Light"/>
          <w:b/>
          <w:bCs/>
          <w:szCs w:val="20"/>
          <w:lang w:val="en-GB" w:bidi="th-TH"/>
        </w:rPr>
        <w:t>One principle – three generations.</w:t>
      </w:r>
      <w:proofErr w:type="gramEnd"/>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The first step taken by engineers was to integrate a thermoelectric generator in the exhaust system to generate electrical current. The first such system was shown to the public in 2008 and delivered a maximum of 200 watts, which was relatively low in terms of power efficiency. But the use of new materials and improvements in the weight and size of the TEGs led to rapid new developments, so that the latest generation of TEGs installed in the exhaust are capable of generating 600 watts of electrical power, and it will not be long before the goal of 1,000 watts is </w:t>
      </w:r>
      <w:r>
        <w:rPr>
          <w:rFonts w:cs="BMWType V2 Light"/>
          <w:szCs w:val="20"/>
          <w:lang w:val="en-GB" w:bidi="th-TH"/>
        </w:rPr>
        <w:t>reached as research progresses. The current prototype – a BMW X6 – was built as part of a development project funded by the US Department of Energy.</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Then in 2009, the BMW Group unveiled an alternative development in this project. Rather than installing the TEG as a separate module in the exhaust system underneath the vehicle, engineers decided to integrate the TEG in the radiator of the exhaust gas recirculation system. In this configuration, customer testing has shown that 250 watts can be generated while CO</w:t>
      </w:r>
      <w:r w:rsidRPr="00331107">
        <w:rPr>
          <w:rFonts w:cs="BMWType V2 Light"/>
          <w:szCs w:val="20"/>
          <w:vertAlign w:val="subscript"/>
          <w:lang w:val="en-GB" w:bidi="th-TH"/>
        </w:rPr>
        <w:t>2</w:t>
      </w:r>
      <w:r w:rsidRPr="00331107">
        <w:rPr>
          <w:rFonts w:cs="BMWType V2 Light"/>
          <w:szCs w:val="20"/>
          <w:lang w:val="en-GB" w:bidi="th-TH"/>
        </w:rPr>
        <w:t xml:space="preserve"> emissions and fuel consumption are reduced by 2 percent at the same time.</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szCs w:val="20"/>
          <w:lang w:val="en-GB" w:bidi="th-TH"/>
        </w:rPr>
        <w:t xml:space="preserve">What's more, this energy recovery system offers some interesting added benefits, such as supplying the engine or passenger compartment heating with additional warmth during cold starts. And the thermoelectric generator is the ideal counterpart for BMW </w:t>
      </w:r>
      <w:proofErr w:type="spellStart"/>
      <w:r w:rsidRPr="00331107">
        <w:rPr>
          <w:rFonts w:cs="BMWType V2 Light"/>
          <w:szCs w:val="20"/>
          <w:lang w:val="en-GB" w:bidi="th-TH"/>
        </w:rPr>
        <w:t>EfficientDynamics</w:t>
      </w:r>
      <w:proofErr w:type="spellEnd"/>
      <w:r w:rsidRPr="00331107">
        <w:rPr>
          <w:rFonts w:cs="BMWType V2 Light"/>
          <w:szCs w:val="20"/>
          <w:lang w:val="en-GB" w:bidi="th-TH"/>
        </w:rPr>
        <w:t xml:space="preserve"> Brake Energy Regeneration. While the brakes generate energy during deceleration and stopping, the TEG functions </w:t>
      </w:r>
      <w:r w:rsidRPr="00331107">
        <w:rPr>
          <w:rFonts w:cs="BMWType V2 Light"/>
          <w:szCs w:val="20"/>
          <w:lang w:val="en-GB" w:bidi="th-TH"/>
        </w:rPr>
        <w:lastRenderedPageBreak/>
        <w:t>at its best when driving is really exciting – namely during acceleration. Researchers forecast that TEGs will lead to fuel consumption savings of up to 5 percent under real everyday driving conditions in the future.</w:t>
      </w:r>
    </w:p>
    <w:p w:rsidR="00331107" w:rsidRPr="00331107" w:rsidRDefault="00331107" w:rsidP="00331107">
      <w:pPr>
        <w:spacing w:line="240" w:lineRule="auto"/>
        <w:rPr>
          <w:rFonts w:cs="BMWType V2 Light"/>
          <w:szCs w:val="20"/>
          <w:lang w:val="en-GB" w:bidi="th-TH"/>
        </w:rPr>
      </w:pPr>
    </w:p>
    <w:p w:rsidR="00331107" w:rsidRDefault="00331107" w:rsidP="00331107">
      <w:pPr>
        <w:spacing w:line="240" w:lineRule="auto"/>
        <w:rPr>
          <w:rFonts w:cs="BMWType V2 Light"/>
          <w:b/>
          <w:bCs/>
          <w:sz w:val="28"/>
          <w:lang w:val="en-GB" w:bidi="th-TH"/>
        </w:rPr>
      </w:pPr>
    </w:p>
    <w:p w:rsidR="00331107" w:rsidRPr="00331107" w:rsidRDefault="00331107" w:rsidP="00331107">
      <w:pPr>
        <w:spacing w:line="240" w:lineRule="auto"/>
        <w:rPr>
          <w:rFonts w:cs="BMWType V2 Light"/>
          <w:sz w:val="24"/>
          <w:lang w:val="en-GB" w:bidi="th-TH"/>
        </w:rPr>
      </w:pPr>
      <w:r w:rsidRPr="00331107">
        <w:rPr>
          <w:rFonts w:cs="BMWType V2 Light"/>
          <w:b/>
          <w:bCs/>
          <w:sz w:val="24"/>
          <w:lang w:val="en-GB" w:bidi="th-TH"/>
        </w:rPr>
        <w:t xml:space="preserve">The ideal combination: heat management and BMW </w:t>
      </w:r>
      <w:proofErr w:type="spellStart"/>
      <w:r w:rsidRPr="00331107">
        <w:rPr>
          <w:rFonts w:cs="BMWType V2 Light"/>
          <w:b/>
          <w:bCs/>
          <w:sz w:val="24"/>
          <w:lang w:val="en-GB" w:bidi="th-TH"/>
        </w:rPr>
        <w:t>EfficientDynamics</w:t>
      </w:r>
      <w:proofErr w:type="spellEnd"/>
      <w:r w:rsidRPr="00331107">
        <w:rPr>
          <w:rFonts w:cs="BMWType V2 Light"/>
          <w:b/>
          <w:bCs/>
          <w:sz w:val="24"/>
          <w:lang w:val="en-GB" w:bidi="th-TH"/>
        </w:rPr>
        <w:t>.</w:t>
      </w:r>
    </w:p>
    <w:p w:rsidR="00331107" w:rsidRPr="00331107" w:rsidRDefault="00331107" w:rsidP="00331107">
      <w:pPr>
        <w:spacing w:line="240" w:lineRule="auto"/>
        <w:rPr>
          <w:rFonts w:cs="BMWType V2 Light"/>
          <w:szCs w:val="20"/>
          <w:lang w:val="en-GB" w:bidi="th-TH"/>
        </w:rPr>
      </w:pPr>
      <w:r w:rsidRPr="00331107">
        <w:rPr>
          <w:rFonts w:cs="BMWType V2 Light"/>
          <w:szCs w:val="20"/>
          <w:lang w:val="en-GB" w:bidi="th-TH"/>
        </w:rPr>
        <w:t xml:space="preserve">While some features of BMW </w:t>
      </w:r>
      <w:proofErr w:type="spellStart"/>
      <w:r w:rsidRPr="00331107">
        <w:rPr>
          <w:rFonts w:cs="BMWType V2 Light"/>
          <w:szCs w:val="20"/>
          <w:lang w:val="en-GB" w:bidi="th-TH"/>
        </w:rPr>
        <w:t>EfficientDynamics</w:t>
      </w:r>
      <w:proofErr w:type="spellEnd"/>
      <w:r w:rsidRPr="00331107">
        <w:rPr>
          <w:rFonts w:cs="BMWType V2 Light"/>
          <w:szCs w:val="20"/>
          <w:lang w:val="en-GB" w:bidi="th-TH"/>
        </w:rPr>
        <w:t xml:space="preserve">, such as brake energy regeneration or the Auto Start Stop </w:t>
      </w:r>
      <w:proofErr w:type="gramStart"/>
      <w:r w:rsidRPr="00331107">
        <w:rPr>
          <w:rFonts w:cs="BMWType V2 Light"/>
          <w:szCs w:val="20"/>
          <w:lang w:val="en-GB" w:bidi="th-TH"/>
        </w:rPr>
        <w:t>function</w:t>
      </w:r>
      <w:proofErr w:type="gramEnd"/>
      <w:r w:rsidRPr="00331107">
        <w:rPr>
          <w:rFonts w:cs="BMWType V2 Light"/>
          <w:szCs w:val="20"/>
          <w:lang w:val="en-GB" w:bidi="th-TH"/>
        </w:rPr>
        <w:t xml:space="preserve"> help reduce consumption when decelerating or during idling periods, intelligent heat management can do the same when the vehicle is being accelerated and driven. In the future, even before starting the car, insulation and encapsulation of the engine compartment will ensure that the temperature of the drive train is stabilised by residual heat, thus shortening the cold start phase. An exhaust heat exchanger will also keep gearbox oil warm to reduce friction and fuel consumption as well. And a TEG or </w:t>
      </w:r>
      <w:proofErr w:type="spellStart"/>
      <w:r w:rsidRPr="00331107">
        <w:rPr>
          <w:rFonts w:cs="BMWType V2 Light"/>
          <w:szCs w:val="20"/>
          <w:lang w:val="en-GB" w:bidi="th-TH"/>
        </w:rPr>
        <w:t>turbosteamer</w:t>
      </w:r>
      <w:proofErr w:type="spellEnd"/>
      <w:r w:rsidRPr="00331107">
        <w:rPr>
          <w:rFonts w:cs="BMWType V2 Light"/>
          <w:szCs w:val="20"/>
          <w:lang w:val="en-GB" w:bidi="th-TH"/>
        </w:rPr>
        <w:t xml:space="preserve"> will supply the vehicle's electrical systems with ample power, delivering benefits when it makes the most sense – while enjoying sheer driving pleasure!</w:t>
      </w:r>
    </w:p>
    <w:p w:rsidR="00331107" w:rsidRPr="00331107" w:rsidRDefault="00331107" w:rsidP="00331107">
      <w:pPr>
        <w:spacing w:line="240" w:lineRule="auto"/>
        <w:rPr>
          <w:rFonts w:cs="BMWType V2 Light"/>
          <w:szCs w:val="20"/>
          <w:lang w:val="en-GB" w:bidi="th-TH"/>
        </w:rPr>
      </w:pPr>
    </w:p>
    <w:p w:rsidR="00331107" w:rsidRPr="00331107" w:rsidRDefault="00331107" w:rsidP="00331107">
      <w:pPr>
        <w:spacing w:line="240" w:lineRule="auto"/>
        <w:rPr>
          <w:rFonts w:cs="BMWType V2 Light"/>
          <w:szCs w:val="20"/>
          <w:lang w:val="en-GB" w:bidi="th-TH"/>
        </w:rPr>
      </w:pPr>
      <w:r w:rsidRPr="00331107">
        <w:rPr>
          <w:rFonts w:cs="BMWType V2 Light"/>
          <w:szCs w:val="20"/>
          <w:lang w:val="en-GB" w:bidi="th-TH"/>
        </w:rPr>
        <w:t xml:space="preserve">Depending on the vehicle environment and driving habits, heat management can deliver measurable benefits for specific driving scenarios. For both short and long-distance driving various features can reduce fuel consumption. Insulation of the engine compartment, gearbox oil heating with exhaust heat exchangers installed with petrol engines, or the heating function of the exhaust heat exchanger for diesel engines are features that are well-suited for vehicles that are predominately driven over short distances. During longer journeys the thermoelectric generator </w:t>
      </w:r>
      <w:r>
        <w:rPr>
          <w:rFonts w:cs="BMWType V2 Light"/>
          <w:szCs w:val="20"/>
          <w:lang w:val="en-GB" w:bidi="th-TH"/>
        </w:rPr>
        <w:t xml:space="preserve">or </w:t>
      </w:r>
      <w:proofErr w:type="spellStart"/>
      <w:r>
        <w:rPr>
          <w:rFonts w:cs="BMWType V2 Light"/>
          <w:szCs w:val="20"/>
          <w:lang w:val="en-GB" w:bidi="th-TH"/>
        </w:rPr>
        <w:t>turbosteamer</w:t>
      </w:r>
      <w:proofErr w:type="spellEnd"/>
      <w:r>
        <w:rPr>
          <w:rFonts w:cs="BMWType V2 Light"/>
          <w:szCs w:val="20"/>
          <w:lang w:val="en-GB" w:bidi="th-TH"/>
        </w:rPr>
        <w:t xml:space="preserve"> add to that</w:t>
      </w:r>
      <w:r w:rsidRPr="00331107">
        <w:rPr>
          <w:rFonts w:cs="BMWType V2 Light"/>
          <w:szCs w:val="20"/>
          <w:lang w:val="en-GB" w:bidi="th-TH"/>
        </w:rPr>
        <w:t>. And by utilising synergy effects, heat management will play a major role in reducing CO</w:t>
      </w:r>
      <w:r w:rsidRPr="00331107">
        <w:rPr>
          <w:rFonts w:cs="BMWType V2 Light"/>
          <w:szCs w:val="20"/>
          <w:vertAlign w:val="subscript"/>
          <w:lang w:val="en-GB" w:bidi="th-TH"/>
        </w:rPr>
        <w:t>2</w:t>
      </w:r>
      <w:r w:rsidRPr="00331107">
        <w:rPr>
          <w:rFonts w:cs="BMWType V2 Light"/>
          <w:szCs w:val="20"/>
          <w:lang w:val="en-GB" w:bidi="th-TH"/>
        </w:rPr>
        <w:t xml:space="preserve"> emissions in the future.</w:t>
      </w:r>
    </w:p>
    <w:p w:rsidR="00331107" w:rsidRDefault="00331107" w:rsidP="00703B8B">
      <w:pPr>
        <w:tabs>
          <w:tab w:val="clear" w:pos="454"/>
          <w:tab w:val="clear" w:pos="4706"/>
        </w:tabs>
        <w:autoSpaceDE w:val="0"/>
        <w:autoSpaceDN w:val="0"/>
        <w:adjustRightInd w:val="0"/>
        <w:spacing w:line="240" w:lineRule="auto"/>
        <w:rPr>
          <w:rFonts w:eastAsia="MS Mincho" w:cs="BMWType V2 Light"/>
          <w:b/>
          <w:bCs/>
          <w:snapToGrid w:val="0"/>
          <w:color w:val="000000"/>
          <w:szCs w:val="22"/>
          <w:lang w:val="en-GB" w:eastAsia="ja-JP" w:bidi="th-TH"/>
        </w:rPr>
      </w:pPr>
    </w:p>
    <w:p w:rsidR="00331107" w:rsidRDefault="00331107" w:rsidP="00703B8B">
      <w:pPr>
        <w:tabs>
          <w:tab w:val="clear" w:pos="454"/>
          <w:tab w:val="clear" w:pos="4706"/>
        </w:tabs>
        <w:autoSpaceDE w:val="0"/>
        <w:autoSpaceDN w:val="0"/>
        <w:adjustRightInd w:val="0"/>
        <w:spacing w:line="240" w:lineRule="auto"/>
        <w:rPr>
          <w:rFonts w:eastAsia="MS Mincho" w:cs="BMWType V2 Light"/>
          <w:b/>
          <w:bCs/>
          <w:snapToGrid w:val="0"/>
          <w:color w:val="000000"/>
          <w:szCs w:val="22"/>
          <w:lang w:val="en-GB" w:eastAsia="ja-JP" w:bidi="th-TH"/>
        </w:rPr>
      </w:pPr>
    </w:p>
    <w:p w:rsidR="00BC091A" w:rsidRPr="00703B8B" w:rsidRDefault="00BC091A" w:rsidP="00703B8B">
      <w:pPr>
        <w:spacing w:line="240" w:lineRule="auto"/>
        <w:rPr>
          <w:lang w:val="en-US"/>
        </w:rPr>
      </w:pPr>
    </w:p>
    <w:p w:rsidR="00DB68C6" w:rsidRPr="00BC3528" w:rsidRDefault="00DB68C6" w:rsidP="00DB68C6">
      <w:pPr>
        <w:pStyle w:val="zzmarginalieregular"/>
        <w:framePr w:h="1911" w:hRule="exact" w:wrap="around" w:x="568" w:y="14431"/>
      </w:pPr>
      <w:r w:rsidRPr="00BC3528">
        <w:t>Company</w:t>
      </w:r>
    </w:p>
    <w:p w:rsidR="00DB68C6" w:rsidRPr="00BC3528" w:rsidRDefault="00DB68C6" w:rsidP="00DB68C6">
      <w:pPr>
        <w:pStyle w:val="zzmarginalielight"/>
        <w:framePr w:h="1911" w:hRule="exact" w:wrap="around" w:x="568" w:y="14431"/>
      </w:pPr>
      <w:r w:rsidRPr="00BC3528">
        <w:t>Bayerische</w:t>
      </w:r>
    </w:p>
    <w:p w:rsidR="00DB68C6" w:rsidRPr="00BC3528" w:rsidRDefault="00DB68C6" w:rsidP="00DB68C6">
      <w:pPr>
        <w:pStyle w:val="zzmarginalielight"/>
        <w:framePr w:h="1911" w:hRule="exact" w:wrap="around" w:x="568" w:y="14431"/>
      </w:pPr>
      <w:r w:rsidRPr="00BC3528">
        <w:t>Motoren Werke</w:t>
      </w:r>
    </w:p>
    <w:p w:rsidR="00DB68C6" w:rsidRPr="00BC3528" w:rsidRDefault="00DB68C6" w:rsidP="00DB68C6">
      <w:pPr>
        <w:pStyle w:val="zzmarginalielight"/>
        <w:framePr w:h="1911" w:hRule="exact" w:wrap="around" w:x="568" w:y="14431"/>
      </w:pPr>
      <w:r w:rsidRPr="00BC3528">
        <w:t>Aktiengesellschaft</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DB68C6" w:rsidRPr="00BC3528" w:rsidRDefault="00DB68C6" w:rsidP="00DB68C6">
      <w:pPr>
        <w:pStyle w:val="zzmarginalielight"/>
        <w:framePr w:h="1911" w:hRule="exact" w:wrap="around" w:x="568" w:y="14431"/>
      </w:pPr>
      <w:r w:rsidRPr="00BC3528">
        <w:t>BMW AG</w:t>
      </w:r>
    </w:p>
    <w:p w:rsidR="00DB68C6" w:rsidRPr="00BC3528" w:rsidRDefault="00DB68C6" w:rsidP="00DB68C6">
      <w:pPr>
        <w:pStyle w:val="zzmarginalielight"/>
        <w:framePr w:h="1911" w:hRule="exact" w:wrap="around" w:x="568" w:y="14431"/>
      </w:pPr>
      <w:r w:rsidRPr="00BC3528">
        <w:t>80788 München</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Telephone</w:t>
      </w:r>
      <w:proofErr w:type="spellEnd"/>
    </w:p>
    <w:p w:rsidR="00DB68C6" w:rsidRPr="00BC3528" w:rsidRDefault="00DB68C6" w:rsidP="00DB68C6">
      <w:pPr>
        <w:pStyle w:val="zzmarginalielight"/>
        <w:framePr w:h="1911" w:hRule="exact" w:wrap="around" w:x="568" w:y="14431"/>
      </w:pPr>
      <w:r w:rsidRPr="00BC3528">
        <w:t xml:space="preserve">+49 89 382 </w:t>
      </w:r>
      <w:r w:rsidR="00331107">
        <w:t>11491</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Internet</w:t>
      </w:r>
    </w:p>
    <w:p w:rsidR="00DB68C6" w:rsidRPr="00BC3528" w:rsidRDefault="00DB68C6" w:rsidP="00DB68C6">
      <w:pPr>
        <w:pStyle w:val="zzmarginalielight"/>
        <w:framePr w:h="1911" w:hRule="exact" w:wrap="around" w:x="568" w:y="14431"/>
      </w:pPr>
      <w:r w:rsidRPr="00BC3528">
        <w:t>www.bmwgroup.com</w:t>
      </w:r>
    </w:p>
    <w:p w:rsidR="00BC091A" w:rsidRPr="00331107" w:rsidRDefault="00BC091A" w:rsidP="00E828BA">
      <w:pPr>
        <w:pStyle w:val="StandardWeb"/>
        <w:spacing w:before="0" w:beforeAutospacing="0" w:after="0" w:afterAutospacing="0" w:line="330" w:lineRule="atLeast"/>
        <w:rPr>
          <w:sz w:val="18"/>
          <w:szCs w:val="18"/>
        </w:rPr>
      </w:pPr>
    </w:p>
    <w:p w:rsidR="00BC091A" w:rsidRPr="00BD2E65" w:rsidRDefault="00BC091A" w:rsidP="00417E61">
      <w:pPr>
        <w:pStyle w:val="zzabstand9pt"/>
        <w:rPr>
          <w:szCs w:val="18"/>
          <w:lang w:val="en-US"/>
        </w:rPr>
      </w:pPr>
      <w:r w:rsidRPr="00BD2E65">
        <w:rPr>
          <w:lang w:val="en-US"/>
        </w:rPr>
        <w:t>If you have any queries, please contact:</w:t>
      </w:r>
      <w:r w:rsidRPr="00BD2E65">
        <w:rPr>
          <w:lang w:val="en-US"/>
        </w:rPr>
        <w:br/>
      </w:r>
    </w:p>
    <w:p w:rsidR="00BC091A" w:rsidRPr="00BD2E65" w:rsidRDefault="002D60FA" w:rsidP="00B80023">
      <w:pPr>
        <w:pStyle w:val="Fliesstext"/>
        <w:rPr>
          <w:b/>
          <w:sz w:val="18"/>
          <w:szCs w:val="18"/>
          <w:lang w:val="en-US"/>
        </w:rPr>
      </w:pPr>
      <w:r>
        <w:rPr>
          <w:b/>
          <w:sz w:val="18"/>
          <w:szCs w:val="18"/>
          <w:lang w:val="en-US"/>
        </w:rPr>
        <w:t>Technology</w:t>
      </w:r>
      <w:r w:rsidR="00BC091A" w:rsidRPr="00BD2E65">
        <w:rPr>
          <w:b/>
          <w:sz w:val="18"/>
          <w:szCs w:val="18"/>
          <w:lang w:val="en-US"/>
        </w:rPr>
        <w:t xml:space="preserve"> Communications</w:t>
      </w:r>
    </w:p>
    <w:p w:rsidR="00BC091A" w:rsidRPr="003878B5" w:rsidRDefault="00BC091A" w:rsidP="00B80023">
      <w:pPr>
        <w:pStyle w:val="Fliesstext"/>
        <w:spacing w:line="200" w:lineRule="atLeast"/>
        <w:rPr>
          <w:sz w:val="18"/>
          <w:szCs w:val="18"/>
          <w:lang w:val="nl-NL"/>
        </w:rPr>
      </w:pPr>
    </w:p>
    <w:p w:rsidR="00BC091A" w:rsidRPr="00BD2E65" w:rsidRDefault="002D60FA" w:rsidP="00E828BA">
      <w:pPr>
        <w:pStyle w:val="zzabstand9pt"/>
        <w:rPr>
          <w:lang w:val="en-US"/>
        </w:rPr>
      </w:pPr>
      <w:r>
        <w:rPr>
          <w:lang w:val="en-US"/>
        </w:rPr>
        <w:t>Katharina Singer</w:t>
      </w:r>
      <w:r w:rsidR="00BC091A" w:rsidRPr="00BD2E65">
        <w:rPr>
          <w:lang w:val="en-US"/>
        </w:rPr>
        <w:t xml:space="preserve">, </w:t>
      </w:r>
      <w:r>
        <w:rPr>
          <w:lang w:val="en-US"/>
        </w:rPr>
        <w:t>Spokesperson Research and Development</w:t>
      </w:r>
    </w:p>
    <w:p w:rsidR="002D60FA" w:rsidRPr="007E2819" w:rsidRDefault="003A2749" w:rsidP="002D60FA">
      <w:pPr>
        <w:pStyle w:val="zzabstand9pt"/>
        <w:rPr>
          <w:lang w:val="en-US"/>
        </w:rPr>
      </w:pPr>
      <w:hyperlink r:id="rId7" w:history="1">
        <w:r w:rsidR="002D60FA" w:rsidRPr="007E2819">
          <w:rPr>
            <w:rStyle w:val="Hyperlink"/>
            <w:lang w:val="en-US"/>
          </w:rPr>
          <w:t>Katharina.Singer@bmw.de</w:t>
        </w:r>
      </w:hyperlink>
    </w:p>
    <w:p w:rsidR="00BC091A" w:rsidRDefault="00BC091A" w:rsidP="00E828BA">
      <w:pPr>
        <w:pStyle w:val="zzabstand9pt"/>
        <w:rPr>
          <w:lang w:val="en-US"/>
        </w:rPr>
      </w:pPr>
      <w:r>
        <w:rPr>
          <w:lang w:val="en-US"/>
        </w:rPr>
        <w:t>Telephone</w:t>
      </w:r>
      <w:r w:rsidRPr="00417E61">
        <w:rPr>
          <w:lang w:val="en-US"/>
        </w:rPr>
        <w:t xml:space="preserve">: </w:t>
      </w:r>
      <w:r>
        <w:rPr>
          <w:lang w:val="en-US"/>
        </w:rPr>
        <w:t xml:space="preserve">+49 </w:t>
      </w:r>
      <w:r w:rsidRPr="00417E61">
        <w:rPr>
          <w:lang w:val="en-US"/>
        </w:rPr>
        <w:t>89-382-</w:t>
      </w:r>
      <w:r w:rsidR="002D60FA">
        <w:rPr>
          <w:lang w:val="en-US"/>
        </w:rPr>
        <w:t>11491</w:t>
      </w:r>
      <w:r w:rsidRPr="00417E61">
        <w:rPr>
          <w:lang w:val="en-US"/>
        </w:rPr>
        <w:t xml:space="preserve">, </w:t>
      </w:r>
      <w:r>
        <w:rPr>
          <w:lang w:val="en-US"/>
        </w:rPr>
        <w:t>f</w:t>
      </w:r>
      <w:r w:rsidRPr="00417E61">
        <w:rPr>
          <w:lang w:val="en-US"/>
        </w:rPr>
        <w:t xml:space="preserve">ax: </w:t>
      </w:r>
      <w:r>
        <w:rPr>
          <w:lang w:val="en-US"/>
        </w:rPr>
        <w:t xml:space="preserve">+49 </w:t>
      </w:r>
      <w:r w:rsidRPr="00417E61">
        <w:rPr>
          <w:lang w:val="en-US"/>
        </w:rPr>
        <w:t>89-382-</w:t>
      </w:r>
      <w:r w:rsidR="002D60FA">
        <w:rPr>
          <w:lang w:val="en-US"/>
        </w:rPr>
        <w:t>28567</w:t>
      </w:r>
    </w:p>
    <w:p w:rsidR="002D60FA" w:rsidRDefault="002D60FA" w:rsidP="00E828BA">
      <w:pPr>
        <w:pStyle w:val="zzabstand9pt"/>
        <w:rPr>
          <w:lang w:val="en-US"/>
        </w:rPr>
      </w:pPr>
    </w:p>
    <w:p w:rsidR="002D60FA" w:rsidRPr="002D60FA" w:rsidRDefault="002D60FA" w:rsidP="002D60FA">
      <w:pPr>
        <w:pStyle w:val="zzabstand9pt"/>
        <w:rPr>
          <w:lang w:val="en-US"/>
        </w:rPr>
      </w:pPr>
      <w:r w:rsidRPr="002D60FA">
        <w:rPr>
          <w:lang w:val="en-US"/>
        </w:rPr>
        <w:t xml:space="preserve">Ralph Huber, Head of Technology </w:t>
      </w:r>
      <w:r>
        <w:rPr>
          <w:lang w:val="en-US"/>
        </w:rPr>
        <w:t>Communications</w:t>
      </w:r>
    </w:p>
    <w:p w:rsidR="002D60FA" w:rsidRPr="00331107" w:rsidRDefault="003A2749" w:rsidP="002D60FA">
      <w:pPr>
        <w:pStyle w:val="zzabstand9pt"/>
        <w:rPr>
          <w:lang w:val="en-US"/>
        </w:rPr>
      </w:pPr>
      <w:hyperlink r:id="rId8" w:history="1">
        <w:r w:rsidR="002D60FA" w:rsidRPr="00331107">
          <w:rPr>
            <w:rStyle w:val="Hyperlink"/>
            <w:lang w:val="en-US"/>
          </w:rPr>
          <w:t>Ralph.Huber@bmw.de</w:t>
        </w:r>
      </w:hyperlink>
    </w:p>
    <w:p w:rsidR="002D60FA" w:rsidRPr="007E2819" w:rsidRDefault="002D60FA" w:rsidP="002D60FA">
      <w:pPr>
        <w:pStyle w:val="zzabstand9pt"/>
        <w:rPr>
          <w:lang w:val="en-US"/>
        </w:rPr>
      </w:pPr>
      <w:r w:rsidRPr="00307957">
        <w:rPr>
          <w:lang w:val="en-US"/>
        </w:rPr>
        <w:t xml:space="preserve">Telephone: +49 89-382-68778, </w:t>
      </w:r>
      <w:r>
        <w:rPr>
          <w:lang w:val="en-US"/>
        </w:rPr>
        <w:t>f</w:t>
      </w:r>
      <w:r w:rsidRPr="007E2819">
        <w:rPr>
          <w:lang w:val="en-US"/>
        </w:rPr>
        <w:t>ax: +49 89-382-28567</w:t>
      </w:r>
    </w:p>
    <w:p w:rsidR="002D60FA" w:rsidRPr="00417E61" w:rsidRDefault="002D60FA" w:rsidP="00E828BA">
      <w:pPr>
        <w:pStyle w:val="zzabstand9pt"/>
        <w:rPr>
          <w:lang w:val="en-US"/>
        </w:rPr>
      </w:pPr>
    </w:p>
    <w:p w:rsidR="00BC091A" w:rsidRPr="00417E61" w:rsidRDefault="00BC091A" w:rsidP="00B80023">
      <w:pPr>
        <w:pStyle w:val="Fliesstext"/>
        <w:spacing w:line="200" w:lineRule="atLeast"/>
        <w:outlineLvl w:val="0"/>
        <w:rPr>
          <w:sz w:val="18"/>
          <w:szCs w:val="18"/>
          <w:lang w:val="en-US"/>
        </w:rPr>
      </w:pPr>
    </w:p>
    <w:p w:rsidR="00BC091A" w:rsidRPr="00BD2E65" w:rsidRDefault="00BC091A" w:rsidP="00B80023">
      <w:pPr>
        <w:pStyle w:val="Fliesstext"/>
        <w:spacing w:line="200" w:lineRule="atLeast"/>
        <w:outlineLvl w:val="0"/>
        <w:rPr>
          <w:lang w:val="en-US"/>
        </w:rPr>
      </w:pPr>
      <w:r w:rsidRPr="003878B5">
        <w:rPr>
          <w:sz w:val="18"/>
          <w:szCs w:val="18"/>
          <w:lang w:val="nl-NL"/>
        </w:rPr>
        <w:t xml:space="preserve">Media website: </w:t>
      </w:r>
      <w:hyperlink r:id="rId9" w:history="1">
        <w:r w:rsidRPr="003878B5">
          <w:rPr>
            <w:rStyle w:val="Hyperlink"/>
            <w:sz w:val="18"/>
            <w:szCs w:val="18"/>
            <w:lang w:val="nl-NL"/>
          </w:rPr>
          <w:t>www.press.bmw.de</w:t>
        </w:r>
      </w:hyperlink>
      <w:r w:rsidRPr="00BD2E65">
        <w:rPr>
          <w:lang w:val="en-US"/>
        </w:rPr>
        <w:t xml:space="preserve"> </w:t>
      </w:r>
    </w:p>
    <w:p w:rsidR="00BC091A" w:rsidRPr="00331107" w:rsidRDefault="00BC091A" w:rsidP="00591ABC">
      <w:pPr>
        <w:pStyle w:val="Fliesstext"/>
        <w:spacing w:line="200" w:lineRule="atLeast"/>
        <w:outlineLvl w:val="0"/>
        <w:rPr>
          <w:color w:val="4F81BD"/>
          <w:sz w:val="18"/>
          <w:szCs w:val="18"/>
          <w:lang w:val="en-US"/>
        </w:rPr>
      </w:pPr>
      <w:r w:rsidRPr="003878B5">
        <w:rPr>
          <w:sz w:val="18"/>
          <w:szCs w:val="18"/>
          <w:lang w:val="it-IT"/>
        </w:rPr>
        <w:t xml:space="preserve">E-mail: </w:t>
      </w:r>
      <w:hyperlink r:id="rId10" w:history="1">
        <w:r w:rsidRPr="003878B5">
          <w:rPr>
            <w:rStyle w:val="Hyperlink"/>
            <w:sz w:val="18"/>
            <w:szCs w:val="18"/>
            <w:lang w:val="it-IT"/>
          </w:rPr>
          <w:t>presse@bmwgroup.com</w:t>
        </w:r>
      </w:hyperlink>
      <w:r w:rsidRPr="00331107">
        <w:rPr>
          <w:color w:val="4F81BD"/>
          <w:sz w:val="18"/>
          <w:szCs w:val="18"/>
          <w:lang w:val="en-US"/>
        </w:rPr>
        <w:t xml:space="preserve"> </w:t>
      </w:r>
    </w:p>
    <w:p w:rsidR="00BC091A" w:rsidRPr="00331107" w:rsidRDefault="00BC091A" w:rsidP="00591ABC">
      <w:pPr>
        <w:pStyle w:val="Fliesstext"/>
        <w:spacing w:line="200" w:lineRule="atLeast"/>
        <w:outlineLvl w:val="0"/>
        <w:rPr>
          <w:color w:val="4F81BD"/>
          <w:sz w:val="18"/>
          <w:szCs w:val="18"/>
          <w:lang w:val="en-US"/>
        </w:rPr>
      </w:pPr>
    </w:p>
    <w:p w:rsidR="00BC091A" w:rsidRPr="00331107" w:rsidRDefault="00BC091A" w:rsidP="00591ABC">
      <w:pPr>
        <w:pStyle w:val="Fliesstext"/>
        <w:spacing w:line="200" w:lineRule="atLeast"/>
        <w:outlineLvl w:val="0"/>
        <w:rPr>
          <w:color w:val="4F81BD"/>
          <w:sz w:val="18"/>
          <w:szCs w:val="18"/>
          <w:lang w:val="en-US"/>
        </w:rPr>
      </w:pPr>
    </w:p>
    <w:p w:rsidR="002D60FA" w:rsidRPr="00331107" w:rsidRDefault="002D60FA" w:rsidP="00591ABC">
      <w:pPr>
        <w:pStyle w:val="Fliesstext"/>
        <w:spacing w:line="200" w:lineRule="atLeast"/>
        <w:outlineLvl w:val="0"/>
        <w:rPr>
          <w:color w:val="4F81BD"/>
          <w:sz w:val="18"/>
          <w:szCs w:val="18"/>
          <w:lang w:val="en-US"/>
        </w:rPr>
      </w:pPr>
    </w:p>
    <w:p w:rsidR="00BD2E65" w:rsidRPr="00CC3EE6" w:rsidRDefault="00BD2E65" w:rsidP="00BD2E65">
      <w:pPr>
        <w:spacing w:line="360" w:lineRule="auto"/>
        <w:rPr>
          <w:rFonts w:cs="BMWType V2 Light"/>
          <w:b/>
          <w:sz w:val="18"/>
          <w:szCs w:val="18"/>
          <w:lang w:val="en-US"/>
        </w:rPr>
      </w:pPr>
      <w:r w:rsidRPr="00CC3EE6">
        <w:rPr>
          <w:rFonts w:cs="BMWType V2 Light"/>
          <w:b/>
          <w:sz w:val="18"/>
          <w:szCs w:val="18"/>
          <w:lang w:val="en-US"/>
        </w:rPr>
        <w:t>The BMW Group</w:t>
      </w:r>
    </w:p>
    <w:p w:rsidR="00BD2E65" w:rsidRPr="003A70BE" w:rsidRDefault="00BD2E65" w:rsidP="00BD2E65">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D2E65" w:rsidRPr="003A70BE" w:rsidRDefault="00BD2E65" w:rsidP="00BD2E65">
      <w:pPr>
        <w:spacing w:line="240" w:lineRule="auto"/>
        <w:rPr>
          <w:rFonts w:cs="BMWType V2 Light"/>
          <w:sz w:val="18"/>
          <w:szCs w:val="18"/>
          <w:lang w:val="en-US"/>
        </w:rPr>
      </w:pPr>
    </w:p>
    <w:p w:rsidR="00BD2E65" w:rsidRPr="003A70BE" w:rsidRDefault="00BD2E65" w:rsidP="00BD2E65">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D2E65" w:rsidRPr="003A70BE" w:rsidRDefault="00BD2E65" w:rsidP="00BD2E65">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D2E65" w:rsidRPr="00331107" w:rsidTr="00BC091A">
        <w:trPr>
          <w:trHeight w:val="264"/>
        </w:trPr>
        <w:tc>
          <w:tcPr>
            <w:tcW w:w="8832" w:type="dxa"/>
            <w:noWrap/>
            <w:tcMar>
              <w:top w:w="12" w:type="dxa"/>
              <w:left w:w="12" w:type="dxa"/>
              <w:bottom w:w="0" w:type="dxa"/>
              <w:right w:w="12" w:type="dxa"/>
            </w:tcMar>
            <w:vAlign w:val="bottom"/>
          </w:tcPr>
          <w:p w:rsidR="00BD2E65" w:rsidRPr="003A70BE" w:rsidRDefault="00BD2E65" w:rsidP="00BC091A">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2E65" w:rsidRPr="003A70BE" w:rsidRDefault="00BD2E65" w:rsidP="00BC091A">
            <w:pPr>
              <w:spacing w:line="240" w:lineRule="auto"/>
              <w:rPr>
                <w:rFonts w:cs="BMWType V2 Light"/>
                <w:sz w:val="18"/>
                <w:szCs w:val="18"/>
                <w:lang w:val="en-US"/>
              </w:rPr>
            </w:pPr>
          </w:p>
        </w:tc>
      </w:tr>
    </w:tbl>
    <w:p w:rsidR="00BD2E65" w:rsidRPr="00F52C7D" w:rsidRDefault="00BD2E65" w:rsidP="00BD2E65">
      <w:pPr>
        <w:rPr>
          <w:lang w:val="en-GB"/>
        </w:rPr>
      </w:pPr>
    </w:p>
    <w:p w:rsidR="00BC091A" w:rsidRPr="00BD2E65" w:rsidRDefault="00BC091A" w:rsidP="00591ABC">
      <w:pPr>
        <w:pStyle w:val="Fliesstext"/>
        <w:spacing w:line="200" w:lineRule="atLeast"/>
        <w:outlineLvl w:val="0"/>
        <w:rPr>
          <w:sz w:val="18"/>
          <w:szCs w:val="18"/>
          <w:lang w:val="en-GB"/>
        </w:rPr>
      </w:pPr>
    </w:p>
    <w:sectPr w:rsidR="00BC091A" w:rsidRPr="00BD2E65" w:rsidSect="00591ABC">
      <w:headerReference w:type="default" r:id="rId11"/>
      <w:footerReference w:type="even" r:id="rId12"/>
      <w:headerReference w:type="first" r:id="rId13"/>
      <w:footerReference w:type="first" r:id="rId14"/>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8B" w:rsidRDefault="00703B8B">
      <w:r>
        <w:separator/>
      </w:r>
    </w:p>
  </w:endnote>
  <w:endnote w:type="continuationSeparator" w:id="0">
    <w:p w:rsidR="00703B8B" w:rsidRDefault="0070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A2749">
    <w:pPr>
      <w:framePr w:wrap="around" w:vAnchor="text" w:hAnchor="margin" w:y="1"/>
    </w:pPr>
    <w:fldSimple w:instr="PAGE  ">
      <w:r w:rsidR="00703B8B">
        <w:rPr>
          <w:noProof/>
        </w:rPr>
        <w:t>4</w:t>
      </w:r>
    </w:fldSimple>
  </w:p>
  <w:p w:rsidR="00703B8B" w:rsidRDefault="00703B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703B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8B" w:rsidRDefault="00703B8B">
      <w:r>
        <w:separator/>
      </w:r>
    </w:p>
  </w:footnote>
  <w:footnote w:type="continuationSeparator" w:id="0">
    <w:p w:rsidR="00703B8B" w:rsidRDefault="0070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03B8B">
      <w:tc>
        <w:tcPr>
          <w:tcW w:w="1928" w:type="dxa"/>
        </w:tcPr>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center"/>
        </w:tcPr>
        <w:p w:rsidR="00703B8B" w:rsidRDefault="00703B8B" w:rsidP="0064570D">
          <w:pPr>
            <w:pStyle w:val="Fliesstext"/>
            <w:framePr w:w="11340" w:hSpace="142" w:wrap="notBeside" w:vAnchor="page" w:hAnchor="page" w:y="1815" w:anchorLock="1"/>
          </w:pPr>
          <w:r>
            <w:t>Media Information</w:t>
          </w:r>
        </w:p>
      </w:tc>
    </w:tr>
    <w:tr w:rsidR="00703B8B">
      <w:tc>
        <w:tcPr>
          <w:tcW w:w="1928" w:type="dxa"/>
        </w:tcPr>
        <w:p w:rsidR="00703B8B" w:rsidRDefault="00703B8B">
          <w:pPr>
            <w:pStyle w:val="zzmarginalielightseite2"/>
            <w:framePr w:wrap="notBeside" w:y="1815"/>
            <w:spacing w:line="330" w:lineRule="exact"/>
          </w:pPr>
          <w:r>
            <w:t>Datum</w:t>
          </w:r>
        </w:p>
      </w:tc>
      <w:tc>
        <w:tcPr>
          <w:tcW w:w="170" w:type="dxa"/>
        </w:tcPr>
        <w:p w:rsidR="00703B8B" w:rsidRDefault="00703B8B">
          <w:pPr>
            <w:pStyle w:val="zzmarginalielightseite2"/>
            <w:framePr w:wrap="notBeside" w:y="1815"/>
          </w:pPr>
        </w:p>
      </w:tc>
      <w:tc>
        <w:tcPr>
          <w:tcW w:w="9299" w:type="dxa"/>
          <w:vAlign w:val="center"/>
        </w:tcPr>
        <w:p w:rsidR="00703B8B" w:rsidRDefault="002D60FA" w:rsidP="002D60FA">
          <w:pPr>
            <w:pStyle w:val="Fliesstext"/>
            <w:framePr w:w="11340" w:hSpace="142" w:wrap="notBeside" w:vAnchor="page" w:hAnchor="page" w:y="1815" w:anchorLock="1"/>
          </w:pPr>
          <w:r>
            <w:t>28</w:t>
          </w:r>
          <w:r w:rsidR="00703B8B">
            <w:t xml:space="preserve"> </w:t>
          </w:r>
          <w:r>
            <w:t>August</w:t>
          </w:r>
          <w:r w:rsidR="00703B8B">
            <w:t xml:space="preserve"> 2011</w:t>
          </w:r>
        </w:p>
      </w:tc>
    </w:tr>
    <w:tr w:rsidR="00703B8B" w:rsidRPr="00331107">
      <w:tc>
        <w:tcPr>
          <w:tcW w:w="1928" w:type="dxa"/>
        </w:tcPr>
        <w:p w:rsidR="00703B8B" w:rsidRDefault="00703B8B">
          <w:pPr>
            <w:pStyle w:val="zzmarginalielightseite2"/>
            <w:framePr w:wrap="notBeside" w:y="1815"/>
            <w:spacing w:line="330" w:lineRule="exact"/>
          </w:pPr>
          <w:r>
            <w:t>Thema</w:t>
          </w:r>
        </w:p>
      </w:tc>
      <w:tc>
        <w:tcPr>
          <w:tcW w:w="170" w:type="dxa"/>
        </w:tcPr>
        <w:p w:rsidR="00703B8B" w:rsidRDefault="00703B8B">
          <w:pPr>
            <w:pStyle w:val="zzmarginalielightseite2"/>
            <w:framePr w:wrap="notBeside" w:y="1815"/>
          </w:pPr>
        </w:p>
      </w:tc>
      <w:tc>
        <w:tcPr>
          <w:tcW w:w="9299" w:type="dxa"/>
          <w:vAlign w:val="center"/>
        </w:tcPr>
        <w:p w:rsidR="00703B8B" w:rsidRPr="00DB68C6" w:rsidRDefault="00331107" w:rsidP="00DB68C6">
          <w:pPr>
            <w:pStyle w:val="Titel"/>
            <w:framePr w:w="11340" w:hSpace="142" w:wrap="notBeside" w:vAnchor="page" w:hAnchor="page" w:y="1815" w:anchorLock="1"/>
            <w:rPr>
              <w:rFonts w:ascii="BMWType V2 Light" w:hAnsi="BMWType V2 Light" w:cs="BMWType V2 Light"/>
              <w:sz w:val="22"/>
              <w:szCs w:val="22"/>
              <w:lang w:val="en-US"/>
            </w:rPr>
          </w:pPr>
          <w:proofErr w:type="gramStart"/>
          <w:r>
            <w:rPr>
              <w:rFonts w:ascii="BMWType V2 Light" w:hAnsi="BMWType V2 Light" w:cs="BMWType V2 Light"/>
              <w:sz w:val="22"/>
              <w:szCs w:val="22"/>
              <w:lang w:val="en-US"/>
            </w:rPr>
            <w:t>Looking for the next gram.</w:t>
          </w:r>
          <w:proofErr w:type="gramEnd"/>
        </w:p>
        <w:p w:rsidR="00703B8B" w:rsidRPr="00DB68C6" w:rsidRDefault="00703B8B" w:rsidP="005D346C">
          <w:pPr>
            <w:framePr w:w="11340" w:hSpace="142" w:wrap="notBeside" w:vAnchor="page" w:hAnchor="page" w:y="1815" w:anchorLock="1"/>
            <w:spacing w:line="360" w:lineRule="auto"/>
            <w:rPr>
              <w:rFonts w:ascii="BMWType V2 Bold" w:hAnsi="BMWType V2 Bold" w:cs="BMWType V2 Bold"/>
              <w:b/>
              <w:lang w:val="en-US"/>
            </w:rPr>
          </w:pPr>
        </w:p>
      </w:tc>
    </w:tr>
    <w:tr w:rsidR="00703B8B">
      <w:tc>
        <w:tcPr>
          <w:tcW w:w="1928" w:type="dxa"/>
        </w:tcPr>
        <w:p w:rsidR="00703B8B" w:rsidRDefault="00703B8B">
          <w:pPr>
            <w:pStyle w:val="zzmarginalielightseite2"/>
            <w:framePr w:wrap="notBeside" w:y="1815"/>
            <w:spacing w:line="330" w:lineRule="exact"/>
          </w:pPr>
          <w:r>
            <w:t>Seite</w:t>
          </w:r>
        </w:p>
      </w:tc>
      <w:tc>
        <w:tcPr>
          <w:tcW w:w="170" w:type="dxa"/>
        </w:tcPr>
        <w:p w:rsidR="00703B8B" w:rsidRDefault="00703B8B">
          <w:pPr>
            <w:pStyle w:val="zzmarginalielightseite2"/>
            <w:framePr w:wrap="notBeside" w:y="1815"/>
          </w:pPr>
        </w:p>
      </w:tc>
      <w:tc>
        <w:tcPr>
          <w:tcW w:w="9299" w:type="dxa"/>
          <w:vAlign w:val="center"/>
        </w:tcPr>
        <w:p w:rsidR="00703B8B" w:rsidRDefault="003A2749" w:rsidP="0064570D">
          <w:pPr>
            <w:pStyle w:val="Fliesstext"/>
            <w:framePr w:w="11340" w:hSpace="142" w:wrap="notBeside" w:vAnchor="page" w:hAnchor="page" w:y="1815" w:anchorLock="1"/>
          </w:pPr>
          <w:fldSimple w:instr=" PAGE ">
            <w:r w:rsidR="003970CD">
              <w:rPr>
                <w:noProof/>
              </w:rPr>
              <w:t>4</w:t>
            </w:r>
          </w:fldSimple>
        </w:p>
      </w:tc>
    </w:tr>
    <w:tr w:rsidR="00703B8B">
      <w:tc>
        <w:tcPr>
          <w:tcW w:w="1928" w:type="dxa"/>
          <w:vAlign w:val="bottom"/>
        </w:tcPr>
        <w:p w:rsidR="00703B8B" w:rsidRDefault="00703B8B">
          <w:pPr>
            <w:pStyle w:val="zzmarginalielightseite2"/>
            <w:framePr w:wrap="notBeside" w:y="1815"/>
          </w:pPr>
        </w:p>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bottom"/>
        </w:tcPr>
        <w:p w:rsidR="00703B8B" w:rsidRDefault="00703B8B">
          <w:pPr>
            <w:pStyle w:val="Fliesstext"/>
            <w:framePr w:w="11340" w:hSpace="142" w:wrap="notBeside" w:vAnchor="page" w:hAnchor="page" w:y="1815" w:anchorLock="1"/>
          </w:pPr>
        </w:p>
      </w:tc>
    </w:tr>
  </w:tbl>
  <w:p w:rsidR="00703B8B" w:rsidRPr="0074214B" w:rsidRDefault="002D60F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3A2749" w:rsidRPr="003A2749">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703B8B" w:rsidRPr="00207B19" w:rsidRDefault="00703B8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A2749">
    <w:pPr>
      <w:pStyle w:val="Kopfzeile"/>
    </w:pPr>
    <w:r w:rsidRPr="003A2749">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03B8B" w:rsidRPr="00207B19" w:rsidRDefault="00703B8B" w:rsidP="00906DB2">
                <w:pPr>
                  <w:rPr>
                    <w:sz w:val="24"/>
                  </w:rPr>
                </w:pPr>
                <w:r>
                  <w:rPr>
                    <w:sz w:val="24"/>
                  </w:rPr>
                  <w:t>Corporate Communications</w:t>
                </w:r>
              </w:p>
            </w:txbxContent>
          </v:textbox>
          <w10:wrap anchorx="page" anchory="page"/>
        </v:shape>
      </w:pict>
    </w:r>
    <w:r w:rsidR="002D60F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2D60F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D2E65"/>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1E28"/>
    <w:rsid w:val="000C4BB1"/>
    <w:rsid w:val="000C58FD"/>
    <w:rsid w:val="000C6AE0"/>
    <w:rsid w:val="000E3D06"/>
    <w:rsid w:val="000E4136"/>
    <w:rsid w:val="000E525A"/>
    <w:rsid w:val="000F38A4"/>
    <w:rsid w:val="00104AA0"/>
    <w:rsid w:val="001062D3"/>
    <w:rsid w:val="00120ABD"/>
    <w:rsid w:val="0012139E"/>
    <w:rsid w:val="00134F5E"/>
    <w:rsid w:val="00140ED9"/>
    <w:rsid w:val="001509CB"/>
    <w:rsid w:val="00157D0E"/>
    <w:rsid w:val="00161BD2"/>
    <w:rsid w:val="00162191"/>
    <w:rsid w:val="0016694D"/>
    <w:rsid w:val="00180913"/>
    <w:rsid w:val="00184FCF"/>
    <w:rsid w:val="00190424"/>
    <w:rsid w:val="001925B0"/>
    <w:rsid w:val="00194F05"/>
    <w:rsid w:val="001A1D3C"/>
    <w:rsid w:val="001B7390"/>
    <w:rsid w:val="001C09EE"/>
    <w:rsid w:val="001D19A5"/>
    <w:rsid w:val="001E08D8"/>
    <w:rsid w:val="001E49DB"/>
    <w:rsid w:val="001E7F86"/>
    <w:rsid w:val="001F067C"/>
    <w:rsid w:val="001F172F"/>
    <w:rsid w:val="001F1E9D"/>
    <w:rsid w:val="001F273B"/>
    <w:rsid w:val="001F7A4F"/>
    <w:rsid w:val="001F7C8B"/>
    <w:rsid w:val="002003DD"/>
    <w:rsid w:val="00201A53"/>
    <w:rsid w:val="00207B19"/>
    <w:rsid w:val="0021336E"/>
    <w:rsid w:val="00221D8A"/>
    <w:rsid w:val="0022388F"/>
    <w:rsid w:val="00245D66"/>
    <w:rsid w:val="00247C56"/>
    <w:rsid w:val="00256038"/>
    <w:rsid w:val="00272142"/>
    <w:rsid w:val="00273628"/>
    <w:rsid w:val="0027770E"/>
    <w:rsid w:val="00281E28"/>
    <w:rsid w:val="002944A5"/>
    <w:rsid w:val="002A6476"/>
    <w:rsid w:val="002B0594"/>
    <w:rsid w:val="002B50ED"/>
    <w:rsid w:val="002B74C0"/>
    <w:rsid w:val="002C1AB4"/>
    <w:rsid w:val="002C74A5"/>
    <w:rsid w:val="002D60FA"/>
    <w:rsid w:val="002E43AC"/>
    <w:rsid w:val="002E6ADE"/>
    <w:rsid w:val="002F1EFC"/>
    <w:rsid w:val="002F2B8F"/>
    <w:rsid w:val="002F6183"/>
    <w:rsid w:val="002F629B"/>
    <w:rsid w:val="00311D7B"/>
    <w:rsid w:val="0031394B"/>
    <w:rsid w:val="00315BB3"/>
    <w:rsid w:val="003233BE"/>
    <w:rsid w:val="00324F5B"/>
    <w:rsid w:val="0032535C"/>
    <w:rsid w:val="00325737"/>
    <w:rsid w:val="00331107"/>
    <w:rsid w:val="00342E39"/>
    <w:rsid w:val="00344852"/>
    <w:rsid w:val="00352D3D"/>
    <w:rsid w:val="003665F6"/>
    <w:rsid w:val="00380F75"/>
    <w:rsid w:val="00381074"/>
    <w:rsid w:val="003878B5"/>
    <w:rsid w:val="003970CD"/>
    <w:rsid w:val="003A2749"/>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17E61"/>
    <w:rsid w:val="00421AA3"/>
    <w:rsid w:val="00424CEA"/>
    <w:rsid w:val="00426013"/>
    <w:rsid w:val="00446360"/>
    <w:rsid w:val="004509D9"/>
    <w:rsid w:val="00453FB9"/>
    <w:rsid w:val="00461B9B"/>
    <w:rsid w:val="004622BF"/>
    <w:rsid w:val="00465123"/>
    <w:rsid w:val="00483D0C"/>
    <w:rsid w:val="004845CE"/>
    <w:rsid w:val="00487E40"/>
    <w:rsid w:val="00493A28"/>
    <w:rsid w:val="00495B82"/>
    <w:rsid w:val="004A1D37"/>
    <w:rsid w:val="004A6753"/>
    <w:rsid w:val="004C0F70"/>
    <w:rsid w:val="004C1218"/>
    <w:rsid w:val="004C2C66"/>
    <w:rsid w:val="004C40B2"/>
    <w:rsid w:val="004C71AD"/>
    <w:rsid w:val="004E064D"/>
    <w:rsid w:val="004E207B"/>
    <w:rsid w:val="004E6BD3"/>
    <w:rsid w:val="004F30A2"/>
    <w:rsid w:val="004F4E10"/>
    <w:rsid w:val="004F51B3"/>
    <w:rsid w:val="0050098D"/>
    <w:rsid w:val="0051144A"/>
    <w:rsid w:val="005150D7"/>
    <w:rsid w:val="00517F16"/>
    <w:rsid w:val="00525157"/>
    <w:rsid w:val="00533223"/>
    <w:rsid w:val="00535870"/>
    <w:rsid w:val="00541069"/>
    <w:rsid w:val="0054183D"/>
    <w:rsid w:val="0055002D"/>
    <w:rsid w:val="00553F40"/>
    <w:rsid w:val="0055427B"/>
    <w:rsid w:val="0055435D"/>
    <w:rsid w:val="005565FC"/>
    <w:rsid w:val="00581BB2"/>
    <w:rsid w:val="00583DB2"/>
    <w:rsid w:val="00585FF8"/>
    <w:rsid w:val="00587BAB"/>
    <w:rsid w:val="00591ABC"/>
    <w:rsid w:val="005A0129"/>
    <w:rsid w:val="005A10B2"/>
    <w:rsid w:val="005A7DD2"/>
    <w:rsid w:val="005D2986"/>
    <w:rsid w:val="005D346C"/>
    <w:rsid w:val="005D7E8E"/>
    <w:rsid w:val="005F1972"/>
    <w:rsid w:val="0060019F"/>
    <w:rsid w:val="006150B6"/>
    <w:rsid w:val="006168EC"/>
    <w:rsid w:val="006247D3"/>
    <w:rsid w:val="00627AE9"/>
    <w:rsid w:val="006356D5"/>
    <w:rsid w:val="006358B0"/>
    <w:rsid w:val="0064320F"/>
    <w:rsid w:val="0064570D"/>
    <w:rsid w:val="00657554"/>
    <w:rsid w:val="006619EA"/>
    <w:rsid w:val="00677A3B"/>
    <w:rsid w:val="00677D32"/>
    <w:rsid w:val="006832EC"/>
    <w:rsid w:val="00684925"/>
    <w:rsid w:val="006858FE"/>
    <w:rsid w:val="006864B8"/>
    <w:rsid w:val="006949BD"/>
    <w:rsid w:val="00697C8C"/>
    <w:rsid w:val="00697FAD"/>
    <w:rsid w:val="006A214B"/>
    <w:rsid w:val="006A768E"/>
    <w:rsid w:val="006C0E7D"/>
    <w:rsid w:val="006D2950"/>
    <w:rsid w:val="006E0F36"/>
    <w:rsid w:val="00701955"/>
    <w:rsid w:val="00703B8B"/>
    <w:rsid w:val="007047CC"/>
    <w:rsid w:val="00722E65"/>
    <w:rsid w:val="007300B4"/>
    <w:rsid w:val="0073106B"/>
    <w:rsid w:val="007373C0"/>
    <w:rsid w:val="00741B77"/>
    <w:rsid w:val="0074214B"/>
    <w:rsid w:val="0074430B"/>
    <w:rsid w:val="007449A1"/>
    <w:rsid w:val="00746D0C"/>
    <w:rsid w:val="007474C4"/>
    <w:rsid w:val="00747C94"/>
    <w:rsid w:val="00753116"/>
    <w:rsid w:val="00765DBE"/>
    <w:rsid w:val="00770BCB"/>
    <w:rsid w:val="0078538A"/>
    <w:rsid w:val="007A1530"/>
    <w:rsid w:val="007B35C1"/>
    <w:rsid w:val="007E03AD"/>
    <w:rsid w:val="007E2F42"/>
    <w:rsid w:val="007E5BC3"/>
    <w:rsid w:val="007F0062"/>
    <w:rsid w:val="007F1D9E"/>
    <w:rsid w:val="007F4284"/>
    <w:rsid w:val="007F53C3"/>
    <w:rsid w:val="007F6490"/>
    <w:rsid w:val="007F7B6C"/>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F1E40"/>
    <w:rsid w:val="008F3B14"/>
    <w:rsid w:val="008F60C4"/>
    <w:rsid w:val="00906DB2"/>
    <w:rsid w:val="009168E0"/>
    <w:rsid w:val="00925DAD"/>
    <w:rsid w:val="00926A0F"/>
    <w:rsid w:val="00951CEB"/>
    <w:rsid w:val="00951DED"/>
    <w:rsid w:val="009560CB"/>
    <w:rsid w:val="00961860"/>
    <w:rsid w:val="00972F37"/>
    <w:rsid w:val="00973AD8"/>
    <w:rsid w:val="00973C01"/>
    <w:rsid w:val="00974C4C"/>
    <w:rsid w:val="00991868"/>
    <w:rsid w:val="00995252"/>
    <w:rsid w:val="009A05B8"/>
    <w:rsid w:val="009A33D4"/>
    <w:rsid w:val="009B4E7D"/>
    <w:rsid w:val="009C33EE"/>
    <w:rsid w:val="009C4C8D"/>
    <w:rsid w:val="009E4C46"/>
    <w:rsid w:val="009E58C0"/>
    <w:rsid w:val="009F1E1F"/>
    <w:rsid w:val="009F21AD"/>
    <w:rsid w:val="009F2825"/>
    <w:rsid w:val="00A012A9"/>
    <w:rsid w:val="00A01D74"/>
    <w:rsid w:val="00A02E6C"/>
    <w:rsid w:val="00A06707"/>
    <w:rsid w:val="00A124A0"/>
    <w:rsid w:val="00A12E85"/>
    <w:rsid w:val="00A14AE9"/>
    <w:rsid w:val="00A16843"/>
    <w:rsid w:val="00A247E2"/>
    <w:rsid w:val="00A26CEB"/>
    <w:rsid w:val="00A305AA"/>
    <w:rsid w:val="00A45389"/>
    <w:rsid w:val="00A4771F"/>
    <w:rsid w:val="00A53689"/>
    <w:rsid w:val="00A53872"/>
    <w:rsid w:val="00A55136"/>
    <w:rsid w:val="00A55957"/>
    <w:rsid w:val="00A57740"/>
    <w:rsid w:val="00A6396B"/>
    <w:rsid w:val="00A652C3"/>
    <w:rsid w:val="00A81C1F"/>
    <w:rsid w:val="00A83006"/>
    <w:rsid w:val="00A86D7F"/>
    <w:rsid w:val="00A87AEB"/>
    <w:rsid w:val="00A91DAD"/>
    <w:rsid w:val="00A93464"/>
    <w:rsid w:val="00AA1D87"/>
    <w:rsid w:val="00AA6DB9"/>
    <w:rsid w:val="00AA78F8"/>
    <w:rsid w:val="00AA7C04"/>
    <w:rsid w:val="00AC0716"/>
    <w:rsid w:val="00AC59BB"/>
    <w:rsid w:val="00AD237C"/>
    <w:rsid w:val="00AF3B4C"/>
    <w:rsid w:val="00B22944"/>
    <w:rsid w:val="00B2572E"/>
    <w:rsid w:val="00B4068F"/>
    <w:rsid w:val="00B414E7"/>
    <w:rsid w:val="00B55F87"/>
    <w:rsid w:val="00B65109"/>
    <w:rsid w:val="00B73FD6"/>
    <w:rsid w:val="00B80023"/>
    <w:rsid w:val="00B844F0"/>
    <w:rsid w:val="00BA2054"/>
    <w:rsid w:val="00BA543A"/>
    <w:rsid w:val="00BB4DC3"/>
    <w:rsid w:val="00BB5D1A"/>
    <w:rsid w:val="00BC0535"/>
    <w:rsid w:val="00BC091A"/>
    <w:rsid w:val="00BC1E1D"/>
    <w:rsid w:val="00BD2E65"/>
    <w:rsid w:val="00BD3538"/>
    <w:rsid w:val="00BD6D75"/>
    <w:rsid w:val="00BE590D"/>
    <w:rsid w:val="00BF3651"/>
    <w:rsid w:val="00BF52DE"/>
    <w:rsid w:val="00BF6C50"/>
    <w:rsid w:val="00C03DD0"/>
    <w:rsid w:val="00C1222B"/>
    <w:rsid w:val="00C45E37"/>
    <w:rsid w:val="00C5050E"/>
    <w:rsid w:val="00C5579A"/>
    <w:rsid w:val="00C64365"/>
    <w:rsid w:val="00C6486B"/>
    <w:rsid w:val="00C76D7F"/>
    <w:rsid w:val="00C848E8"/>
    <w:rsid w:val="00C87CF9"/>
    <w:rsid w:val="00C95023"/>
    <w:rsid w:val="00CA4370"/>
    <w:rsid w:val="00CA58C8"/>
    <w:rsid w:val="00CA6367"/>
    <w:rsid w:val="00CC2B98"/>
    <w:rsid w:val="00CC3EE6"/>
    <w:rsid w:val="00CD7029"/>
    <w:rsid w:val="00CE272B"/>
    <w:rsid w:val="00CE63EA"/>
    <w:rsid w:val="00CF27B8"/>
    <w:rsid w:val="00CF569E"/>
    <w:rsid w:val="00CF79D6"/>
    <w:rsid w:val="00D00E00"/>
    <w:rsid w:val="00D05AE9"/>
    <w:rsid w:val="00D14CAA"/>
    <w:rsid w:val="00D23097"/>
    <w:rsid w:val="00D24083"/>
    <w:rsid w:val="00D3261C"/>
    <w:rsid w:val="00D3662C"/>
    <w:rsid w:val="00D4222D"/>
    <w:rsid w:val="00D52886"/>
    <w:rsid w:val="00D66E15"/>
    <w:rsid w:val="00D70AAD"/>
    <w:rsid w:val="00D805FA"/>
    <w:rsid w:val="00D80DB8"/>
    <w:rsid w:val="00D84E2A"/>
    <w:rsid w:val="00D90769"/>
    <w:rsid w:val="00D96F35"/>
    <w:rsid w:val="00DA1007"/>
    <w:rsid w:val="00DA2E60"/>
    <w:rsid w:val="00DA5AB7"/>
    <w:rsid w:val="00DB68C6"/>
    <w:rsid w:val="00DC38FF"/>
    <w:rsid w:val="00DC3926"/>
    <w:rsid w:val="00DC42AB"/>
    <w:rsid w:val="00DE5071"/>
    <w:rsid w:val="00DE7052"/>
    <w:rsid w:val="00E30B63"/>
    <w:rsid w:val="00E3582F"/>
    <w:rsid w:val="00E35D61"/>
    <w:rsid w:val="00E41B90"/>
    <w:rsid w:val="00E578F3"/>
    <w:rsid w:val="00E7295E"/>
    <w:rsid w:val="00E74429"/>
    <w:rsid w:val="00E828BA"/>
    <w:rsid w:val="00E82E3B"/>
    <w:rsid w:val="00EA0C8A"/>
    <w:rsid w:val="00EB260A"/>
    <w:rsid w:val="00EB68FF"/>
    <w:rsid w:val="00EC39E8"/>
    <w:rsid w:val="00ED304B"/>
    <w:rsid w:val="00ED37DE"/>
    <w:rsid w:val="00EF00F7"/>
    <w:rsid w:val="00EF18D0"/>
    <w:rsid w:val="00EF6D99"/>
    <w:rsid w:val="00F07106"/>
    <w:rsid w:val="00F109FA"/>
    <w:rsid w:val="00F13659"/>
    <w:rsid w:val="00F23B6D"/>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semiHidden/>
    <w:rsid w:val="00424CEA"/>
    <w:rPr>
      <w:rFonts w:cs="Times New Roman"/>
      <w:sz w:val="16"/>
      <w:szCs w:val="16"/>
    </w:rPr>
  </w:style>
  <w:style w:type="paragraph" w:styleId="Kommentartext">
    <w:name w:val="annotation text"/>
    <w:basedOn w:val="Standard"/>
    <w:link w:val="KommentartextZchn"/>
    <w:semiHidde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cs="Times New Roman"/>
    </w:rPr>
  </w:style>
  <w:style w:type="paragraph" w:styleId="Kommentarthema">
    <w:name w:val="annotation subject"/>
    <w:basedOn w:val="Kommentartext"/>
    <w:next w:val="Kommentartext"/>
    <w:link w:val="KommentarthemaZchn"/>
    <w:semiHidde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rsid w:val="00C5050E"/>
    <w:rPr>
      <w:rFonts w:ascii="Consolas" w:eastAsia="Times New Roman" w:hAnsi="Consolas" w:cs="Times New Roman"/>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6"/>
      <w:szCs w:val="26"/>
    </w:rPr>
  </w:style>
  <w:style w:type="paragraph" w:styleId="StandardWeb">
    <w:name w:val="Normal (Web)"/>
    <w:basedOn w:val="Standar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703B8B"/>
    <w:pPr>
      <w:autoSpaceDE w:val="0"/>
      <w:autoSpaceDN w:val="0"/>
      <w:adjustRightInd w:val="0"/>
    </w:pPr>
    <w:rPr>
      <w:rFonts w:ascii="BMWType V2 Bold" w:eastAsiaTheme="minorHAnsi" w:hAnsi="BMWType V2 Bold" w:cs="BMWType V2 Bold"/>
      <w:color w:val="000000"/>
      <w:sz w:val="24"/>
      <w:szCs w:val="24"/>
      <w:lang w:eastAsia="en-US"/>
    </w:rPr>
  </w:style>
  <w:style w:type="paragraph" w:customStyle="1" w:styleId="Grundtext">
    <w:name w:val="Grundtext"/>
    <w:autoRedefine/>
    <w:rsid w:val="00331107"/>
    <w:pPr>
      <w:tabs>
        <w:tab w:val="left" w:pos="7513"/>
      </w:tabs>
      <w:spacing w:after="330" w:line="330" w:lineRule="exact"/>
      <w:ind w:right="1060"/>
    </w:pPr>
    <w:rPr>
      <w:rFonts w:ascii="BMWTypeLight" w:eastAsia="MS Mincho" w:hAnsi="BMWTypeLight" w:cs="BMWTypeLight"/>
      <w:snapToGrid w:val="0"/>
      <w:kern w:val="16"/>
      <w:sz w:val="22"/>
      <w:szCs w:val="22"/>
      <w:lang w:eastAsia="ja-JP"/>
    </w:rPr>
  </w:style>
  <w:style w:type="paragraph" w:styleId="Textkrper">
    <w:name w:val="Body Text"/>
    <w:basedOn w:val="Standard"/>
    <w:link w:val="TextkrperZchn"/>
    <w:rsid w:val="00331107"/>
    <w:pPr>
      <w:tabs>
        <w:tab w:val="clear" w:pos="454"/>
        <w:tab w:val="clear" w:pos="4706"/>
      </w:tabs>
      <w:overflowPunct w:val="0"/>
      <w:autoSpaceDE w:val="0"/>
      <w:autoSpaceDN w:val="0"/>
      <w:adjustRightInd w:val="0"/>
      <w:spacing w:line="360" w:lineRule="auto"/>
      <w:textAlignment w:val="baseline"/>
    </w:pPr>
    <w:rPr>
      <w:rFonts w:ascii="Arial" w:hAnsi="Arial" w:cs="Arial"/>
      <w:snapToGrid w:val="0"/>
      <w:color w:val="000000"/>
      <w:sz w:val="24"/>
      <w:lang w:eastAsia="ja-JP"/>
    </w:rPr>
  </w:style>
  <w:style w:type="character" w:customStyle="1" w:styleId="TextkrperZchn">
    <w:name w:val="Textkörper Zchn"/>
    <w:basedOn w:val="Absatz-Standardschriftart"/>
    <w:link w:val="Textkrper"/>
    <w:rsid w:val="00331107"/>
    <w:rPr>
      <w:rFonts w:ascii="Arial" w:hAnsi="Arial" w:cs="Arial"/>
      <w:snapToGrid w:val="0"/>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bmwgroup.com" TargetMode="External"/><Relationship Id="rId4" Type="http://schemas.openxmlformats.org/officeDocument/2006/relationships/webSettings" Target="webSettings.xml"/><Relationship Id="rId9" Type="http://schemas.openxmlformats.org/officeDocument/2006/relationships/hyperlink" Target="http://www.press.bmw.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5</Pages>
  <Words>1796</Words>
  <Characters>10101</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BMW Group</Company>
  <LinksUpToDate>false</LinksUpToDate>
  <CharactersWithSpaces>11874</CharactersWithSpaces>
  <SharedDoc>false</SharedDoc>
  <HLinks>
    <vt:vector size="24" baseType="variant">
      <vt:variant>
        <vt:i4>6226045</vt:i4>
      </vt:variant>
      <vt:variant>
        <vt:i4>9</vt:i4>
      </vt:variant>
      <vt:variant>
        <vt:i4>0</vt:i4>
      </vt:variant>
      <vt:variant>
        <vt:i4>5</vt:i4>
      </vt:variant>
      <vt:variant>
        <vt:lpwstr>mailto:presse@bmwgroup.com</vt:lpwstr>
      </vt:variant>
      <vt:variant>
        <vt:lpwstr/>
      </vt:variant>
      <vt:variant>
        <vt:i4>1245273</vt:i4>
      </vt:variant>
      <vt:variant>
        <vt:i4>6</vt:i4>
      </vt:variant>
      <vt:variant>
        <vt:i4>0</vt:i4>
      </vt:variant>
      <vt:variant>
        <vt:i4>5</vt:i4>
      </vt:variant>
      <vt:variant>
        <vt:lpwstr>http://www.press.bmw.de/</vt:lpwstr>
      </vt:variant>
      <vt:variant>
        <vt:lpwstr/>
      </vt:variant>
      <vt:variant>
        <vt:i4>2097231</vt:i4>
      </vt:variant>
      <vt:variant>
        <vt:i4>3</vt:i4>
      </vt:variant>
      <vt:variant>
        <vt:i4>0</vt:i4>
      </vt:variant>
      <vt:variant>
        <vt:i4>5</vt:i4>
      </vt:variant>
      <vt:variant>
        <vt:lpwstr>mailto:oliver.aeschlimann@bmw.de</vt:lpwstr>
      </vt:variant>
      <vt:variant>
        <vt:lpwstr/>
      </vt:variant>
      <vt:variant>
        <vt:i4>3342441</vt:i4>
      </vt:variant>
      <vt:variant>
        <vt:i4>0</vt:i4>
      </vt:variant>
      <vt:variant>
        <vt:i4>0</vt:i4>
      </vt:variant>
      <vt:variant>
        <vt:i4>5</vt:i4>
      </vt:variant>
      <vt:variant>
        <vt:lpwstr>http://www.youtube.com/watch?v=NaDpt76Lkd4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Gehring Jutta</dc:creator>
  <cp:lastModifiedBy>Singer Katharina</cp:lastModifiedBy>
  <cp:revision>2</cp:revision>
  <cp:lastPrinted>2011-08-24T06:13:00Z</cp:lastPrinted>
  <dcterms:created xsi:type="dcterms:W3CDTF">2011-08-24T06:14:00Z</dcterms:created>
  <dcterms:modified xsi:type="dcterms:W3CDTF">2011-08-24T06:14:00Z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