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F80BB1">
      <w:pPr>
        <w:pStyle w:val="Fliesstext"/>
        <w:rPr>
          <w:lang w:val="en-US"/>
        </w:rPr>
      </w:pPr>
      <w:r>
        <w:rPr>
          <w:lang w:val="en-US"/>
        </w:rPr>
        <w:t>Press</w:t>
      </w:r>
      <w:r w:rsidR="00234128" w:rsidRPr="00580F72">
        <w:rPr>
          <w:lang w:val="en-US"/>
        </w:rPr>
        <w:t xml:space="preserve"> I</w:t>
      </w:r>
      <w:r w:rsidR="00E63FB6" w:rsidRPr="00580F72">
        <w:rPr>
          <w:lang w:val="en-US"/>
        </w:rPr>
        <w:t>nformation</w:t>
      </w:r>
      <w:r w:rsidR="00E63FB6" w:rsidRPr="00580F72">
        <w:rPr>
          <w:lang w:val="en-US"/>
        </w:rPr>
        <w:br/>
      </w:r>
      <w:r w:rsidR="0053744B">
        <w:rPr>
          <w:lang w:val="en-US"/>
        </w:rPr>
        <w:t xml:space="preserve">21 </w:t>
      </w:r>
      <w:r w:rsidR="004441A0">
        <w:rPr>
          <w:lang w:val="en-US"/>
        </w:rPr>
        <w:t>November</w:t>
      </w:r>
      <w:r w:rsidR="00133657" w:rsidRPr="00580F72">
        <w:rPr>
          <w:lang w:val="en-US"/>
        </w:rPr>
        <w:t xml:space="preserve"> 2012</w:t>
      </w:r>
    </w:p>
    <w:p w:rsidR="00133657" w:rsidRPr="00580F72" w:rsidRDefault="00133657">
      <w:pPr>
        <w:pStyle w:val="Fliesstext"/>
        <w:rPr>
          <w:lang w:val="en-US"/>
        </w:rPr>
      </w:pPr>
    </w:p>
    <w:p w:rsidR="00133657" w:rsidRPr="00580F72" w:rsidRDefault="00133657">
      <w:pPr>
        <w:pStyle w:val="Fliesstext"/>
        <w:rPr>
          <w:lang w:val="en-US"/>
        </w:rPr>
      </w:pPr>
    </w:p>
    <w:p w:rsidR="00B072C5" w:rsidRPr="00580F72" w:rsidRDefault="00840800" w:rsidP="00B072C5">
      <w:pPr>
        <w:pStyle w:val="Titel"/>
        <w:spacing w:line="276" w:lineRule="auto"/>
        <w:rPr>
          <w:rFonts w:cs="Arial"/>
          <w:bCs/>
          <w:szCs w:val="32"/>
          <w:lang w:val="en-US"/>
        </w:rPr>
      </w:pPr>
      <w:proofErr w:type="spellStart"/>
      <w:r>
        <w:rPr>
          <w:lang w:val="en-GB"/>
        </w:rPr>
        <w:t>Hubject</w:t>
      </w:r>
      <w:proofErr w:type="spellEnd"/>
      <w:r>
        <w:rPr>
          <w:lang w:val="en-GB"/>
        </w:rPr>
        <w:t xml:space="preserve"> aims at connecting public charging infrastructure for electric vehicles across European borders</w:t>
      </w:r>
      <w:r w:rsidR="00B072C5" w:rsidRPr="00580F72">
        <w:rPr>
          <w:rFonts w:cs="Arial"/>
          <w:bCs/>
          <w:szCs w:val="32"/>
          <w:lang w:val="en-US"/>
        </w:rPr>
        <w:t>.</w:t>
      </w:r>
    </w:p>
    <w:p w:rsidR="00133657" w:rsidRPr="00580F72" w:rsidRDefault="00840800" w:rsidP="00B072C5">
      <w:pPr>
        <w:pStyle w:val="Titel"/>
        <w:spacing w:line="276" w:lineRule="auto"/>
        <w:rPr>
          <w:rFonts w:cs="Arial"/>
          <w:bCs/>
          <w:szCs w:val="32"/>
          <w:lang w:val="en-GB"/>
        </w:rPr>
      </w:pPr>
      <w:r>
        <w:rPr>
          <w:rFonts w:ascii="BMWType V2 Regular" w:hAnsi="BMWType V2 Regular" w:cs="BMWType V2 Regular"/>
          <w:b/>
          <w:bCs/>
          <w:color w:val="808080"/>
          <w:sz w:val="24"/>
          <w:szCs w:val="24"/>
          <w:lang w:val="en-US"/>
        </w:rPr>
        <w:t xml:space="preserve">Joint venture formed by </w:t>
      </w:r>
      <w:r w:rsidRPr="00840800">
        <w:rPr>
          <w:rFonts w:ascii="BMWType V2 Regular" w:hAnsi="BMWType V2 Regular" w:cs="BMWType V2 Regular"/>
          <w:b/>
          <w:bCs/>
          <w:color w:val="808080"/>
          <w:sz w:val="24"/>
          <w:szCs w:val="24"/>
          <w:lang w:val="en-US"/>
        </w:rPr>
        <w:t xml:space="preserve">the BMW Group, Bosch, Daimler, </w:t>
      </w:r>
      <w:proofErr w:type="spellStart"/>
      <w:r w:rsidRPr="00840800">
        <w:rPr>
          <w:rFonts w:ascii="BMWType V2 Regular" w:hAnsi="BMWType V2 Regular" w:cs="BMWType V2 Regular"/>
          <w:b/>
          <w:bCs/>
          <w:color w:val="808080"/>
          <w:sz w:val="24"/>
          <w:szCs w:val="24"/>
          <w:lang w:val="en-US"/>
        </w:rPr>
        <w:t>EnBW</w:t>
      </w:r>
      <w:proofErr w:type="spellEnd"/>
      <w:r w:rsidRPr="00840800">
        <w:rPr>
          <w:rFonts w:ascii="BMWType V2 Regular" w:hAnsi="BMWType V2 Regular" w:cs="BMWType V2 Regular"/>
          <w:b/>
          <w:bCs/>
          <w:color w:val="808080"/>
          <w:sz w:val="24"/>
          <w:szCs w:val="24"/>
          <w:lang w:val="en-US"/>
        </w:rPr>
        <w:t>, RWE and Siemens</w:t>
      </w:r>
      <w:r>
        <w:rPr>
          <w:rFonts w:ascii="BMWType V2 Regular" w:hAnsi="BMWType V2 Regular" w:cs="BMWType V2 Regular"/>
          <w:b/>
          <w:bCs/>
          <w:color w:val="808080"/>
          <w:sz w:val="24"/>
          <w:szCs w:val="24"/>
          <w:lang w:val="en-US"/>
        </w:rPr>
        <w:t xml:space="preserve"> presents portfolio of solutions</w:t>
      </w:r>
      <w:r w:rsidR="00B072C5" w:rsidRPr="00580F72">
        <w:rPr>
          <w:rFonts w:ascii="BMWType V2 Regular" w:hAnsi="BMWType V2 Regular" w:cs="BMWType V2 Regular"/>
          <w:b/>
          <w:bCs/>
          <w:color w:val="808080"/>
          <w:sz w:val="24"/>
          <w:szCs w:val="24"/>
          <w:lang w:val="en-US"/>
        </w:rPr>
        <w:t>.</w:t>
      </w:r>
      <w:r w:rsidR="00B072C5" w:rsidRPr="00580F72">
        <w:rPr>
          <w:rFonts w:ascii="Arial" w:hAnsi="Arial" w:cs="Arial"/>
          <w:lang w:val="en-GB"/>
        </w:rPr>
        <w:br/>
      </w:r>
    </w:p>
    <w:p w:rsidR="0052199E" w:rsidRDefault="0053744B" w:rsidP="0052199E">
      <w:pPr>
        <w:spacing w:line="360" w:lineRule="auto"/>
        <w:rPr>
          <w:lang w:val="en-GB"/>
        </w:rPr>
      </w:pPr>
      <w:r>
        <w:rPr>
          <w:rFonts w:ascii="BMWType V2 Bold" w:hAnsi="BMWType V2 Bold" w:cs="BMWType V2 Bold"/>
          <w:lang w:val="en-GB"/>
        </w:rPr>
        <w:t>Berlin</w:t>
      </w:r>
      <w:r w:rsidR="00150B9A" w:rsidRPr="00580F72">
        <w:rPr>
          <w:rFonts w:ascii="BMWType V2 Bold" w:hAnsi="BMWType V2 Bold" w:cs="BMWType V2 Bold"/>
          <w:lang w:val="en-GB"/>
        </w:rPr>
        <w:t>.</w:t>
      </w:r>
      <w:r w:rsidR="00151042">
        <w:rPr>
          <w:lang w:val="en-GB"/>
        </w:rPr>
        <w:t xml:space="preserve"> </w:t>
      </w:r>
      <w:proofErr w:type="spellStart"/>
      <w:r w:rsidR="0052199E" w:rsidRPr="0052199E">
        <w:rPr>
          <w:lang w:val="en-GB"/>
        </w:rPr>
        <w:t>Hubject</w:t>
      </w:r>
      <w:proofErr w:type="spellEnd"/>
      <w:r w:rsidR="0052199E" w:rsidRPr="0052199E">
        <w:rPr>
          <w:lang w:val="en-GB"/>
        </w:rPr>
        <w:t xml:space="preserve"> GmbH</w:t>
      </w:r>
      <w:r w:rsidR="00840800">
        <w:rPr>
          <w:lang w:val="en-GB"/>
        </w:rPr>
        <w:t xml:space="preserve">, </w:t>
      </w:r>
      <w:r w:rsidR="00840800" w:rsidRPr="0052199E">
        <w:rPr>
          <w:lang w:val="en-GB"/>
        </w:rPr>
        <w:t xml:space="preserve">is a joint venture formed by the BMW Group, Bosch, Daimler, </w:t>
      </w:r>
      <w:proofErr w:type="spellStart"/>
      <w:r w:rsidR="00840800" w:rsidRPr="0052199E">
        <w:rPr>
          <w:lang w:val="en-GB"/>
        </w:rPr>
        <w:t>EnBW</w:t>
      </w:r>
      <w:proofErr w:type="spellEnd"/>
      <w:r w:rsidR="00840800" w:rsidRPr="0052199E">
        <w:rPr>
          <w:lang w:val="en-GB"/>
        </w:rPr>
        <w:t>, RWE and Siemens</w:t>
      </w:r>
      <w:r w:rsidR="00840800">
        <w:rPr>
          <w:lang w:val="en-GB"/>
        </w:rPr>
        <w:t>,</w:t>
      </w:r>
      <w:r w:rsidR="0052199E" w:rsidRPr="0052199E">
        <w:rPr>
          <w:lang w:val="en-GB"/>
        </w:rPr>
        <w:t xml:space="preserve"> present</w:t>
      </w:r>
      <w:r w:rsidR="00840800">
        <w:rPr>
          <w:lang w:val="en-GB"/>
        </w:rPr>
        <w:t>s</w:t>
      </w:r>
      <w:r w:rsidR="0052199E" w:rsidRPr="0052199E">
        <w:rPr>
          <w:lang w:val="en-GB"/>
        </w:rPr>
        <w:t xml:space="preserve"> to industry experts the first commercial portfolio of solutions aimed at connecting public charging infrastructures in Europe. Operating a business and data platform the company offers providers of </w:t>
      </w:r>
      <w:proofErr w:type="spellStart"/>
      <w:r w:rsidR="0052199E" w:rsidRPr="0052199E">
        <w:rPr>
          <w:lang w:val="en-GB"/>
        </w:rPr>
        <w:t>emobility</w:t>
      </w:r>
      <w:proofErr w:type="spellEnd"/>
      <w:r w:rsidR="0052199E" w:rsidRPr="0052199E">
        <w:rPr>
          <w:lang w:val="en-GB"/>
        </w:rPr>
        <w:t xml:space="preserve"> services the opportunity to expand their product offering to include </w:t>
      </w:r>
      <w:proofErr w:type="spellStart"/>
      <w:r w:rsidR="0052199E" w:rsidRPr="0052199E">
        <w:rPr>
          <w:lang w:val="en-GB"/>
        </w:rPr>
        <w:t>eRoaming</w:t>
      </w:r>
      <w:proofErr w:type="spellEnd"/>
      <w:r w:rsidR="0052199E" w:rsidRPr="0052199E">
        <w:rPr>
          <w:lang w:val="en-GB"/>
        </w:rPr>
        <w:t xml:space="preserve">. This service will allow drivers of electric vehicles to access all public </w:t>
      </w:r>
      <w:proofErr w:type="spellStart"/>
      <w:r w:rsidR="0052199E" w:rsidRPr="0052199E">
        <w:rPr>
          <w:lang w:val="en-GB"/>
        </w:rPr>
        <w:t>chargepoints</w:t>
      </w:r>
      <w:proofErr w:type="spellEnd"/>
      <w:r w:rsidR="0052199E" w:rsidRPr="0052199E">
        <w:rPr>
          <w:lang w:val="en-GB"/>
        </w:rPr>
        <w:t xml:space="preserve"> of the emerging European network under a single provider's contract.</w:t>
      </w:r>
    </w:p>
    <w:p w:rsidR="00840800" w:rsidRPr="0052199E" w:rsidRDefault="00840800" w:rsidP="0052199E">
      <w:pPr>
        <w:spacing w:line="360" w:lineRule="auto"/>
        <w:rPr>
          <w:lang w:val="en-GB"/>
        </w:rPr>
      </w:pPr>
    </w:p>
    <w:p w:rsidR="0052199E" w:rsidRDefault="0052199E" w:rsidP="0052199E">
      <w:pPr>
        <w:spacing w:line="360" w:lineRule="auto"/>
        <w:rPr>
          <w:lang w:val="en-GB"/>
        </w:rPr>
      </w:pPr>
      <w:r w:rsidRPr="0052199E">
        <w:rPr>
          <w:lang w:val="en-GB"/>
        </w:rPr>
        <w:t xml:space="preserve">In order for </w:t>
      </w:r>
      <w:proofErr w:type="spellStart"/>
      <w:r w:rsidRPr="0052199E">
        <w:rPr>
          <w:lang w:val="en-GB"/>
        </w:rPr>
        <w:t>emobility</w:t>
      </w:r>
      <w:proofErr w:type="spellEnd"/>
      <w:r w:rsidRPr="0052199E">
        <w:rPr>
          <w:lang w:val="en-GB"/>
        </w:rPr>
        <w:t xml:space="preserve"> to become an everyday service vehicle users need uncomplicated access to a public charging infrastructure. Outside of research projects </w:t>
      </w:r>
      <w:proofErr w:type="spellStart"/>
      <w:r w:rsidRPr="0052199E">
        <w:rPr>
          <w:lang w:val="en-GB"/>
        </w:rPr>
        <w:t>Hubject</w:t>
      </w:r>
      <w:proofErr w:type="spellEnd"/>
      <w:r w:rsidRPr="0052199E">
        <w:rPr>
          <w:lang w:val="en-GB"/>
        </w:rPr>
        <w:t xml:space="preserve"> is the first commercial provider to offer market players the possibility to communicate in a simple way and to promote </w:t>
      </w:r>
      <w:proofErr w:type="spellStart"/>
      <w:r w:rsidRPr="0052199E">
        <w:rPr>
          <w:lang w:val="en-GB"/>
        </w:rPr>
        <w:t>eRoaming</w:t>
      </w:r>
      <w:proofErr w:type="spellEnd"/>
      <w:r w:rsidRPr="0052199E">
        <w:rPr>
          <w:lang w:val="en-GB"/>
        </w:rPr>
        <w:t xml:space="preserve"> Europe-wide. Andreas Pfeiffer, Managing Director of </w:t>
      </w:r>
      <w:proofErr w:type="spellStart"/>
      <w:r w:rsidRPr="0052199E">
        <w:rPr>
          <w:lang w:val="en-GB"/>
        </w:rPr>
        <w:t>Hubject</w:t>
      </w:r>
      <w:proofErr w:type="spellEnd"/>
      <w:r w:rsidRPr="0052199E">
        <w:rPr>
          <w:lang w:val="en-GB"/>
        </w:rPr>
        <w:t xml:space="preserve"> GmbH, places emphasis on the added value this will create for end users: “By reducing barriers we are promoting customer acceptance of </w:t>
      </w:r>
      <w:proofErr w:type="spellStart"/>
      <w:r w:rsidRPr="0052199E">
        <w:rPr>
          <w:lang w:val="en-GB"/>
        </w:rPr>
        <w:t>emobility</w:t>
      </w:r>
      <w:proofErr w:type="spellEnd"/>
      <w:r w:rsidRPr="0052199E">
        <w:rPr>
          <w:lang w:val="en-GB"/>
        </w:rPr>
        <w:t xml:space="preserve">. In the future </w:t>
      </w:r>
      <w:proofErr w:type="spellStart"/>
      <w:r w:rsidRPr="0052199E">
        <w:rPr>
          <w:lang w:val="en-GB"/>
        </w:rPr>
        <w:t>emobility</w:t>
      </w:r>
      <w:proofErr w:type="spellEnd"/>
      <w:r w:rsidRPr="0052199E">
        <w:rPr>
          <w:lang w:val="en-GB"/>
        </w:rPr>
        <w:t xml:space="preserve"> customers will be able to use the charging infrastructure of all </w:t>
      </w:r>
      <w:proofErr w:type="spellStart"/>
      <w:r w:rsidRPr="0052199E">
        <w:rPr>
          <w:lang w:val="en-GB"/>
        </w:rPr>
        <w:t>Hubject</w:t>
      </w:r>
      <w:proofErr w:type="spellEnd"/>
      <w:r w:rsidRPr="0052199E">
        <w:rPr>
          <w:lang w:val="en-GB"/>
        </w:rPr>
        <w:t xml:space="preserve"> partners across Europe under a single provider’s contract. Our technology helps to make charging an electric car as simple as withdrawing money at </w:t>
      </w:r>
      <w:proofErr w:type="spellStart"/>
      <w:r w:rsidRPr="0052199E">
        <w:rPr>
          <w:lang w:val="en-GB"/>
        </w:rPr>
        <w:t>cashpoints</w:t>
      </w:r>
      <w:proofErr w:type="spellEnd"/>
      <w:r w:rsidRPr="0052199E">
        <w:rPr>
          <w:lang w:val="en-GB"/>
        </w:rPr>
        <w:t>.”</w:t>
      </w:r>
    </w:p>
    <w:p w:rsidR="00840800" w:rsidRPr="0052199E" w:rsidRDefault="00840800" w:rsidP="0052199E">
      <w:pPr>
        <w:spacing w:line="360" w:lineRule="auto"/>
        <w:rPr>
          <w:lang w:val="en-GB"/>
        </w:rPr>
      </w:pPr>
    </w:p>
    <w:p w:rsidR="0052199E" w:rsidRPr="0052199E" w:rsidRDefault="0052199E" w:rsidP="0052199E">
      <w:pPr>
        <w:spacing w:line="360" w:lineRule="auto"/>
        <w:rPr>
          <w:lang w:val="en-GB"/>
        </w:rPr>
      </w:pPr>
      <w:r w:rsidRPr="0052199E">
        <w:rPr>
          <w:lang w:val="en-GB"/>
        </w:rPr>
        <w:t xml:space="preserve">Providing services that are tailor-made to satisfy the different needs of the players active in the emerging market, </w:t>
      </w:r>
      <w:proofErr w:type="spellStart"/>
      <w:r w:rsidRPr="0052199E">
        <w:rPr>
          <w:lang w:val="en-GB"/>
        </w:rPr>
        <w:t>Hubject</w:t>
      </w:r>
      <w:proofErr w:type="spellEnd"/>
      <w:r w:rsidRPr="0052199E">
        <w:rPr>
          <w:lang w:val="en-GB"/>
        </w:rPr>
        <w:t xml:space="preserve"> delivers solutions for </w:t>
      </w:r>
      <w:proofErr w:type="spellStart"/>
      <w:r w:rsidRPr="0052199E">
        <w:rPr>
          <w:lang w:val="en-GB"/>
        </w:rPr>
        <w:t>emobility</w:t>
      </w:r>
      <w:proofErr w:type="spellEnd"/>
      <w:r w:rsidRPr="0052199E">
        <w:rPr>
          <w:lang w:val="en-GB"/>
        </w:rPr>
        <w:t xml:space="preserve"> providers (e.g. </w:t>
      </w:r>
      <w:proofErr w:type="spellStart"/>
      <w:r w:rsidRPr="0052199E">
        <w:rPr>
          <w:lang w:val="en-GB"/>
        </w:rPr>
        <w:t>carsharing</w:t>
      </w:r>
      <w:proofErr w:type="spellEnd"/>
      <w:r w:rsidRPr="0052199E">
        <w:rPr>
          <w:lang w:val="en-GB"/>
        </w:rPr>
        <w:t xml:space="preserve"> organisations or car electricity suppliers), operators of charging infrastructure and providers of geographical data.</w:t>
      </w:r>
    </w:p>
    <w:p w:rsidR="0052199E" w:rsidRPr="0052199E" w:rsidRDefault="0052199E" w:rsidP="0052199E">
      <w:pPr>
        <w:spacing w:line="360" w:lineRule="auto"/>
        <w:rPr>
          <w:lang w:val="en-GB"/>
        </w:rPr>
      </w:pPr>
      <w:r w:rsidRPr="0052199E">
        <w:rPr>
          <w:lang w:val="en-GB"/>
        </w:rPr>
        <w:t xml:space="preserve">End users can identify infrastructure that allows for uncomplicated charging through the compatibility label on each charging station of the network. The label contains a standardised QR code, which allows the user to initiate and terminate </w:t>
      </w:r>
      <w:r w:rsidRPr="0052199E">
        <w:rPr>
          <w:lang w:val="en-GB"/>
        </w:rPr>
        <w:lastRenderedPageBreak/>
        <w:t xml:space="preserve">each charging transaction via the scanning functionality of a </w:t>
      </w:r>
      <w:proofErr w:type="spellStart"/>
      <w:r w:rsidRPr="0052199E">
        <w:rPr>
          <w:lang w:val="en-GB"/>
        </w:rPr>
        <w:t>smartphone</w:t>
      </w:r>
      <w:proofErr w:type="spellEnd"/>
      <w:r w:rsidRPr="0052199E">
        <w:rPr>
          <w:lang w:val="en-GB"/>
        </w:rPr>
        <w:t xml:space="preserve"> app. Other means of access such as RFID cards, smart </w:t>
      </w:r>
      <w:proofErr w:type="spellStart"/>
      <w:r w:rsidRPr="0052199E">
        <w:rPr>
          <w:lang w:val="en-GB"/>
        </w:rPr>
        <w:t>chargingcables</w:t>
      </w:r>
      <w:proofErr w:type="spellEnd"/>
      <w:r w:rsidRPr="0052199E">
        <w:rPr>
          <w:lang w:val="en-GB"/>
        </w:rPr>
        <w:t xml:space="preserve"> or Plug &amp; Charge via power line communication may also be used if offered by the operator of the charging station.</w:t>
      </w:r>
    </w:p>
    <w:p w:rsidR="0052199E" w:rsidRDefault="0052199E" w:rsidP="0052199E">
      <w:pPr>
        <w:spacing w:line="360" w:lineRule="auto"/>
        <w:rPr>
          <w:lang w:val="en-GB"/>
        </w:rPr>
      </w:pPr>
    </w:p>
    <w:p w:rsidR="0052199E" w:rsidRPr="0052199E" w:rsidRDefault="0052199E" w:rsidP="0052199E">
      <w:pPr>
        <w:spacing w:line="360" w:lineRule="auto"/>
        <w:rPr>
          <w:b/>
          <w:lang w:val="en-GB"/>
        </w:rPr>
      </w:pPr>
      <w:r w:rsidRPr="0052199E">
        <w:rPr>
          <w:b/>
          <w:lang w:val="en-GB"/>
        </w:rPr>
        <w:t xml:space="preserve">About </w:t>
      </w:r>
      <w:proofErr w:type="spellStart"/>
      <w:r w:rsidRPr="0052199E">
        <w:rPr>
          <w:b/>
          <w:lang w:val="en-GB"/>
        </w:rPr>
        <w:t>Hubject</w:t>
      </w:r>
      <w:proofErr w:type="spellEnd"/>
      <w:r w:rsidRPr="0052199E">
        <w:rPr>
          <w:b/>
          <w:lang w:val="en-GB"/>
        </w:rPr>
        <w:t xml:space="preserve"> GmbH</w:t>
      </w:r>
    </w:p>
    <w:p w:rsidR="0052199E" w:rsidRPr="0052199E" w:rsidRDefault="0052199E" w:rsidP="0052199E">
      <w:pPr>
        <w:spacing w:line="360" w:lineRule="auto"/>
        <w:rPr>
          <w:lang w:val="en-GB"/>
        </w:rPr>
      </w:pPr>
      <w:proofErr w:type="spellStart"/>
      <w:r w:rsidRPr="0052199E">
        <w:rPr>
          <w:lang w:val="en-GB"/>
        </w:rPr>
        <w:t>Hubject</w:t>
      </w:r>
      <w:proofErr w:type="spellEnd"/>
      <w:r w:rsidRPr="0052199E">
        <w:rPr>
          <w:lang w:val="en-GB"/>
        </w:rPr>
        <w:t xml:space="preserve"> GmbH is a joint venture formed by the BMW Group, Bosch, Daimler, </w:t>
      </w:r>
      <w:proofErr w:type="spellStart"/>
      <w:r w:rsidRPr="0052199E">
        <w:rPr>
          <w:lang w:val="en-GB"/>
        </w:rPr>
        <w:t>EnBW</w:t>
      </w:r>
      <w:proofErr w:type="spellEnd"/>
      <w:r w:rsidRPr="0052199E">
        <w:rPr>
          <w:lang w:val="en-GB"/>
        </w:rPr>
        <w:t>, RWE and Siemens based in Berlin. The company is developing a cross-industry business and data platform connecting infrastructure, service and mobility providers, thereby making a significant contribution towards the cross-provider usability of charging infrastructures across Europe.</w:t>
      </w:r>
    </w:p>
    <w:p w:rsidR="00151042" w:rsidRDefault="00151042" w:rsidP="00150B9A">
      <w:pPr>
        <w:tabs>
          <w:tab w:val="clear" w:pos="454"/>
          <w:tab w:val="clear" w:pos="4706"/>
        </w:tabs>
        <w:spacing w:line="360" w:lineRule="auto"/>
        <w:rPr>
          <w:lang w:val="en-GB"/>
        </w:rPr>
      </w:pPr>
    </w:p>
    <w:p w:rsidR="00840800" w:rsidRDefault="00840800" w:rsidP="00150B9A">
      <w:pPr>
        <w:tabs>
          <w:tab w:val="clear" w:pos="454"/>
          <w:tab w:val="clear" w:pos="4706"/>
        </w:tabs>
        <w:spacing w:line="360" w:lineRule="auto"/>
        <w:rPr>
          <w:lang w:val="en-GB"/>
        </w:rPr>
      </w:pPr>
    </w:p>
    <w:p w:rsidR="00133657" w:rsidRPr="00580F72" w:rsidRDefault="00BF5890" w:rsidP="00150B9A">
      <w:pPr>
        <w:tabs>
          <w:tab w:val="clear" w:pos="454"/>
          <w:tab w:val="clear" w:pos="4706"/>
        </w:tabs>
        <w:spacing w:line="360" w:lineRule="auto"/>
        <w:rPr>
          <w:lang w:val="en-GB"/>
        </w:rPr>
      </w:pPr>
      <w:r>
        <w:rPr>
          <w:b/>
          <w:bCs/>
          <w:sz w:val="18"/>
          <w:szCs w:val="18"/>
          <w:lang w:val="en-US"/>
        </w:rPr>
        <w:t>I</w:t>
      </w:r>
      <w:r w:rsidR="00816843" w:rsidRPr="00580F72">
        <w:rPr>
          <w:b/>
          <w:bCs/>
          <w:sz w:val="18"/>
          <w:szCs w:val="18"/>
          <w:lang w:val="en-US"/>
        </w:rPr>
        <w:t>f you have any questions, please contact</w:t>
      </w:r>
      <w:r w:rsidR="00133657" w:rsidRPr="00580F72">
        <w:rPr>
          <w:b/>
          <w:bCs/>
          <w:sz w:val="18"/>
          <w:szCs w:val="18"/>
          <w:lang w:val="en-US"/>
        </w:rPr>
        <w:t>:</w:t>
      </w:r>
    </w:p>
    <w:p w:rsidR="00B072C5" w:rsidRPr="00580F72" w:rsidRDefault="00B072C5" w:rsidP="00B072C5">
      <w:pPr>
        <w:spacing w:line="240" w:lineRule="auto"/>
        <w:rPr>
          <w:sz w:val="18"/>
          <w:szCs w:val="18"/>
          <w:lang w:val="en-US"/>
        </w:rPr>
      </w:pPr>
      <w:r w:rsidRPr="00580F72">
        <w:rPr>
          <w:sz w:val="18"/>
          <w:szCs w:val="18"/>
          <w:lang w:val="en-US"/>
        </w:rPr>
        <w:t>Verena Stewens, Technology Communication</w:t>
      </w:r>
    </w:p>
    <w:p w:rsidR="00B072C5" w:rsidRPr="00580F72" w:rsidRDefault="00B072C5" w:rsidP="00B072C5">
      <w:pPr>
        <w:pStyle w:val="zzabstand9pt"/>
        <w:rPr>
          <w:lang w:val="en-US"/>
        </w:rPr>
      </w:pPr>
      <w:r w:rsidRPr="00580F72">
        <w:rPr>
          <w:lang w:val="en-US"/>
        </w:rPr>
        <w:t xml:space="preserve">Phone: +49-89-382-60816; E-mail: </w:t>
      </w:r>
      <w:hyperlink r:id="rId7" w:history="1">
        <w:r w:rsidRPr="00580F72">
          <w:rPr>
            <w:rStyle w:val="Hyperlink"/>
            <w:rFonts w:ascii="BMWType V2 Light" w:hAnsi="BMWType V2 Light" w:cs="BMWType V2 Light"/>
            <w:lang w:val="en-US"/>
          </w:rPr>
          <w:t>verena.stewens@bmw.de</w:t>
        </w:r>
      </w:hyperlink>
    </w:p>
    <w:p w:rsidR="00B072C5" w:rsidRDefault="00B072C5" w:rsidP="00B072C5">
      <w:pPr>
        <w:pStyle w:val="zzabstand9pt"/>
      </w:pPr>
      <w:r w:rsidRPr="00545C9A">
        <w:t xml:space="preserve">Internet: </w:t>
      </w:r>
      <w:hyperlink r:id="rId8" w:history="1">
        <w:r w:rsidRPr="00545C9A">
          <w:t>www.press.bmwgroup.com</w:t>
        </w:r>
      </w:hyperlink>
      <w:r w:rsidRPr="00545C9A">
        <w:t xml:space="preserve"> </w:t>
      </w:r>
    </w:p>
    <w:p w:rsidR="000C3838" w:rsidRDefault="000C3838" w:rsidP="00B072C5">
      <w:pPr>
        <w:pStyle w:val="zzabstand9pt"/>
      </w:pPr>
    </w:p>
    <w:p w:rsidR="0052199E" w:rsidRPr="0052199E" w:rsidRDefault="0052199E" w:rsidP="0052199E">
      <w:pPr>
        <w:spacing w:line="240" w:lineRule="auto"/>
        <w:rPr>
          <w:sz w:val="18"/>
          <w:szCs w:val="18"/>
          <w:lang w:val="en-US"/>
        </w:rPr>
      </w:pPr>
      <w:r w:rsidRPr="0052199E">
        <w:rPr>
          <w:sz w:val="18"/>
          <w:szCs w:val="18"/>
          <w:lang w:val="en-US"/>
        </w:rPr>
        <w:t>Name: Judith Schmerberg (responsible for the purposes of German Press Law)</w:t>
      </w:r>
    </w:p>
    <w:p w:rsidR="0052199E" w:rsidRPr="0052199E" w:rsidRDefault="00840800" w:rsidP="0052199E">
      <w:pPr>
        <w:spacing w:line="240" w:lineRule="auto"/>
        <w:rPr>
          <w:sz w:val="18"/>
          <w:szCs w:val="18"/>
          <w:lang w:val="en-US"/>
        </w:rPr>
      </w:pPr>
      <w:r w:rsidRPr="0052199E">
        <w:rPr>
          <w:sz w:val="18"/>
          <w:szCs w:val="18"/>
          <w:lang w:val="en-US"/>
        </w:rPr>
        <w:t>Phone: +49 30 788 93 200</w:t>
      </w:r>
      <w:r>
        <w:rPr>
          <w:sz w:val="18"/>
          <w:szCs w:val="18"/>
          <w:lang w:val="en-US"/>
        </w:rPr>
        <w:t xml:space="preserve">; </w:t>
      </w:r>
      <w:r w:rsidR="0052199E" w:rsidRPr="0052199E">
        <w:rPr>
          <w:sz w:val="18"/>
          <w:szCs w:val="18"/>
          <w:lang w:val="en-US"/>
        </w:rPr>
        <w:t>Email: presse@hubject.com</w:t>
      </w:r>
    </w:p>
    <w:p w:rsidR="00B072C5" w:rsidRPr="00840800" w:rsidRDefault="0052199E" w:rsidP="0052199E">
      <w:pPr>
        <w:spacing w:line="240" w:lineRule="auto"/>
        <w:rPr>
          <w:sz w:val="18"/>
          <w:szCs w:val="18"/>
          <w:lang w:val="en-US"/>
        </w:rPr>
      </w:pPr>
      <w:r w:rsidRPr="00840800">
        <w:rPr>
          <w:sz w:val="18"/>
          <w:szCs w:val="18"/>
          <w:lang w:val="en-US"/>
        </w:rPr>
        <w:t xml:space="preserve">Mobile: +49 151 182 143 05 </w:t>
      </w:r>
    </w:p>
    <w:p w:rsidR="0052199E" w:rsidRPr="00840800" w:rsidRDefault="0052199E" w:rsidP="0052199E">
      <w:pPr>
        <w:spacing w:line="240" w:lineRule="auto"/>
        <w:rPr>
          <w:sz w:val="18"/>
          <w:szCs w:val="18"/>
          <w:lang w:val="en-US"/>
        </w:rPr>
      </w:pPr>
      <w:hyperlink r:id="rId9" w:history="1">
        <w:r w:rsidRPr="00840800">
          <w:rPr>
            <w:rStyle w:val="Hyperlink"/>
            <w:rFonts w:ascii="BMWType V2 Light" w:hAnsi="BMWType V2 Light" w:cs="BMWType V2 Light"/>
            <w:sz w:val="18"/>
            <w:szCs w:val="18"/>
            <w:lang w:val="en-US"/>
          </w:rPr>
          <w:t>www.hubject.com</w:t>
        </w:r>
      </w:hyperlink>
    </w:p>
    <w:p w:rsidR="0052199E" w:rsidRPr="0053744B" w:rsidRDefault="0052199E" w:rsidP="0052199E">
      <w:pPr>
        <w:spacing w:line="240" w:lineRule="auto"/>
        <w:rPr>
          <w:sz w:val="18"/>
          <w:szCs w:val="18"/>
          <w:lang w:val="en-US"/>
        </w:rPr>
      </w:pPr>
    </w:p>
    <w:p w:rsidR="00B820C0" w:rsidRPr="00580F72" w:rsidRDefault="00B820C0" w:rsidP="00B820C0">
      <w:pPr>
        <w:spacing w:line="360" w:lineRule="auto"/>
        <w:rPr>
          <w:b/>
          <w:sz w:val="18"/>
          <w:szCs w:val="18"/>
          <w:lang w:val="en-US"/>
        </w:rPr>
      </w:pPr>
      <w:r w:rsidRPr="00580F72">
        <w:rPr>
          <w:b/>
          <w:sz w:val="18"/>
          <w:szCs w:val="18"/>
          <w:lang w:val="en-US"/>
        </w:rPr>
        <w:t>The BMW Group</w:t>
      </w:r>
    </w:p>
    <w:p w:rsidR="00B820C0" w:rsidRPr="00580F72" w:rsidRDefault="00B820C0" w:rsidP="00B820C0">
      <w:pPr>
        <w:spacing w:line="240" w:lineRule="auto"/>
        <w:rPr>
          <w:sz w:val="18"/>
          <w:szCs w:val="18"/>
          <w:lang w:val="en-US"/>
        </w:rPr>
      </w:pPr>
      <w:r w:rsidRPr="00580F72">
        <w:rPr>
          <w:sz w:val="18"/>
          <w:szCs w:val="18"/>
          <w:lang w:val="en-US"/>
        </w:rPr>
        <w:t xml:space="preserve">The BMW Group is one of the most successful manufacturers of automobiles and motorcycles in the world with its </w:t>
      </w:r>
      <w:r w:rsidRPr="00580F72">
        <w:rPr>
          <w:color w:val="000000" w:themeColor="text1"/>
          <w:sz w:val="18"/>
          <w:szCs w:val="18"/>
          <w:lang w:val="en-US"/>
        </w:rPr>
        <w:t xml:space="preserve">BMW, MINI, Husqvarna </w:t>
      </w:r>
      <w:proofErr w:type="gramStart"/>
      <w:r w:rsidRPr="00580F72">
        <w:rPr>
          <w:color w:val="000000" w:themeColor="text1"/>
          <w:sz w:val="18"/>
          <w:szCs w:val="18"/>
          <w:lang w:val="en-US"/>
        </w:rPr>
        <w:t>Motorcycles</w:t>
      </w:r>
      <w:r w:rsidRPr="00580F72">
        <w:rPr>
          <w:sz w:val="18"/>
          <w:szCs w:val="18"/>
          <w:lang w:val="en-US"/>
        </w:rPr>
        <w:t xml:space="preserve">  and</w:t>
      </w:r>
      <w:proofErr w:type="gramEnd"/>
      <w:r w:rsidRPr="00580F72">
        <w:rPr>
          <w:sz w:val="18"/>
          <w:szCs w:val="18"/>
          <w:lang w:val="en-US"/>
        </w:rPr>
        <w:t xml:space="preserve"> Rolls-Royce brands. As a global company, the BMW Group operates 29 production and assembly facilities in 14 countries and has a global sales network in more than 140 countries.</w:t>
      </w:r>
    </w:p>
    <w:p w:rsidR="00B820C0" w:rsidRPr="00580F72" w:rsidRDefault="00B820C0" w:rsidP="00B820C0">
      <w:pPr>
        <w:spacing w:line="240" w:lineRule="auto"/>
        <w:rPr>
          <w:sz w:val="18"/>
          <w:szCs w:val="18"/>
          <w:lang w:val="en-US"/>
        </w:rPr>
      </w:pPr>
    </w:p>
    <w:p w:rsidR="00B820C0" w:rsidRPr="00580F72" w:rsidRDefault="00B820C0" w:rsidP="00B820C0">
      <w:pPr>
        <w:spacing w:line="240" w:lineRule="auto"/>
        <w:rPr>
          <w:sz w:val="18"/>
          <w:szCs w:val="18"/>
          <w:lang w:val="en-US"/>
        </w:rPr>
      </w:pPr>
      <w:r w:rsidRPr="00580F72">
        <w:rPr>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B820C0" w:rsidRPr="00580F72" w:rsidRDefault="00B820C0" w:rsidP="00B820C0">
      <w:pPr>
        <w:spacing w:line="240" w:lineRule="auto"/>
        <w:rPr>
          <w:sz w:val="18"/>
          <w:szCs w:val="18"/>
          <w:lang w:val="en-US"/>
        </w:rPr>
      </w:pPr>
    </w:p>
    <w:p w:rsidR="00B820C0" w:rsidRPr="00580F72" w:rsidRDefault="00B820C0" w:rsidP="00B820C0">
      <w:pPr>
        <w:spacing w:line="240" w:lineRule="auto"/>
        <w:rPr>
          <w:sz w:val="18"/>
          <w:szCs w:val="18"/>
          <w:lang w:val="en-US"/>
        </w:rPr>
      </w:pPr>
      <w:r w:rsidRPr="00580F72">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820C0" w:rsidRPr="00580F72" w:rsidRDefault="00B820C0" w:rsidP="00B820C0">
      <w:pPr>
        <w:rPr>
          <w:lang w:val="en-US"/>
        </w:rPr>
      </w:pPr>
    </w:p>
    <w:p w:rsidR="00B820C0" w:rsidRPr="00580F72" w:rsidRDefault="00B627EC" w:rsidP="00B820C0">
      <w:pPr>
        <w:spacing w:line="240" w:lineRule="auto"/>
        <w:rPr>
          <w:sz w:val="18"/>
          <w:szCs w:val="18"/>
          <w:lang w:val="en-US"/>
        </w:rPr>
      </w:pPr>
      <w:hyperlink r:id="rId10" w:history="1">
        <w:r w:rsidR="00B820C0" w:rsidRPr="00580F72">
          <w:rPr>
            <w:rStyle w:val="Hyperlink"/>
            <w:rFonts w:cs="BMWType V2 Light"/>
            <w:sz w:val="18"/>
            <w:szCs w:val="18"/>
            <w:lang w:val="en-US"/>
          </w:rPr>
          <w:t>www.bmwgroup.com</w:t>
        </w:r>
      </w:hyperlink>
      <w:r w:rsidR="00B820C0" w:rsidRPr="00580F72">
        <w:rPr>
          <w:sz w:val="18"/>
          <w:szCs w:val="18"/>
          <w:lang w:val="en-US"/>
        </w:rPr>
        <w:t xml:space="preserve"> </w:t>
      </w:r>
    </w:p>
    <w:p w:rsidR="00B820C0" w:rsidRPr="00580F72" w:rsidRDefault="00B820C0" w:rsidP="00B820C0">
      <w:pPr>
        <w:spacing w:line="240" w:lineRule="auto"/>
        <w:rPr>
          <w:color w:val="1F497D"/>
          <w:sz w:val="18"/>
          <w:szCs w:val="18"/>
          <w:lang w:val="en-US"/>
        </w:rPr>
      </w:pPr>
      <w:proofErr w:type="spellStart"/>
      <w:r w:rsidRPr="00580F72">
        <w:rPr>
          <w:sz w:val="18"/>
          <w:szCs w:val="18"/>
          <w:lang w:val="en-US"/>
        </w:rPr>
        <w:t>Facebook</w:t>
      </w:r>
      <w:proofErr w:type="spellEnd"/>
      <w:r w:rsidRPr="00580F72">
        <w:rPr>
          <w:sz w:val="18"/>
          <w:szCs w:val="18"/>
          <w:lang w:val="en-US"/>
        </w:rPr>
        <w:t>:</w:t>
      </w:r>
      <w:r w:rsidRPr="00580F72">
        <w:rPr>
          <w:color w:val="1F497D"/>
          <w:sz w:val="18"/>
          <w:szCs w:val="18"/>
          <w:lang w:val="en-US"/>
        </w:rPr>
        <w:t xml:space="preserve"> </w:t>
      </w:r>
      <w:hyperlink r:id="rId11" w:history="1">
        <w:r w:rsidRPr="00580F72">
          <w:rPr>
            <w:rStyle w:val="Hyperlink"/>
            <w:sz w:val="18"/>
            <w:szCs w:val="18"/>
            <w:lang w:val="en-US"/>
          </w:rPr>
          <w:t>http://www.facebook.com/BMWGroup</w:t>
        </w:r>
      </w:hyperlink>
    </w:p>
    <w:p w:rsidR="00B820C0" w:rsidRPr="00580F72" w:rsidRDefault="00B820C0" w:rsidP="00B820C0">
      <w:pPr>
        <w:spacing w:line="240" w:lineRule="auto"/>
        <w:rPr>
          <w:color w:val="1F497D"/>
          <w:sz w:val="18"/>
          <w:szCs w:val="18"/>
          <w:lang w:val="en-US"/>
        </w:rPr>
      </w:pPr>
      <w:r w:rsidRPr="00580F72">
        <w:rPr>
          <w:sz w:val="18"/>
          <w:szCs w:val="18"/>
          <w:lang w:val="en-US"/>
        </w:rPr>
        <w:t>Twitter:</w:t>
      </w:r>
      <w:r w:rsidRPr="00580F72">
        <w:rPr>
          <w:color w:val="1F497D"/>
          <w:sz w:val="18"/>
          <w:szCs w:val="18"/>
          <w:lang w:val="en-US"/>
        </w:rPr>
        <w:t xml:space="preserve"> </w:t>
      </w:r>
      <w:hyperlink r:id="rId12" w:history="1">
        <w:r w:rsidRPr="00580F72">
          <w:rPr>
            <w:rStyle w:val="Hyperlink"/>
            <w:sz w:val="18"/>
            <w:szCs w:val="18"/>
            <w:lang w:val="en-US"/>
          </w:rPr>
          <w:t>http://twitter.com/BMWGroup</w:t>
        </w:r>
      </w:hyperlink>
    </w:p>
    <w:p w:rsidR="00B820C0" w:rsidRPr="00580F72" w:rsidRDefault="00B820C0" w:rsidP="00B820C0">
      <w:pPr>
        <w:spacing w:line="240" w:lineRule="auto"/>
        <w:rPr>
          <w:color w:val="1F497D"/>
          <w:sz w:val="18"/>
          <w:szCs w:val="18"/>
          <w:lang w:val="en-US"/>
        </w:rPr>
      </w:pPr>
      <w:r w:rsidRPr="00580F72">
        <w:rPr>
          <w:sz w:val="18"/>
          <w:szCs w:val="18"/>
          <w:lang w:val="en-US"/>
        </w:rPr>
        <w:t>YouTube:</w:t>
      </w:r>
      <w:r w:rsidRPr="00580F72">
        <w:rPr>
          <w:color w:val="1F497D"/>
          <w:sz w:val="18"/>
          <w:szCs w:val="18"/>
          <w:lang w:val="en-US"/>
        </w:rPr>
        <w:t xml:space="preserve"> </w:t>
      </w:r>
      <w:hyperlink r:id="rId13" w:history="1">
        <w:r w:rsidRPr="00580F72">
          <w:rPr>
            <w:rStyle w:val="Hyperlink"/>
            <w:sz w:val="18"/>
            <w:szCs w:val="18"/>
            <w:lang w:val="en-US"/>
          </w:rPr>
          <w:t>http://www.youtube.com/BMWGroupview</w:t>
        </w:r>
      </w:hyperlink>
    </w:p>
    <w:p w:rsidR="00133657" w:rsidRPr="00816843" w:rsidRDefault="00B820C0" w:rsidP="00BF5890">
      <w:pPr>
        <w:rPr>
          <w:lang w:val="en-US"/>
        </w:rPr>
      </w:pPr>
      <w:r w:rsidRPr="00580F72">
        <w:rPr>
          <w:sz w:val="18"/>
          <w:szCs w:val="18"/>
          <w:lang w:val="en-US"/>
        </w:rPr>
        <w:lastRenderedPageBreak/>
        <w:t xml:space="preserve">Google+: </w:t>
      </w:r>
      <w:hyperlink r:id="rId14" w:history="1">
        <w:r w:rsidRPr="00580F72">
          <w:rPr>
            <w:rStyle w:val="Hyperlink"/>
            <w:sz w:val="18"/>
            <w:szCs w:val="18"/>
            <w:lang w:val="en-US"/>
          </w:rPr>
          <w:t>http://googleplus.bmwgroup</w:t>
        </w:r>
        <w:r w:rsidRPr="00580F72">
          <w:rPr>
            <w:rStyle w:val="Hyperlink"/>
            <w:rFonts w:ascii="BMWTypeRegular" w:hAnsi="BMWTypeRegular"/>
            <w:sz w:val="20"/>
            <w:szCs w:val="20"/>
            <w:lang w:val="en-US"/>
          </w:rPr>
          <w:t>.</w:t>
        </w:r>
        <w:r w:rsidRPr="00580F72">
          <w:rPr>
            <w:rStyle w:val="Hyperlink"/>
            <w:rFonts w:cs="BMWType V2 Light"/>
            <w:sz w:val="18"/>
            <w:szCs w:val="18"/>
            <w:lang w:val="en-US"/>
          </w:rPr>
          <w:t>com</w:t>
        </w:r>
      </w:hyperlink>
    </w:p>
    <w:sectPr w:rsidR="00133657" w:rsidRPr="00816843" w:rsidSect="00133657">
      <w:headerReference w:type="default" r:id="rId15"/>
      <w:headerReference w:type="first" r:id="rId16"/>
      <w:footerReference w:type="first" r:id="rId1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4D7" w:rsidRDefault="00F614D7">
      <w:pPr>
        <w:rPr>
          <w:rFonts w:ascii="Times New Roman" w:hAnsi="Times New Roman" w:cs="Times New Roman"/>
        </w:rPr>
      </w:pPr>
      <w:r>
        <w:rPr>
          <w:rFonts w:ascii="Times New Roman" w:hAnsi="Times New Roman" w:cs="Times New Roman"/>
        </w:rPr>
        <w:separator/>
      </w:r>
    </w:p>
  </w:endnote>
  <w:endnote w:type="continuationSeparator" w:id="0">
    <w:p w:rsidR="00F614D7" w:rsidRDefault="00F614D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99" w:rsidRDefault="00C51099">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4D7" w:rsidRDefault="00F614D7">
      <w:pPr>
        <w:rPr>
          <w:rFonts w:ascii="Times New Roman" w:hAnsi="Times New Roman" w:cs="Times New Roman"/>
        </w:rPr>
      </w:pPr>
      <w:r>
        <w:rPr>
          <w:rFonts w:ascii="Times New Roman" w:hAnsi="Times New Roman" w:cs="Times New Roman"/>
        </w:rPr>
        <w:separator/>
      </w:r>
    </w:p>
  </w:footnote>
  <w:footnote w:type="continuationSeparator" w:id="0">
    <w:p w:rsidR="00F614D7" w:rsidRDefault="00F614D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C51099" w:rsidRPr="00174766">
      <w:tc>
        <w:tcPr>
          <w:tcW w:w="1928" w:type="dxa"/>
          <w:tcBorders>
            <w:top w:val="nil"/>
            <w:left w:val="nil"/>
            <w:bottom w:val="nil"/>
            <w:right w:val="nil"/>
          </w:tcBorders>
        </w:tcPr>
        <w:p w:rsidR="00C51099" w:rsidRPr="00174766" w:rsidRDefault="00C51099">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51099" w:rsidRPr="00174766" w:rsidRDefault="00C51099">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51099" w:rsidRPr="00420D80" w:rsidRDefault="00C51099" w:rsidP="0052199E">
          <w:pPr>
            <w:pStyle w:val="Fliesstext"/>
            <w:framePr w:w="11340" w:hSpace="142" w:wrap="notBeside" w:vAnchor="page" w:hAnchor="page" w:y="1815" w:anchorLock="1"/>
          </w:pPr>
          <w:r w:rsidRPr="00420D80">
            <w:t xml:space="preserve">Press </w:t>
          </w:r>
          <w:r w:rsidR="0052199E">
            <w:t>I</w:t>
          </w:r>
          <w:r w:rsidRPr="00420D80">
            <w:t>nformation</w:t>
          </w:r>
        </w:p>
      </w:tc>
    </w:tr>
    <w:tr w:rsidR="00C51099" w:rsidRPr="00174766">
      <w:tc>
        <w:tcPr>
          <w:tcW w:w="1928" w:type="dxa"/>
          <w:tcBorders>
            <w:top w:val="nil"/>
            <w:left w:val="nil"/>
            <w:bottom w:val="nil"/>
            <w:right w:val="nil"/>
          </w:tcBorders>
        </w:tcPr>
        <w:p w:rsidR="00C51099" w:rsidRPr="00174766" w:rsidRDefault="00C51099">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C51099" w:rsidRPr="00174766" w:rsidRDefault="00C51099">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51099" w:rsidRPr="00420D80" w:rsidRDefault="0052199E" w:rsidP="00C93A2D">
          <w:pPr>
            <w:pStyle w:val="Fliesstext"/>
            <w:framePr w:w="11340" w:hSpace="142" w:wrap="notBeside" w:vAnchor="page" w:hAnchor="page" w:y="1815" w:anchorLock="1"/>
            <w:rPr>
              <w:lang w:val="en-US"/>
            </w:rPr>
          </w:pPr>
          <w:r>
            <w:rPr>
              <w:lang w:val="en-US"/>
            </w:rPr>
            <w:t>21</w:t>
          </w:r>
          <w:r w:rsidR="004441A0">
            <w:rPr>
              <w:lang w:val="en-US"/>
            </w:rPr>
            <w:t xml:space="preserve"> November</w:t>
          </w:r>
          <w:r w:rsidR="00C51099" w:rsidRPr="00420D80">
            <w:rPr>
              <w:lang w:val="en-US"/>
            </w:rPr>
            <w:t xml:space="preserve"> 2012</w:t>
          </w:r>
        </w:p>
      </w:tc>
    </w:tr>
    <w:tr w:rsidR="00C51099" w:rsidRPr="0053744B">
      <w:tc>
        <w:tcPr>
          <w:tcW w:w="1928" w:type="dxa"/>
          <w:tcBorders>
            <w:top w:val="nil"/>
            <w:left w:val="nil"/>
            <w:bottom w:val="nil"/>
            <w:right w:val="nil"/>
          </w:tcBorders>
        </w:tcPr>
        <w:p w:rsidR="00C51099" w:rsidRPr="00174766" w:rsidRDefault="00C51099">
          <w:pPr>
            <w:pStyle w:val="zzmarginalielightseite2"/>
            <w:framePr w:wrap="notBeside" w:y="1815"/>
            <w:spacing w:line="330" w:lineRule="exact"/>
            <w:rPr>
              <w:rFonts w:ascii="Times New Roman" w:hAnsi="Times New Roman" w:cs="Times New Roman"/>
              <w:lang w:val="en-US"/>
            </w:rPr>
          </w:pPr>
          <w:r w:rsidRPr="00174766">
            <w:rPr>
              <w:rFonts w:ascii="Times New Roman" w:hAnsi="Times New Roman" w:cs="Times New Roman"/>
              <w:lang w:val="en-US"/>
            </w:rPr>
            <w:t>Thema:</w:t>
          </w:r>
        </w:p>
      </w:tc>
      <w:tc>
        <w:tcPr>
          <w:tcW w:w="170" w:type="dxa"/>
          <w:tcBorders>
            <w:top w:val="nil"/>
            <w:left w:val="nil"/>
            <w:bottom w:val="nil"/>
            <w:right w:val="nil"/>
          </w:tcBorders>
        </w:tcPr>
        <w:p w:rsidR="00C51099" w:rsidRPr="00174766" w:rsidRDefault="00C51099">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C51099" w:rsidRPr="00420D80" w:rsidRDefault="00840800" w:rsidP="00840800">
          <w:pPr>
            <w:rPr>
              <w:lang w:val="en-US"/>
            </w:rPr>
          </w:pPr>
          <w:proofErr w:type="spellStart"/>
          <w:r w:rsidRPr="00840800">
            <w:rPr>
              <w:lang w:val="en-GB"/>
            </w:rPr>
            <w:t>Hubject</w:t>
          </w:r>
          <w:proofErr w:type="spellEnd"/>
          <w:r w:rsidRPr="00840800">
            <w:rPr>
              <w:lang w:val="en-GB"/>
            </w:rPr>
            <w:t xml:space="preserve"> aims at connecting public charging infrastructure for electric vehicles across European borders</w:t>
          </w:r>
          <w:r w:rsidR="00C51099" w:rsidRPr="00580F72">
            <w:rPr>
              <w:rFonts w:cs="Arial"/>
              <w:bCs/>
              <w:szCs w:val="32"/>
              <w:lang w:val="en-US"/>
            </w:rPr>
            <w:t>.</w:t>
          </w:r>
        </w:p>
      </w:tc>
    </w:tr>
    <w:tr w:rsidR="00C51099" w:rsidRPr="00174766">
      <w:tc>
        <w:tcPr>
          <w:tcW w:w="1928" w:type="dxa"/>
          <w:tcBorders>
            <w:top w:val="nil"/>
            <w:left w:val="nil"/>
            <w:bottom w:val="nil"/>
            <w:right w:val="nil"/>
          </w:tcBorders>
        </w:tcPr>
        <w:p w:rsidR="00C51099" w:rsidRPr="00174766" w:rsidRDefault="00C51099">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C51099" w:rsidRPr="00174766" w:rsidRDefault="00C51099">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C51099" w:rsidRPr="00420D80" w:rsidRDefault="00B627EC">
          <w:pPr>
            <w:pStyle w:val="Fliesstext"/>
            <w:framePr w:w="11340" w:hSpace="142" w:wrap="notBeside" w:vAnchor="page" w:hAnchor="page" w:y="1815" w:anchorLock="1"/>
          </w:pPr>
          <w:fldSimple w:instr=" PAGE ">
            <w:r w:rsidR="00840800">
              <w:rPr>
                <w:noProof/>
              </w:rPr>
              <w:t>2</w:t>
            </w:r>
          </w:fldSimple>
        </w:p>
      </w:tc>
    </w:tr>
    <w:tr w:rsidR="00C51099" w:rsidRPr="00174766">
      <w:tc>
        <w:tcPr>
          <w:tcW w:w="1928" w:type="dxa"/>
          <w:tcBorders>
            <w:top w:val="nil"/>
            <w:left w:val="nil"/>
            <w:bottom w:val="nil"/>
            <w:right w:val="nil"/>
          </w:tcBorders>
          <w:vAlign w:val="bottom"/>
        </w:tcPr>
        <w:p w:rsidR="00C51099" w:rsidRPr="00174766" w:rsidRDefault="00C51099">
          <w:pPr>
            <w:pStyle w:val="zzmarginalielightseite2"/>
            <w:framePr w:wrap="notBeside" w:y="1815"/>
            <w:rPr>
              <w:rFonts w:ascii="Times New Roman" w:hAnsi="Times New Roman" w:cs="Times New Roman"/>
            </w:rPr>
          </w:pPr>
        </w:p>
        <w:p w:rsidR="00C51099" w:rsidRPr="00174766" w:rsidRDefault="00C51099">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C51099" w:rsidRPr="00174766" w:rsidRDefault="00C51099">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C51099" w:rsidRPr="00174766" w:rsidRDefault="00C51099">
          <w:pPr>
            <w:pStyle w:val="Fliesstext"/>
            <w:framePr w:w="11340" w:hSpace="142" w:wrap="notBeside" w:vAnchor="page" w:hAnchor="page" w:y="1815" w:anchorLock="1"/>
            <w:rPr>
              <w:rFonts w:ascii="Times New Roman" w:hAnsi="Times New Roman" w:cs="Times New Roman"/>
            </w:rPr>
          </w:pPr>
        </w:p>
      </w:tc>
    </w:tr>
  </w:tbl>
  <w:p w:rsidR="00C51099" w:rsidRPr="0074214B" w:rsidRDefault="00C51099" w:rsidP="00FD325B">
    <w:pPr>
      <w:pStyle w:val="zzbmw-group"/>
      <w:framePr w:wrap="auto"/>
      <w:rPr>
        <w:lang w:val="en-US"/>
      </w:rPr>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B627EC" w:rsidRPr="00B627EC">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C51099" w:rsidRDefault="00C51099" w:rsidP="00FD325B">
                <w:r w:rsidRPr="005D1CFF">
                  <w:t>Corporate Communications</w:t>
                </w:r>
              </w:p>
              <w:p w:rsidR="00C51099" w:rsidRPr="00901959" w:rsidRDefault="00C51099" w:rsidP="00FD325B"/>
            </w:txbxContent>
          </v:textbox>
          <w10:wrap type="tight" anchorx="page" anchory="page"/>
        </v:shape>
      </w:pict>
    </w:r>
  </w:p>
  <w:p w:rsidR="00C51099" w:rsidRDefault="00C51099">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99" w:rsidRPr="0074214B" w:rsidRDefault="00C51099"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B627EC" w:rsidRPr="00B627EC">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C51099" w:rsidRDefault="00C51099" w:rsidP="00FD325B">
                <w:r w:rsidRPr="005D1CFF">
                  <w:t>Corporate Communications</w:t>
                </w:r>
              </w:p>
              <w:p w:rsidR="00C51099" w:rsidRPr="00901959" w:rsidRDefault="00C51099" w:rsidP="00FD325B"/>
            </w:txbxContent>
          </v:textbox>
          <w10:wrap type="tight" anchorx="page" anchory="page"/>
        </v:shape>
      </w:pict>
    </w:r>
  </w:p>
  <w:p w:rsidR="00C51099" w:rsidRPr="00FD325B" w:rsidRDefault="00C51099"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46036"/>
    <w:rsid w:val="00047A13"/>
    <w:rsid w:val="00071B20"/>
    <w:rsid w:val="00071BCC"/>
    <w:rsid w:val="0008531F"/>
    <w:rsid w:val="0008751E"/>
    <w:rsid w:val="000A7671"/>
    <w:rsid w:val="000C3838"/>
    <w:rsid w:val="000E7E9A"/>
    <w:rsid w:val="00106D13"/>
    <w:rsid w:val="00133657"/>
    <w:rsid w:val="00150B9A"/>
    <w:rsid w:val="00151042"/>
    <w:rsid w:val="00174766"/>
    <w:rsid w:val="001D1835"/>
    <w:rsid w:val="001E484D"/>
    <w:rsid w:val="00231AB8"/>
    <w:rsid w:val="00234128"/>
    <w:rsid w:val="0026729C"/>
    <w:rsid w:val="002747AD"/>
    <w:rsid w:val="0029295A"/>
    <w:rsid w:val="002B7356"/>
    <w:rsid w:val="002C77E9"/>
    <w:rsid w:val="002D401D"/>
    <w:rsid w:val="003545C5"/>
    <w:rsid w:val="003C398C"/>
    <w:rsid w:val="00401A3B"/>
    <w:rsid w:val="00420D80"/>
    <w:rsid w:val="004358C4"/>
    <w:rsid w:val="00442180"/>
    <w:rsid w:val="00443851"/>
    <w:rsid w:val="004441A0"/>
    <w:rsid w:val="00486A53"/>
    <w:rsid w:val="004A03A5"/>
    <w:rsid w:val="004C3171"/>
    <w:rsid w:val="004F2799"/>
    <w:rsid w:val="00513011"/>
    <w:rsid w:val="0052199E"/>
    <w:rsid w:val="0053744B"/>
    <w:rsid w:val="00545C9A"/>
    <w:rsid w:val="00580F72"/>
    <w:rsid w:val="005A3858"/>
    <w:rsid w:val="005A753A"/>
    <w:rsid w:val="006044DA"/>
    <w:rsid w:val="00614C54"/>
    <w:rsid w:val="006174AD"/>
    <w:rsid w:val="00667CEE"/>
    <w:rsid w:val="00667FCC"/>
    <w:rsid w:val="006745C2"/>
    <w:rsid w:val="006B15F4"/>
    <w:rsid w:val="006D1636"/>
    <w:rsid w:val="006D2853"/>
    <w:rsid w:val="006D6136"/>
    <w:rsid w:val="007151F8"/>
    <w:rsid w:val="00780842"/>
    <w:rsid w:val="0078639D"/>
    <w:rsid w:val="00786F71"/>
    <w:rsid w:val="00795A25"/>
    <w:rsid w:val="007B3AF7"/>
    <w:rsid w:val="007D7CD5"/>
    <w:rsid w:val="007F49C3"/>
    <w:rsid w:val="00816843"/>
    <w:rsid w:val="00835438"/>
    <w:rsid w:val="00835885"/>
    <w:rsid w:val="008378A7"/>
    <w:rsid w:val="00840800"/>
    <w:rsid w:val="008454FB"/>
    <w:rsid w:val="00862629"/>
    <w:rsid w:val="00875918"/>
    <w:rsid w:val="008A389A"/>
    <w:rsid w:val="008A57E8"/>
    <w:rsid w:val="008F1FDE"/>
    <w:rsid w:val="0091194F"/>
    <w:rsid w:val="00911FDF"/>
    <w:rsid w:val="009648F3"/>
    <w:rsid w:val="009B3538"/>
    <w:rsid w:val="009F3042"/>
    <w:rsid w:val="00A20280"/>
    <w:rsid w:val="00A47332"/>
    <w:rsid w:val="00A51E88"/>
    <w:rsid w:val="00A53318"/>
    <w:rsid w:val="00AA1C6B"/>
    <w:rsid w:val="00AD395E"/>
    <w:rsid w:val="00AD6037"/>
    <w:rsid w:val="00B072C5"/>
    <w:rsid w:val="00B627EC"/>
    <w:rsid w:val="00B76F20"/>
    <w:rsid w:val="00B820C0"/>
    <w:rsid w:val="00B86E41"/>
    <w:rsid w:val="00BA0226"/>
    <w:rsid w:val="00BC7C1B"/>
    <w:rsid w:val="00BF5890"/>
    <w:rsid w:val="00C51099"/>
    <w:rsid w:val="00C71D84"/>
    <w:rsid w:val="00C72143"/>
    <w:rsid w:val="00C93A2D"/>
    <w:rsid w:val="00CA78E7"/>
    <w:rsid w:val="00CD40E7"/>
    <w:rsid w:val="00D06BA8"/>
    <w:rsid w:val="00D106B8"/>
    <w:rsid w:val="00D5191F"/>
    <w:rsid w:val="00D60DBD"/>
    <w:rsid w:val="00D74625"/>
    <w:rsid w:val="00DA4C39"/>
    <w:rsid w:val="00DD0407"/>
    <w:rsid w:val="00DD39A5"/>
    <w:rsid w:val="00E144E7"/>
    <w:rsid w:val="00E368DC"/>
    <w:rsid w:val="00E56565"/>
    <w:rsid w:val="00E63FB6"/>
    <w:rsid w:val="00E804E3"/>
    <w:rsid w:val="00E82015"/>
    <w:rsid w:val="00EC6B0C"/>
    <w:rsid w:val="00F52201"/>
    <w:rsid w:val="00F56580"/>
    <w:rsid w:val="00F60AA2"/>
    <w:rsid w:val="00F614D7"/>
    <w:rsid w:val="00F64832"/>
    <w:rsid w:val="00F80BB1"/>
    <w:rsid w:val="00FB4EB0"/>
    <w:rsid w:val="00FD1085"/>
    <w:rsid w:val="00FD325B"/>
    <w:rsid w:val="00FD3799"/>
    <w:rsid w:val="00FE2C67"/>
    <w:rsid w:val="00FF4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paragraph" w:customStyle="1" w:styleId="Default">
    <w:name w:val="Default"/>
    <w:rsid w:val="00545C9A"/>
    <w:pPr>
      <w:widowControl w:val="0"/>
      <w:autoSpaceDE w:val="0"/>
      <w:autoSpaceDN w:val="0"/>
      <w:adjustRightInd w:val="0"/>
    </w:pPr>
    <w:rPr>
      <w:rFonts w:ascii="BMWType V2 Bold" w:eastAsia="Calibri" w:hAnsi="BMWType V2 Bold" w:cs="BMWType V2 Bold"/>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05542420">
      <w:bodyDiv w:val="1"/>
      <w:marLeft w:val="0"/>
      <w:marRight w:val="0"/>
      <w:marTop w:val="0"/>
      <w:marBottom w:val="0"/>
      <w:divBdr>
        <w:top w:val="none" w:sz="0" w:space="0" w:color="auto"/>
        <w:left w:val="none" w:sz="0" w:space="0" w:color="auto"/>
        <w:bottom w:val="none" w:sz="0" w:space="0" w:color="auto"/>
        <w:right w:val="none" w:sz="0" w:space="0" w:color="auto"/>
      </w:divBdr>
    </w:div>
    <w:div w:id="829372151">
      <w:bodyDiv w:val="1"/>
      <w:marLeft w:val="0"/>
      <w:marRight w:val="0"/>
      <w:marTop w:val="0"/>
      <w:marBottom w:val="0"/>
      <w:divBdr>
        <w:top w:val="none" w:sz="0" w:space="0" w:color="auto"/>
        <w:left w:val="none" w:sz="0" w:space="0" w:color="auto"/>
        <w:bottom w:val="none" w:sz="0" w:space="0" w:color="auto"/>
        <w:right w:val="none" w:sz="0" w:space="0" w:color="auto"/>
      </w:divBdr>
    </w:div>
    <w:div w:id="1305309389">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ena.stewens@bmw.de" TargetMode="Externa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ubject.com"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4106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Stewens Verena</cp:lastModifiedBy>
  <cp:revision>5</cp:revision>
  <cp:lastPrinted>2012-11-09T15:49:00Z</cp:lastPrinted>
  <dcterms:created xsi:type="dcterms:W3CDTF">2012-11-21T10:45:00Z</dcterms:created>
  <dcterms:modified xsi:type="dcterms:W3CDTF">2012-11-21T12:44:00Z</dcterms:modified>
</cp:coreProperties>
</file>