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9522B6">
        <w:rPr>
          <w:lang w:val="en-US"/>
        </w:rPr>
        <w:fldChar w:fldCharType="begin">
          <w:ffData>
            <w:name w:val="Datum"/>
            <w:enabled/>
            <w:calcOnExit w:val="0"/>
            <w:textInput/>
          </w:ffData>
        </w:fldChar>
      </w:r>
      <w:bookmarkStart w:id="0" w:name="Datum"/>
      <w:r w:rsidRPr="007A438E">
        <w:instrText xml:space="preserve"> FORMTEXT </w:instrText>
      </w:r>
      <w:r w:rsidR="009522B6">
        <w:rPr>
          <w:lang w:val="en-US"/>
        </w:rPr>
      </w:r>
      <w:r w:rsidR="009522B6">
        <w:rPr>
          <w:lang w:val="en-US"/>
        </w:rPr>
        <w:fldChar w:fldCharType="separate"/>
      </w:r>
      <w:r w:rsidR="007C3ABB" w:rsidRPr="007C3ABB">
        <w:rPr>
          <w:noProof/>
        </w:rPr>
        <w:t>20 June 2013</w:t>
      </w:r>
      <w:r w:rsidR="009522B6">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BB54B2" w:rsidRDefault="00EC39E8" w:rsidP="003F21DD">
      <w:pPr>
        <w:pStyle w:val="zzmarginalieregular"/>
        <w:framePr w:hRule="auto" w:wrap="around" w:x="568" w:y="14460"/>
        <w:rPr>
          <w:b/>
        </w:rPr>
      </w:pPr>
      <w:r w:rsidRPr="00BB54B2">
        <w:rPr>
          <w:b/>
        </w:rPr>
        <w:t>Postal Address</w:t>
      </w:r>
    </w:p>
    <w:p w:rsidR="00EC39E8" w:rsidRDefault="00EC39E8" w:rsidP="003F21DD">
      <w:pPr>
        <w:pStyle w:val="zzmarginalielight"/>
        <w:framePr w:hRule="auto" w:wrap="around" w:x="568" w:y="14460"/>
        <w:rPr>
          <w:lang w:val="en-US"/>
        </w:rPr>
      </w:pPr>
      <w:r>
        <w:rPr>
          <w:lang w:val="en-US"/>
        </w:rPr>
        <w:t>BMW AG</w:t>
      </w:r>
    </w:p>
    <w:p w:rsidR="00EC39E8" w:rsidRDefault="00EC39E8" w:rsidP="003F21DD">
      <w:pPr>
        <w:pStyle w:val="zzmarginalielight"/>
        <w:framePr w:hRule="auto" w:wrap="around" w:x="568" w:y="14460"/>
        <w:rPr>
          <w:lang w:val="en-US"/>
        </w:rPr>
      </w:pPr>
      <w:r>
        <w:rPr>
          <w:lang w:val="en-US"/>
        </w:rPr>
        <w:t>80788 München</w:t>
      </w:r>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Telephone</w:t>
      </w:r>
    </w:p>
    <w:p w:rsidR="00EC39E8" w:rsidRDefault="009522B6"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C358BF" w:rsidRPr="00C358BF">
        <w:rPr>
          <w:noProof/>
          <w:lang w:val="en-US"/>
        </w:rPr>
        <w:t>+49 89-382-51009</w:t>
      </w:r>
      <w:r>
        <w:rPr>
          <w:lang w:val="en-US"/>
        </w:rPr>
        <w:fldChar w:fldCharType="end"/>
      </w:r>
      <w:bookmarkEnd w:id="1"/>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Internet</w:t>
      </w:r>
    </w:p>
    <w:p w:rsidR="00EC39E8" w:rsidRDefault="00EC39E8" w:rsidP="003F21DD">
      <w:pPr>
        <w:pStyle w:val="zzmarginalielight"/>
        <w:framePr w:hRule="auto" w:wrap="around" w:x="568" w:y="14460"/>
        <w:rPr>
          <w:lang w:val="en-US"/>
        </w:rPr>
      </w:pPr>
      <w:r>
        <w:rPr>
          <w:lang w:val="en-US"/>
        </w:rPr>
        <w:t>www.bmwgroup.com</w:t>
      </w:r>
    </w:p>
    <w:p w:rsidR="00EC39E8" w:rsidRDefault="009522B6" w:rsidP="001F1E9D">
      <w:pPr>
        <w:pStyle w:val="Titel"/>
        <w:rPr>
          <w:lang w:val="en-US"/>
        </w:rPr>
      </w:pPr>
      <w:r>
        <w:rPr>
          <w:lang w:val="en-US"/>
        </w:rPr>
        <w:fldChar w:fldCharType="begin">
          <w:ffData>
            <w:name w:val="Thema"/>
            <w:enabled/>
            <w:calcOnExit w:val="0"/>
            <w:textInput>
              <w:default w:val="BMW Group cars and motorcycles that talk to each other demonstrate new ways to safer and more efficient mobility in the simTD research project. "/>
            </w:textInput>
          </w:ffData>
        </w:fldChar>
      </w:r>
      <w:bookmarkStart w:id="2" w:name="Thema"/>
      <w:r w:rsidR="00EC39E8">
        <w:rPr>
          <w:lang w:val="en-US"/>
        </w:rPr>
        <w:instrText xml:space="preserve"> FORMTEXT </w:instrText>
      </w:r>
      <w:r>
        <w:rPr>
          <w:lang w:val="en-US"/>
        </w:rPr>
      </w:r>
      <w:r>
        <w:rPr>
          <w:lang w:val="en-US"/>
        </w:rPr>
        <w:fldChar w:fldCharType="separate"/>
      </w:r>
      <w:r w:rsidR="007C3ABB">
        <w:rPr>
          <w:lang w:val="en-US"/>
        </w:rPr>
        <w:t xml:space="preserve">BMW Group cars and motorcycles that talk to each other demonstrate new ways to safer and more efficient mobility in the simTD research project. </w:t>
      </w:r>
      <w:r>
        <w:rPr>
          <w:lang w:val="en-US"/>
        </w:rPr>
        <w:fldChar w:fldCharType="end"/>
      </w:r>
      <w:bookmarkEnd w:id="2"/>
    </w:p>
    <w:bookmarkStart w:id="3" w:name="Subthema"/>
    <w:p w:rsidR="00EC39E8" w:rsidRPr="001F1E9D" w:rsidRDefault="009522B6" w:rsidP="001F1E9D">
      <w:pPr>
        <w:pStyle w:val="Titel"/>
        <w:rPr>
          <w:color w:val="808080"/>
          <w:lang w:val="en-US"/>
        </w:rPr>
      </w:pPr>
      <w:r w:rsidRPr="001F1E9D">
        <w:rPr>
          <w:color w:val="808080"/>
          <w:lang w:val="en-US"/>
        </w:rPr>
        <w:fldChar w:fldCharType="begin">
          <w:ffData>
            <w:name w:val="Subthema"/>
            <w:enabled/>
            <w:calcOnExit w:val="0"/>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7C3ABB" w:rsidRPr="007C3ABB">
        <w:rPr>
          <w:color w:val="808080"/>
          <w:lang w:val="en-US"/>
        </w:rPr>
        <w:t xml:space="preserve">The results of one of the world’s most extensive field trials of Car-to-X communication </w:t>
      </w:r>
      <w:r w:rsidR="00FA707C">
        <w:rPr>
          <w:color w:val="808080"/>
          <w:lang w:val="en-US"/>
        </w:rPr>
        <w:t>were</w:t>
      </w:r>
      <w:r w:rsidR="007C3ABB" w:rsidRPr="007C3ABB">
        <w:rPr>
          <w:color w:val="808080"/>
          <w:lang w:val="en-US"/>
        </w:rPr>
        <w:t xml:space="preserve"> presented in Frankfurt am Main. </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7C3ABB" w:rsidRPr="000E116E" w:rsidRDefault="007C3ABB" w:rsidP="007C3ABB">
      <w:pPr>
        <w:spacing w:line="240" w:lineRule="auto"/>
        <w:contextualSpacing/>
        <w:rPr>
          <w:rFonts w:cs="BMWType V2 Light"/>
          <w:szCs w:val="22"/>
          <w:lang w:val="en-GB"/>
        </w:rPr>
      </w:pPr>
      <w:r w:rsidRPr="000E116E">
        <w:rPr>
          <w:rFonts w:cs="BMWType V2 Light"/>
          <w:b/>
          <w:szCs w:val="22"/>
          <w:lang w:val="en-GB"/>
        </w:rPr>
        <w:t xml:space="preserve">Frankfurt </w:t>
      </w:r>
      <w:proofErr w:type="gramStart"/>
      <w:r w:rsidRPr="000E116E">
        <w:rPr>
          <w:rFonts w:cs="BMWType V2 Light"/>
          <w:b/>
          <w:szCs w:val="22"/>
          <w:lang w:val="en-GB"/>
        </w:rPr>
        <w:t>am</w:t>
      </w:r>
      <w:proofErr w:type="gramEnd"/>
      <w:r w:rsidRPr="000E116E">
        <w:rPr>
          <w:rFonts w:cs="BMWType V2 Light"/>
          <w:b/>
          <w:szCs w:val="22"/>
          <w:lang w:val="en-GB"/>
        </w:rPr>
        <w:t xml:space="preserve"> Main</w:t>
      </w:r>
      <w:r w:rsidR="00EC39E8" w:rsidRPr="0064570D">
        <w:rPr>
          <w:b/>
          <w:lang w:val="en-US"/>
        </w:rPr>
        <w:t>.</w:t>
      </w:r>
      <w:r w:rsidR="00EC39E8">
        <w:rPr>
          <w:lang w:val="en-US"/>
        </w:rPr>
        <w:t xml:space="preserve"> </w:t>
      </w:r>
      <w:r w:rsidRPr="000E116E">
        <w:rPr>
          <w:rFonts w:cs="BMWType V2 Light"/>
          <w:szCs w:val="22"/>
          <w:lang w:val="en-GB"/>
        </w:rPr>
        <w:t>Intelligent driving that saves energy and enhances safety always means anticipating what lies ahead as well. Car-to-X communication makes a major contribution to intelligent mobility of the future by allowing the driver to look a long way ahead, see things that are hidden</w:t>
      </w:r>
      <w:r>
        <w:rPr>
          <w:rFonts w:cs="BMWType V2 Light"/>
          <w:szCs w:val="22"/>
          <w:lang w:val="en-GB"/>
        </w:rPr>
        <w:t>,</w:t>
      </w:r>
      <w:r w:rsidRPr="000E116E">
        <w:rPr>
          <w:rFonts w:cs="BMWType V2 Light"/>
          <w:szCs w:val="22"/>
          <w:lang w:val="en-GB"/>
        </w:rPr>
        <w:t xml:space="preserve"> and even peer around several corners. Since the potential of Car-to-X communication can only be fully exploited through mass use, the only real benefit is to be gained by researching this technology in alliance with other partners. That is why, four years ago, numerous companies from the automotive and telecoms sectors, the federal state government of Hesse</w:t>
      </w:r>
      <w:r>
        <w:rPr>
          <w:rFonts w:cs="BMWType V2 Light"/>
          <w:szCs w:val="22"/>
          <w:lang w:val="en-GB"/>
        </w:rPr>
        <w:t>n</w:t>
      </w:r>
      <w:r w:rsidRPr="000E116E">
        <w:rPr>
          <w:rFonts w:cs="BMWType V2 Light"/>
          <w:szCs w:val="22"/>
          <w:lang w:val="en-GB"/>
        </w:rPr>
        <w:t xml:space="preserve">, the city of Frankfurt am Main and a number of well-known universities and research institutes came together to work on the research project </w:t>
      </w:r>
      <w:proofErr w:type="spellStart"/>
      <w:r w:rsidRPr="000E116E">
        <w:rPr>
          <w:rFonts w:cs="BMWType V2 Light"/>
          <w:szCs w:val="22"/>
          <w:lang w:val="en-GB"/>
        </w:rPr>
        <w:t>sim</w:t>
      </w:r>
      <w:r w:rsidRPr="000E116E">
        <w:rPr>
          <w:rFonts w:cs="BMWType V2 Light"/>
          <w:szCs w:val="22"/>
          <w:vertAlign w:val="superscript"/>
          <w:lang w:val="en-GB"/>
        </w:rPr>
        <w:t>TD</w:t>
      </w:r>
      <w:proofErr w:type="spellEnd"/>
      <w:r w:rsidRPr="000E116E">
        <w:rPr>
          <w:rFonts w:cs="BMWType V2 Light"/>
          <w:szCs w:val="22"/>
          <w:lang w:val="en-GB"/>
        </w:rPr>
        <w:t xml:space="preserve"> (</w:t>
      </w:r>
      <w:r w:rsidRPr="001C2BC2">
        <w:rPr>
          <w:lang w:val="en-US"/>
        </w:rPr>
        <w:t>Safe and Intelligent Mobility - Test Field Germany</w:t>
      </w:r>
      <w:r w:rsidRPr="000E116E">
        <w:rPr>
          <w:rFonts w:cs="BMWType V2 Light"/>
          <w:szCs w:val="22"/>
          <w:lang w:val="en-GB"/>
        </w:rPr>
        <w:t xml:space="preserve">). Their shared objective was to test Car-to-X technology in actual traffic. </w:t>
      </w:r>
      <w:r w:rsidR="00FA707C">
        <w:rPr>
          <w:rFonts w:cs="BMWType V2 Light"/>
          <w:szCs w:val="22"/>
          <w:lang w:val="en-GB"/>
        </w:rPr>
        <w:t>Now</w:t>
      </w:r>
      <w:r w:rsidRPr="000E116E">
        <w:rPr>
          <w:rFonts w:cs="BMWType V2 Light"/>
          <w:szCs w:val="22"/>
          <w:lang w:val="en-GB"/>
        </w:rPr>
        <w:t xml:space="preserve">, the results of this project were revealed in the concluding presentation in Frankfurt am Main. </w:t>
      </w:r>
    </w:p>
    <w:p w:rsidR="007C3ABB" w:rsidRPr="000E116E"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b/>
          <w:szCs w:val="22"/>
          <w:lang w:val="en-GB"/>
        </w:rPr>
      </w:pPr>
      <w:r w:rsidRPr="000E116E">
        <w:rPr>
          <w:rFonts w:cs="BMWType V2 Light"/>
          <w:b/>
          <w:szCs w:val="22"/>
          <w:lang w:val="en-GB"/>
        </w:rPr>
        <w:t xml:space="preserve">Car-to-X communication: the networking technology of the future. </w:t>
      </w:r>
    </w:p>
    <w:p w:rsidR="007C3ABB" w:rsidRPr="000E116E" w:rsidRDefault="007C3ABB" w:rsidP="007C3ABB">
      <w:pPr>
        <w:spacing w:line="240" w:lineRule="auto"/>
        <w:contextualSpacing/>
        <w:rPr>
          <w:rFonts w:cs="BMWType V2 Light"/>
          <w:szCs w:val="22"/>
          <w:lang w:val="en-GB"/>
        </w:rPr>
      </w:pPr>
      <w:r w:rsidRPr="000E116E">
        <w:rPr>
          <w:rFonts w:cs="BMWType V2 Light"/>
          <w:szCs w:val="22"/>
          <w:lang w:val="en-GB"/>
        </w:rPr>
        <w:t>In Car-to-X communication, vehicles and infrastructure are electronically linked to each other. This allows direct communications between vehicles as well as between vehicles and the traffic infrastructure, such as traffic light signals. Car-to-X communication takes place via wireless LAN or mobile network connections. The ad-hoc communication is based on high-speed WLAN</w:t>
      </w:r>
      <w:r>
        <w:rPr>
          <w:rFonts w:cs="BMWType V2 Light"/>
          <w:szCs w:val="22"/>
          <w:lang w:val="en-GB"/>
        </w:rPr>
        <w:t>,</w:t>
      </w:r>
      <w:r w:rsidRPr="000E116E">
        <w:rPr>
          <w:rFonts w:cs="BMWType V2 Light"/>
          <w:szCs w:val="22"/>
          <w:lang w:val="en-GB"/>
        </w:rPr>
        <w:t xml:space="preserve"> which is derived from the high-frequency WLAN standard IEEE 802.11p or ITS G5A and allows real-time communication. The protocol is structured so that many subscribers can communicate with each other in parallel. At the same time, mobile communication networks are becoming increasingly powerful, with higher bandwidths and eve</w:t>
      </w:r>
      <w:r>
        <w:rPr>
          <w:rFonts w:cs="BMWType V2 Light"/>
          <w:szCs w:val="22"/>
          <w:lang w:val="en-GB"/>
        </w:rPr>
        <w:t>n</w:t>
      </w:r>
      <w:r w:rsidRPr="000E116E">
        <w:rPr>
          <w:rFonts w:cs="BMWType V2 Light"/>
          <w:szCs w:val="22"/>
          <w:lang w:val="en-GB"/>
        </w:rPr>
        <w:t xml:space="preserve"> shorter delays – or latency times – in data transmission. As such, they are playing an increasingly important role in Car-to-X communication, e.g. as a means of supplementing WLAN communications.</w:t>
      </w:r>
    </w:p>
    <w:p w:rsidR="007C3ABB" w:rsidRPr="000E116E"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b/>
          <w:szCs w:val="22"/>
          <w:lang w:val="en-GB"/>
        </w:rPr>
      </w:pPr>
      <w:r w:rsidRPr="000E116E">
        <w:rPr>
          <w:rFonts w:cs="BMWType V2 Light"/>
          <w:b/>
          <w:szCs w:val="22"/>
          <w:lang w:val="en-GB"/>
        </w:rPr>
        <w:t xml:space="preserve">20 BMW cars and five BMW motorcycles </w:t>
      </w:r>
      <w:r>
        <w:rPr>
          <w:rFonts w:cs="BMWType V2 Light"/>
          <w:b/>
          <w:szCs w:val="22"/>
          <w:lang w:val="en-GB"/>
        </w:rPr>
        <w:t>were involved</w:t>
      </w:r>
      <w:r w:rsidRPr="000E116E">
        <w:rPr>
          <w:rFonts w:cs="BMWType V2 Light"/>
          <w:b/>
          <w:szCs w:val="22"/>
          <w:lang w:val="en-GB"/>
        </w:rPr>
        <w:t xml:space="preserve"> in sim</w:t>
      </w:r>
      <w:r w:rsidRPr="00C358BF">
        <w:rPr>
          <w:rFonts w:cs="BMWType V2 Light"/>
          <w:b/>
          <w:szCs w:val="22"/>
          <w:vertAlign w:val="superscript"/>
          <w:lang w:val="en-GB"/>
        </w:rPr>
        <w:t>TD</w:t>
      </w:r>
      <w:r w:rsidRPr="000E116E">
        <w:rPr>
          <w:rFonts w:cs="BMWType V2 Light"/>
          <w:b/>
          <w:szCs w:val="22"/>
          <w:lang w:val="en-GB"/>
        </w:rPr>
        <w:t xml:space="preserve">. </w:t>
      </w:r>
    </w:p>
    <w:p w:rsidR="007C3ABB" w:rsidRDefault="007C3ABB" w:rsidP="007C3ABB">
      <w:pPr>
        <w:spacing w:line="240" w:lineRule="auto"/>
        <w:contextualSpacing/>
        <w:rPr>
          <w:rFonts w:cs="BMWType V2 Light"/>
          <w:szCs w:val="22"/>
          <w:lang w:val="en-GB"/>
        </w:rPr>
      </w:pPr>
      <w:r w:rsidRPr="000E116E">
        <w:rPr>
          <w:rFonts w:cs="BMWType V2 Light"/>
          <w:szCs w:val="22"/>
          <w:lang w:val="en-GB"/>
        </w:rPr>
        <w:t xml:space="preserve">After four years of research, one of the world’s biggest field trials for Car-to-X communication has now been completed. Using more than 120 test vehicles, the technology was put to the test for the first time in real traffic conditions on motorways and major highways as well as urban routes in and around Frankfurt am Main. “The BMW Group was the only project partner to involve both cars and motorcycles in the field trial,” explains Dr Christoph Grote, Head of BMW </w:t>
      </w:r>
      <w:r>
        <w:rPr>
          <w:rFonts w:cs="BMWType V2 Light"/>
          <w:szCs w:val="22"/>
          <w:lang w:val="en-GB"/>
        </w:rPr>
        <w:t>Group Research and Technology</w:t>
      </w:r>
      <w:r w:rsidRPr="000E116E">
        <w:rPr>
          <w:rFonts w:cs="BMWType V2 Light"/>
          <w:szCs w:val="22"/>
          <w:lang w:val="en-GB"/>
        </w:rPr>
        <w:t xml:space="preserve">. </w:t>
      </w:r>
    </w:p>
    <w:p w:rsidR="007C3ABB" w:rsidRPr="000E116E"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b/>
          <w:szCs w:val="22"/>
          <w:lang w:val="en-GB"/>
        </w:rPr>
      </w:pPr>
      <w:r w:rsidRPr="000E116E">
        <w:rPr>
          <w:rFonts w:cs="BMWType V2 Light"/>
          <w:b/>
          <w:szCs w:val="22"/>
          <w:lang w:val="en-GB"/>
        </w:rPr>
        <w:lastRenderedPageBreak/>
        <w:t>Cross Traffic Assistant and Traffic Sign Assistant</w:t>
      </w:r>
      <w:r>
        <w:rPr>
          <w:rFonts w:cs="BMWType V2 Light"/>
          <w:b/>
          <w:szCs w:val="22"/>
          <w:lang w:val="en-GB"/>
        </w:rPr>
        <w:t xml:space="preserve"> developed by the BMW Group</w:t>
      </w:r>
      <w:r w:rsidRPr="000E116E">
        <w:rPr>
          <w:rFonts w:cs="BMWType V2 Light"/>
          <w:b/>
          <w:szCs w:val="22"/>
          <w:lang w:val="en-GB"/>
        </w:rPr>
        <w:t xml:space="preserve">. </w:t>
      </w:r>
    </w:p>
    <w:p w:rsidR="007C3ABB" w:rsidRPr="000E116E" w:rsidRDefault="007C3ABB" w:rsidP="007C3ABB">
      <w:pPr>
        <w:spacing w:line="240" w:lineRule="auto"/>
        <w:contextualSpacing/>
        <w:rPr>
          <w:rFonts w:cs="BMWType V2 Light"/>
          <w:szCs w:val="22"/>
          <w:lang w:val="en-GB"/>
        </w:rPr>
      </w:pPr>
      <w:r w:rsidRPr="000E116E">
        <w:rPr>
          <w:rFonts w:cs="BMWType V2 Light"/>
          <w:szCs w:val="22"/>
          <w:lang w:val="en-GB"/>
        </w:rPr>
        <w:t xml:space="preserve">For the </w:t>
      </w:r>
      <w:proofErr w:type="spellStart"/>
      <w:r w:rsidRPr="000E116E">
        <w:rPr>
          <w:rFonts w:cs="BMWType V2 Light"/>
          <w:szCs w:val="22"/>
          <w:lang w:val="en-GB"/>
        </w:rPr>
        <w:t>sim</w:t>
      </w:r>
      <w:r w:rsidRPr="000E116E">
        <w:rPr>
          <w:rFonts w:cs="BMWType V2 Light"/>
          <w:szCs w:val="22"/>
          <w:vertAlign w:val="superscript"/>
          <w:lang w:val="en-GB"/>
        </w:rPr>
        <w:t>TD</w:t>
      </w:r>
      <w:proofErr w:type="spellEnd"/>
      <w:r w:rsidRPr="000E116E">
        <w:rPr>
          <w:rFonts w:cs="BMWType V2 Light"/>
          <w:szCs w:val="22"/>
          <w:vertAlign w:val="superscript"/>
          <w:lang w:val="en-GB"/>
        </w:rPr>
        <w:t xml:space="preserve"> </w:t>
      </w:r>
      <w:r w:rsidRPr="000E116E">
        <w:rPr>
          <w:rFonts w:cs="BMWType V2 Light"/>
          <w:szCs w:val="22"/>
          <w:lang w:val="en-GB"/>
        </w:rPr>
        <w:t>research project, the BMW Group engineers focused on developing two driver assistance systems based on Car-to-X communication: the Cross Traffic Assistant and the Traffic Sign Assistant.</w:t>
      </w:r>
    </w:p>
    <w:p w:rsidR="007C3ABB" w:rsidRPr="000E116E"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b/>
          <w:szCs w:val="22"/>
          <w:lang w:val="en-GB"/>
        </w:rPr>
      </w:pPr>
      <w:r w:rsidRPr="000E116E">
        <w:rPr>
          <w:rFonts w:cs="BMWType V2 Light"/>
          <w:b/>
          <w:szCs w:val="22"/>
          <w:lang w:val="en-GB"/>
        </w:rPr>
        <w:t xml:space="preserve">Cross Traffic Assistant. </w:t>
      </w:r>
    </w:p>
    <w:p w:rsidR="007C3ABB" w:rsidRPr="000E116E" w:rsidRDefault="007C3ABB" w:rsidP="007C3ABB">
      <w:pPr>
        <w:spacing w:line="240" w:lineRule="auto"/>
        <w:contextualSpacing/>
        <w:rPr>
          <w:rFonts w:cs="BMWType V2 Light"/>
          <w:szCs w:val="22"/>
          <w:lang w:val="en-GB"/>
        </w:rPr>
      </w:pPr>
      <w:r w:rsidRPr="000E116E">
        <w:rPr>
          <w:rFonts w:cs="BMWType V2 Light"/>
          <w:szCs w:val="22"/>
          <w:lang w:val="en-GB"/>
        </w:rPr>
        <w:t xml:space="preserve">In Germany alone, a third of all accidents involving personal injury occur at intersections because other road users are </w:t>
      </w:r>
      <w:r>
        <w:rPr>
          <w:rFonts w:cs="BMWType V2 Light"/>
          <w:szCs w:val="22"/>
          <w:lang w:val="en-GB"/>
        </w:rPr>
        <w:t>registered</w:t>
      </w:r>
      <w:r w:rsidRPr="000E116E">
        <w:rPr>
          <w:rFonts w:cs="BMWType V2 Light"/>
          <w:szCs w:val="22"/>
          <w:lang w:val="en-GB"/>
        </w:rPr>
        <w:t xml:space="preserve"> either too late or not at all. The following is an </w:t>
      </w:r>
      <w:r>
        <w:rPr>
          <w:rFonts w:cs="BMWType V2 Light"/>
          <w:szCs w:val="22"/>
          <w:lang w:val="en-GB"/>
        </w:rPr>
        <w:t xml:space="preserve">example of an </w:t>
      </w:r>
      <w:r w:rsidRPr="000E116E">
        <w:rPr>
          <w:rFonts w:cs="BMWType V2 Light"/>
          <w:szCs w:val="22"/>
          <w:lang w:val="en-GB"/>
        </w:rPr>
        <w:t xml:space="preserve">everyday situation: a driver crosses </w:t>
      </w:r>
      <w:r w:rsidR="00FA707C">
        <w:rPr>
          <w:rFonts w:cs="BMWType V2 Light"/>
          <w:szCs w:val="22"/>
          <w:lang w:val="en-GB"/>
        </w:rPr>
        <w:t>some</w:t>
      </w:r>
      <w:r w:rsidRPr="000E116E">
        <w:rPr>
          <w:rFonts w:cs="BMWType V2 Light"/>
          <w:szCs w:val="22"/>
          <w:lang w:val="en-GB"/>
        </w:rPr>
        <w:t xml:space="preserve"> intersection</w:t>
      </w:r>
      <w:r w:rsidR="00FA707C">
        <w:rPr>
          <w:rFonts w:cs="BMWType V2 Light"/>
          <w:szCs w:val="22"/>
          <w:lang w:val="en-GB"/>
        </w:rPr>
        <w:t>s</w:t>
      </w:r>
      <w:r w:rsidRPr="000E116E">
        <w:rPr>
          <w:rFonts w:cs="BMWType V2 Light"/>
          <w:szCs w:val="22"/>
          <w:lang w:val="en-GB"/>
        </w:rPr>
        <w:t xml:space="preserve"> in a town</w:t>
      </w:r>
      <w:r>
        <w:rPr>
          <w:rFonts w:cs="BMWType V2 Light"/>
          <w:szCs w:val="22"/>
          <w:lang w:val="en-GB"/>
        </w:rPr>
        <w:t xml:space="preserve"> or village; b</w:t>
      </w:r>
      <w:r w:rsidRPr="000E116E">
        <w:rPr>
          <w:rFonts w:cs="BMWType V2 Light"/>
          <w:szCs w:val="22"/>
          <w:lang w:val="en-GB"/>
        </w:rPr>
        <w:t>ecause of the buildings, trees and cars parked along the road</w:t>
      </w:r>
      <w:r>
        <w:rPr>
          <w:rFonts w:cs="BMWType V2 Light"/>
          <w:szCs w:val="22"/>
          <w:lang w:val="en-GB"/>
        </w:rPr>
        <w:t>side</w:t>
      </w:r>
      <w:r w:rsidRPr="000E116E">
        <w:rPr>
          <w:rFonts w:cs="BMWType V2 Light"/>
          <w:szCs w:val="22"/>
          <w:lang w:val="en-GB"/>
        </w:rPr>
        <w:t xml:space="preserve">, the view </w:t>
      </w:r>
      <w:r>
        <w:rPr>
          <w:rFonts w:cs="BMWType V2 Light"/>
          <w:szCs w:val="22"/>
          <w:lang w:val="en-GB"/>
        </w:rPr>
        <w:t>of</w:t>
      </w:r>
      <w:r w:rsidRPr="000E116E">
        <w:rPr>
          <w:rFonts w:cs="BMWType V2 Light"/>
          <w:szCs w:val="22"/>
          <w:lang w:val="en-GB"/>
        </w:rPr>
        <w:t xml:space="preserve"> the </w:t>
      </w:r>
      <w:r>
        <w:rPr>
          <w:rFonts w:cs="BMWType V2 Light"/>
          <w:szCs w:val="22"/>
          <w:lang w:val="en-GB"/>
        </w:rPr>
        <w:t>intersecting</w:t>
      </w:r>
      <w:r w:rsidRPr="000E116E">
        <w:rPr>
          <w:rFonts w:cs="BMWType V2 Light"/>
          <w:szCs w:val="22"/>
          <w:lang w:val="en-GB"/>
        </w:rPr>
        <w:t xml:space="preserve"> roads is </w:t>
      </w:r>
      <w:r>
        <w:rPr>
          <w:rFonts w:cs="BMWType V2 Light"/>
          <w:szCs w:val="22"/>
          <w:lang w:val="en-GB"/>
        </w:rPr>
        <w:t>often</w:t>
      </w:r>
      <w:r w:rsidRPr="000E116E">
        <w:rPr>
          <w:rFonts w:cs="BMWType V2 Light"/>
          <w:szCs w:val="22"/>
          <w:lang w:val="en-GB"/>
        </w:rPr>
        <w:t xml:space="preserve"> </w:t>
      </w:r>
      <w:r>
        <w:rPr>
          <w:rFonts w:cs="BMWType V2 Light"/>
          <w:szCs w:val="22"/>
          <w:lang w:val="en-GB"/>
        </w:rPr>
        <w:t>impeded</w:t>
      </w:r>
      <w:r w:rsidRPr="000E116E">
        <w:rPr>
          <w:rFonts w:cs="BMWType V2 Light"/>
          <w:szCs w:val="22"/>
          <w:lang w:val="en-GB"/>
        </w:rPr>
        <w:t xml:space="preserve">. Sometimes crossing traffic has priority, </w:t>
      </w:r>
      <w:r>
        <w:rPr>
          <w:rFonts w:cs="BMWType V2 Light"/>
          <w:szCs w:val="22"/>
          <w:lang w:val="en-GB"/>
        </w:rPr>
        <w:t xml:space="preserve">and </w:t>
      </w:r>
      <w:r w:rsidRPr="000E116E">
        <w:rPr>
          <w:rFonts w:cs="BMWType V2 Light"/>
          <w:szCs w:val="22"/>
          <w:lang w:val="en-GB"/>
        </w:rPr>
        <w:t xml:space="preserve">usually (in Germany) vehicles from the right have precedence over those from the left. It is at this point that the Cross Traffic Assistant intervenes: on the basis of </w:t>
      </w:r>
      <w:r>
        <w:rPr>
          <w:rFonts w:cs="BMWType V2 Light"/>
          <w:szCs w:val="22"/>
          <w:lang w:val="en-GB"/>
        </w:rPr>
        <w:t>received</w:t>
      </w:r>
      <w:r w:rsidRPr="000E116E">
        <w:rPr>
          <w:rFonts w:cs="BMWType V2 Light"/>
          <w:szCs w:val="22"/>
          <w:lang w:val="en-GB"/>
        </w:rPr>
        <w:t xml:space="preserve"> data </w:t>
      </w:r>
      <w:r>
        <w:rPr>
          <w:rFonts w:cs="BMWType V2 Light"/>
          <w:szCs w:val="22"/>
          <w:lang w:val="en-GB"/>
        </w:rPr>
        <w:t>concerning</w:t>
      </w:r>
      <w:r w:rsidRPr="000E116E">
        <w:rPr>
          <w:rFonts w:cs="BMWType V2 Light"/>
          <w:szCs w:val="22"/>
          <w:lang w:val="en-GB"/>
        </w:rPr>
        <w:t xml:space="preserve"> road users in the area of the intersection, it is able to </w:t>
      </w:r>
      <w:r>
        <w:rPr>
          <w:rFonts w:cs="BMWType V2 Light"/>
          <w:szCs w:val="22"/>
          <w:lang w:val="en-GB"/>
        </w:rPr>
        <w:t>give</w:t>
      </w:r>
      <w:r w:rsidRPr="000E116E">
        <w:rPr>
          <w:rFonts w:cs="BMWType V2 Light"/>
          <w:szCs w:val="22"/>
          <w:lang w:val="en-GB"/>
        </w:rPr>
        <w:t xml:space="preserve"> the driver advance </w:t>
      </w:r>
      <w:r>
        <w:rPr>
          <w:rFonts w:cs="BMWType V2 Light"/>
          <w:szCs w:val="22"/>
          <w:lang w:val="en-GB"/>
        </w:rPr>
        <w:t>warning of</w:t>
      </w:r>
      <w:r w:rsidRPr="000E116E">
        <w:rPr>
          <w:rFonts w:cs="BMWType V2 Light"/>
          <w:szCs w:val="22"/>
          <w:lang w:val="en-GB"/>
        </w:rPr>
        <w:t xml:space="preserve"> any possible hazards.</w:t>
      </w:r>
    </w:p>
    <w:p w:rsidR="007C3ABB" w:rsidRPr="000E116E"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szCs w:val="22"/>
          <w:lang w:val="en-GB"/>
        </w:rPr>
      </w:pPr>
      <w:r w:rsidRPr="000E116E">
        <w:rPr>
          <w:rFonts w:cs="BMWType V2 Light"/>
          <w:szCs w:val="22"/>
          <w:lang w:val="en-GB"/>
        </w:rPr>
        <w:t xml:space="preserve">“The system evaluates all </w:t>
      </w:r>
      <w:r>
        <w:rPr>
          <w:rFonts w:cs="BMWType V2 Light"/>
          <w:szCs w:val="22"/>
          <w:lang w:val="en-GB"/>
        </w:rPr>
        <w:t>incoming</w:t>
      </w:r>
      <w:r w:rsidRPr="000E116E">
        <w:rPr>
          <w:rFonts w:cs="BMWType V2 Light"/>
          <w:szCs w:val="22"/>
          <w:lang w:val="en-GB"/>
        </w:rPr>
        <w:t xml:space="preserve"> data, such as </w:t>
      </w:r>
      <w:r>
        <w:rPr>
          <w:rFonts w:cs="BMWType V2 Light"/>
          <w:szCs w:val="22"/>
          <w:lang w:val="en-GB"/>
        </w:rPr>
        <w:t xml:space="preserve">the </w:t>
      </w:r>
      <w:r w:rsidRPr="000E116E">
        <w:rPr>
          <w:rFonts w:cs="BMWType V2 Light"/>
          <w:szCs w:val="22"/>
          <w:lang w:val="en-GB"/>
        </w:rPr>
        <w:t xml:space="preserve">speed, distance from the intersection and direction of </w:t>
      </w:r>
      <w:r>
        <w:rPr>
          <w:rFonts w:cs="BMWType V2 Light"/>
          <w:szCs w:val="22"/>
          <w:lang w:val="en-GB"/>
        </w:rPr>
        <w:t>travel of other road users</w:t>
      </w:r>
      <w:r w:rsidRPr="000E116E">
        <w:rPr>
          <w:rFonts w:cs="BMWType V2 Light"/>
          <w:szCs w:val="22"/>
          <w:lang w:val="en-GB"/>
        </w:rPr>
        <w:t xml:space="preserve">, </w:t>
      </w:r>
      <w:r>
        <w:rPr>
          <w:rFonts w:cs="BMWType V2 Light"/>
          <w:szCs w:val="22"/>
          <w:lang w:val="en-GB"/>
        </w:rPr>
        <w:t>along</w:t>
      </w:r>
      <w:r w:rsidRPr="000E116E">
        <w:rPr>
          <w:rFonts w:cs="BMWType V2 Light"/>
          <w:szCs w:val="22"/>
          <w:lang w:val="en-GB"/>
        </w:rPr>
        <w:t xml:space="preserve"> with information </w:t>
      </w:r>
      <w:r>
        <w:rPr>
          <w:rFonts w:cs="BMWType V2 Light"/>
          <w:szCs w:val="22"/>
          <w:lang w:val="en-GB"/>
        </w:rPr>
        <w:t>generated by the driver’s own</w:t>
      </w:r>
      <w:r w:rsidRPr="000E116E">
        <w:rPr>
          <w:rFonts w:cs="BMWType V2 Light"/>
          <w:szCs w:val="22"/>
          <w:lang w:val="en-GB"/>
        </w:rPr>
        <w:t xml:space="preserve"> vehicle. If the driver does not react to </w:t>
      </w:r>
      <w:r>
        <w:rPr>
          <w:rFonts w:cs="BMWType V2 Light"/>
          <w:szCs w:val="22"/>
          <w:lang w:val="en-GB"/>
        </w:rPr>
        <w:t>an intersecting</w:t>
      </w:r>
      <w:r w:rsidRPr="000E116E">
        <w:rPr>
          <w:rFonts w:cs="BMWType V2 Light"/>
          <w:szCs w:val="22"/>
          <w:lang w:val="en-GB"/>
        </w:rPr>
        <w:t xml:space="preserve"> vehicle, he will be warned by visual as well as acoustic signals,” explains Grote. This means the driver can </w:t>
      </w:r>
      <w:proofErr w:type="spellStart"/>
      <w:r w:rsidRPr="000E116E">
        <w:rPr>
          <w:rFonts w:cs="BMWType V2 Light"/>
          <w:szCs w:val="22"/>
          <w:lang w:val="en-GB"/>
        </w:rPr>
        <w:t>brake</w:t>
      </w:r>
      <w:proofErr w:type="spellEnd"/>
      <w:r w:rsidRPr="000E116E">
        <w:rPr>
          <w:rFonts w:cs="BMWType V2 Light"/>
          <w:szCs w:val="22"/>
          <w:lang w:val="en-GB"/>
        </w:rPr>
        <w:t xml:space="preserve"> in time and avoid an accident. The system thus effectively </w:t>
      </w:r>
      <w:r>
        <w:rPr>
          <w:rFonts w:cs="BMWType V2 Light"/>
          <w:szCs w:val="22"/>
          <w:lang w:val="en-GB"/>
        </w:rPr>
        <w:t>pre-empts</w:t>
      </w:r>
      <w:r w:rsidRPr="000E116E">
        <w:rPr>
          <w:rFonts w:cs="BMWType V2 Light"/>
          <w:szCs w:val="22"/>
          <w:lang w:val="en-GB"/>
        </w:rPr>
        <w:t xml:space="preserve"> </w:t>
      </w:r>
      <w:r>
        <w:rPr>
          <w:rFonts w:cs="BMWType V2 Light"/>
          <w:szCs w:val="22"/>
          <w:lang w:val="en-GB"/>
        </w:rPr>
        <w:t>any</w:t>
      </w:r>
      <w:r w:rsidRPr="000E116E">
        <w:rPr>
          <w:rFonts w:cs="BMWType V2 Light"/>
          <w:szCs w:val="22"/>
          <w:lang w:val="en-GB"/>
        </w:rPr>
        <w:t xml:space="preserve"> failure to see crossing vehicles </w:t>
      </w:r>
      <w:r>
        <w:rPr>
          <w:rFonts w:cs="BMWType V2 Light"/>
          <w:szCs w:val="22"/>
          <w:lang w:val="en-GB"/>
        </w:rPr>
        <w:t>that</w:t>
      </w:r>
      <w:r w:rsidRPr="000E116E">
        <w:rPr>
          <w:rFonts w:cs="BMWType V2 Light"/>
          <w:szCs w:val="22"/>
          <w:lang w:val="en-GB"/>
        </w:rPr>
        <w:t xml:space="preserve"> have right of way.</w:t>
      </w:r>
    </w:p>
    <w:p w:rsidR="007C3ABB" w:rsidRPr="000E116E" w:rsidRDefault="007C3ABB" w:rsidP="007C3ABB">
      <w:pPr>
        <w:spacing w:line="240" w:lineRule="auto"/>
        <w:contextualSpacing/>
        <w:rPr>
          <w:rFonts w:cs="BMWType V2 Light"/>
          <w:szCs w:val="22"/>
          <w:lang w:val="en-GB"/>
        </w:rPr>
      </w:pPr>
    </w:p>
    <w:p w:rsidR="007C3ABB" w:rsidRPr="00892CBA" w:rsidRDefault="007C3ABB" w:rsidP="007C3ABB">
      <w:pPr>
        <w:spacing w:line="240" w:lineRule="auto"/>
        <w:contextualSpacing/>
        <w:rPr>
          <w:rFonts w:cs="BMWType V2 Light"/>
          <w:szCs w:val="22"/>
          <w:lang w:val="en-GB"/>
        </w:rPr>
      </w:pPr>
      <w:r w:rsidRPr="00892CBA">
        <w:rPr>
          <w:rFonts w:cs="BMWType V2 Light"/>
          <w:szCs w:val="22"/>
          <w:lang w:val="en-GB"/>
        </w:rPr>
        <w:t>The experts from</w:t>
      </w:r>
      <w:bookmarkStart w:id="4" w:name="_GoBack"/>
      <w:bookmarkEnd w:id="4"/>
      <w:r w:rsidRPr="00892CBA">
        <w:rPr>
          <w:rFonts w:cs="BMWType V2 Light"/>
          <w:szCs w:val="22"/>
          <w:lang w:val="en-GB"/>
        </w:rPr>
        <w:t xml:space="preserve"> the BMW Group and the</w:t>
      </w:r>
      <w:r>
        <w:rPr>
          <w:rFonts w:cs="BMWType V2 Light"/>
          <w:szCs w:val="22"/>
          <w:lang w:val="en-GB"/>
        </w:rPr>
        <w:t xml:space="preserve"> participating</w:t>
      </w:r>
      <w:r w:rsidRPr="00892CBA">
        <w:rPr>
          <w:rFonts w:cs="BMWType V2 Light"/>
          <w:szCs w:val="22"/>
          <w:lang w:val="en-GB"/>
        </w:rPr>
        <w:t xml:space="preserve"> </w:t>
      </w:r>
      <w:proofErr w:type="spellStart"/>
      <w:r w:rsidRPr="00892CBA">
        <w:rPr>
          <w:rFonts w:cs="BMWType V2 Light"/>
          <w:szCs w:val="22"/>
          <w:lang w:val="en-GB"/>
        </w:rPr>
        <w:t>sim</w:t>
      </w:r>
      <w:r w:rsidRPr="00892CBA">
        <w:rPr>
          <w:rFonts w:cs="Arial"/>
          <w:szCs w:val="22"/>
          <w:vertAlign w:val="superscript"/>
          <w:lang w:val="en-GB"/>
        </w:rPr>
        <w:t>TD</w:t>
      </w:r>
      <w:proofErr w:type="spellEnd"/>
      <w:r w:rsidRPr="00892CBA">
        <w:rPr>
          <w:rFonts w:cs="BMWType V2 Light"/>
          <w:szCs w:val="22"/>
          <w:lang w:val="en-GB"/>
        </w:rPr>
        <w:t xml:space="preserve"> research institutes assess</w:t>
      </w:r>
      <w:r>
        <w:rPr>
          <w:rFonts w:cs="BMWType V2 Light"/>
          <w:szCs w:val="22"/>
          <w:lang w:val="en-GB"/>
        </w:rPr>
        <w:t>ed</w:t>
      </w:r>
      <w:r w:rsidRPr="00892CBA">
        <w:rPr>
          <w:rFonts w:cs="BMWType V2 Light"/>
          <w:szCs w:val="22"/>
          <w:lang w:val="en-GB"/>
        </w:rPr>
        <w:t xml:space="preserve"> the active system </w:t>
      </w:r>
      <w:r>
        <w:rPr>
          <w:rFonts w:cs="BMWType V2 Light"/>
          <w:szCs w:val="22"/>
          <w:lang w:val="en-GB"/>
        </w:rPr>
        <w:t>on the basis of</w:t>
      </w:r>
      <w:r w:rsidRPr="00892CBA">
        <w:rPr>
          <w:rFonts w:cs="BMWType V2 Light"/>
          <w:szCs w:val="22"/>
          <w:lang w:val="en-GB"/>
        </w:rPr>
        <w:t xml:space="preserve"> numerous reconstructed accidents, </w:t>
      </w:r>
      <w:r>
        <w:rPr>
          <w:rFonts w:cs="BMWType V2 Light"/>
          <w:szCs w:val="22"/>
          <w:lang w:val="en-GB"/>
        </w:rPr>
        <w:t xml:space="preserve">driving simulation experiments and test drives at the </w:t>
      </w:r>
      <w:proofErr w:type="spellStart"/>
      <w:r>
        <w:rPr>
          <w:rFonts w:cs="BMWType V2 Light"/>
          <w:szCs w:val="22"/>
          <w:lang w:val="en-GB"/>
        </w:rPr>
        <w:t>sim</w:t>
      </w:r>
      <w:r>
        <w:rPr>
          <w:rFonts w:cs="BMWType V2 Light"/>
          <w:szCs w:val="22"/>
          <w:vertAlign w:val="superscript"/>
          <w:lang w:val="en-GB"/>
        </w:rPr>
        <w:t>TD</w:t>
      </w:r>
      <w:proofErr w:type="spellEnd"/>
      <w:r>
        <w:rPr>
          <w:rFonts w:cs="BMWType V2 Light"/>
          <w:szCs w:val="22"/>
          <w:lang w:val="en-GB"/>
        </w:rPr>
        <w:t xml:space="preserve"> proving grounds with vehicles from all manufacturers</w:t>
      </w:r>
      <w:r w:rsidRPr="00892CBA">
        <w:rPr>
          <w:rFonts w:cs="BMWType V2 Light"/>
          <w:szCs w:val="22"/>
          <w:lang w:val="en-GB"/>
        </w:rPr>
        <w:t xml:space="preserve"> </w:t>
      </w:r>
      <w:r>
        <w:rPr>
          <w:rFonts w:cs="BMWType V2 Light"/>
          <w:szCs w:val="22"/>
          <w:lang w:val="en-GB"/>
        </w:rPr>
        <w:t>involved in the project. This included analysing approximately 4,000 crossings of intersections. “The investigations proved that, with the current close-to-production positioning technology, the Cross Traffic Assistant function already has the potential to prevent many accidents at intersections,” says Grote.</w:t>
      </w:r>
    </w:p>
    <w:p w:rsidR="007C3ABB" w:rsidRPr="00C87FF2"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b/>
          <w:szCs w:val="22"/>
          <w:lang w:val="en-GB"/>
        </w:rPr>
      </w:pPr>
      <w:proofErr w:type="gramStart"/>
      <w:r>
        <w:rPr>
          <w:rFonts w:cs="BMWType V2 Light"/>
          <w:b/>
          <w:szCs w:val="22"/>
          <w:lang w:val="en-GB"/>
        </w:rPr>
        <w:t>Traffic Sign Assistant</w:t>
      </w:r>
      <w:r w:rsidRPr="000E116E">
        <w:rPr>
          <w:rFonts w:cs="BMWType V2 Light"/>
          <w:b/>
          <w:szCs w:val="22"/>
          <w:lang w:val="en-GB"/>
        </w:rPr>
        <w:t>.</w:t>
      </w:r>
      <w:proofErr w:type="gramEnd"/>
      <w:r>
        <w:rPr>
          <w:rFonts w:cs="BMWType V2 Light"/>
          <w:b/>
          <w:szCs w:val="22"/>
          <w:lang w:val="en-GB"/>
        </w:rPr>
        <w:t xml:space="preserve"> </w:t>
      </w:r>
      <w:r w:rsidRPr="000E116E">
        <w:rPr>
          <w:rFonts w:cs="BMWType V2 Light"/>
          <w:b/>
          <w:szCs w:val="22"/>
          <w:lang w:val="en-GB"/>
        </w:rPr>
        <w:t xml:space="preserve"> </w:t>
      </w:r>
    </w:p>
    <w:p w:rsidR="007C3ABB" w:rsidRPr="00E2049F" w:rsidRDefault="007C3ABB" w:rsidP="007C3ABB">
      <w:pPr>
        <w:spacing w:line="240" w:lineRule="auto"/>
        <w:contextualSpacing/>
        <w:rPr>
          <w:rFonts w:cs="BMWType V2 Light"/>
          <w:szCs w:val="22"/>
          <w:lang w:val="en-GB"/>
        </w:rPr>
      </w:pPr>
      <w:r w:rsidRPr="00E2049F">
        <w:rPr>
          <w:rFonts w:cs="BMWType V2 Light"/>
          <w:szCs w:val="22"/>
          <w:lang w:val="en-GB"/>
        </w:rPr>
        <w:t xml:space="preserve">By </w:t>
      </w:r>
      <w:r>
        <w:rPr>
          <w:rFonts w:cs="BMWType V2 Light"/>
          <w:szCs w:val="22"/>
          <w:lang w:val="en-GB"/>
        </w:rPr>
        <w:t>means of Car-to-X communication</w:t>
      </w:r>
      <w:r w:rsidRPr="00E2049F">
        <w:rPr>
          <w:rFonts w:cs="BMWType V2 Light"/>
          <w:szCs w:val="22"/>
          <w:lang w:val="en-GB"/>
        </w:rPr>
        <w:t xml:space="preserve">, the Traffic Sign Assistant </w:t>
      </w:r>
      <w:r>
        <w:rPr>
          <w:rFonts w:cs="BMWType V2 Light"/>
          <w:szCs w:val="22"/>
          <w:lang w:val="en-GB"/>
        </w:rPr>
        <w:t>also informs the driver very early of varying traffic management signs relating to road and traffic situations, such as current speed limits or congestion</w:t>
      </w:r>
      <w:r w:rsidRPr="00C87FF2">
        <w:rPr>
          <w:rFonts w:cs="BMWType V2 Light"/>
          <w:szCs w:val="22"/>
          <w:lang w:val="en-GB"/>
        </w:rPr>
        <w:t xml:space="preserve"> </w:t>
      </w:r>
      <w:r>
        <w:rPr>
          <w:rFonts w:cs="BMWType V2 Light"/>
          <w:szCs w:val="22"/>
          <w:lang w:val="en-GB"/>
        </w:rPr>
        <w:t xml:space="preserve">warnings. Due to this foresight further efficiency functions could be implemented. </w:t>
      </w:r>
    </w:p>
    <w:p w:rsidR="007C3ABB" w:rsidRPr="00E2049F" w:rsidRDefault="007C3ABB" w:rsidP="007C3ABB">
      <w:pPr>
        <w:spacing w:line="240" w:lineRule="auto"/>
        <w:contextualSpacing/>
        <w:rPr>
          <w:rFonts w:cs="BMWType V2 Light"/>
          <w:szCs w:val="22"/>
          <w:lang w:val="en-GB"/>
        </w:rPr>
      </w:pPr>
    </w:p>
    <w:p w:rsidR="007C3ABB" w:rsidRPr="00EB28DF" w:rsidRDefault="007C3ABB" w:rsidP="007C3ABB">
      <w:pPr>
        <w:spacing w:line="240" w:lineRule="auto"/>
        <w:contextualSpacing/>
        <w:rPr>
          <w:rFonts w:cs="BMWType V2 Light"/>
          <w:szCs w:val="22"/>
          <w:lang w:val="en-GB"/>
        </w:rPr>
      </w:pPr>
      <w:r w:rsidRPr="00E2049F">
        <w:rPr>
          <w:rFonts w:cs="BMWType V2 Light"/>
          <w:szCs w:val="22"/>
          <w:lang w:val="en-GB"/>
        </w:rPr>
        <w:t xml:space="preserve">As soon as vehicles are </w:t>
      </w:r>
      <w:r>
        <w:rPr>
          <w:rFonts w:cs="BMWType V2 Light"/>
          <w:szCs w:val="22"/>
          <w:lang w:val="en-GB"/>
        </w:rPr>
        <w:t xml:space="preserve">thus </w:t>
      </w:r>
      <w:r w:rsidRPr="00E2049F">
        <w:rPr>
          <w:rFonts w:cs="BMWType V2 Light"/>
          <w:szCs w:val="22"/>
          <w:lang w:val="en-GB"/>
        </w:rPr>
        <w:t xml:space="preserve">alerted </w:t>
      </w:r>
      <w:r>
        <w:rPr>
          <w:rFonts w:cs="BMWType V2 Light"/>
          <w:szCs w:val="22"/>
          <w:lang w:val="en-GB"/>
        </w:rPr>
        <w:t>by Car-to-X</w:t>
      </w:r>
      <w:r w:rsidRPr="00E2049F">
        <w:rPr>
          <w:rFonts w:cs="BMWType V2 Light"/>
          <w:szCs w:val="22"/>
          <w:lang w:val="en-GB"/>
        </w:rPr>
        <w:t xml:space="preserve"> to the </w:t>
      </w:r>
      <w:r>
        <w:rPr>
          <w:rFonts w:cs="BMWType V2 Light"/>
          <w:szCs w:val="22"/>
          <w:lang w:val="en-GB"/>
        </w:rPr>
        <w:t xml:space="preserve">relevant </w:t>
      </w:r>
      <w:r w:rsidRPr="00E2049F">
        <w:rPr>
          <w:rFonts w:cs="BMWType V2 Light"/>
          <w:szCs w:val="22"/>
          <w:lang w:val="en-GB"/>
        </w:rPr>
        <w:t xml:space="preserve">traffic signs and lanes, </w:t>
      </w:r>
      <w:r>
        <w:rPr>
          <w:rFonts w:cs="BMWType V2 Light"/>
          <w:szCs w:val="22"/>
          <w:lang w:val="en-GB"/>
        </w:rPr>
        <w:t xml:space="preserve">further valuable functions become possible. Traffic light systems, for example, can transmit information on their phasing so that a driver assistance system can either indicate the optimum speed to catch a succession of lights on </w:t>
      </w:r>
      <w:r>
        <w:rPr>
          <w:rFonts w:cs="BMWType V2 Light"/>
          <w:szCs w:val="22"/>
          <w:lang w:val="en-GB"/>
        </w:rPr>
        <w:lastRenderedPageBreak/>
        <w:t xml:space="preserve">green or warn of the risk of crossing the lights at red (Traffic Light Phase Assistant). By transferring specific data on traffic levels, the state of road surfaces and other factors, a vehicle is able to issue advance warnings of accidents (obstacle warning), traffic tailbacks (end of tailback warning) or black ice (road weather warning) to other road users in the vicinity. Further Car-to-X functions in the </w:t>
      </w:r>
      <w:proofErr w:type="spellStart"/>
      <w:r>
        <w:rPr>
          <w:rFonts w:cs="BMWType V2 Light"/>
          <w:szCs w:val="22"/>
          <w:lang w:val="en-GB"/>
        </w:rPr>
        <w:t>sim</w:t>
      </w:r>
      <w:r>
        <w:rPr>
          <w:rFonts w:cs="BMWType V2 Light"/>
          <w:szCs w:val="22"/>
          <w:vertAlign w:val="superscript"/>
          <w:lang w:val="en-GB"/>
        </w:rPr>
        <w:t>TD</w:t>
      </w:r>
      <w:proofErr w:type="spellEnd"/>
      <w:r>
        <w:rPr>
          <w:rFonts w:cs="BMWType V2 Light"/>
          <w:szCs w:val="22"/>
          <w:lang w:val="en-GB"/>
        </w:rPr>
        <w:t xml:space="preserve"> research project include warnings of emergency vehicles and the electronic brake light, which alerts the driver to sudden braking by vehicles ahead.</w:t>
      </w:r>
    </w:p>
    <w:p w:rsidR="007C3ABB" w:rsidRPr="0015101C" w:rsidRDefault="007C3ABB" w:rsidP="007C3ABB">
      <w:pPr>
        <w:spacing w:line="240" w:lineRule="auto"/>
        <w:contextualSpacing/>
        <w:rPr>
          <w:rFonts w:cs="BMWType V2 Light"/>
          <w:szCs w:val="22"/>
          <w:lang w:val="en-GB"/>
        </w:rPr>
      </w:pPr>
    </w:p>
    <w:p w:rsidR="007C3ABB" w:rsidRPr="000E116E" w:rsidRDefault="007C3ABB" w:rsidP="007C3ABB">
      <w:pPr>
        <w:spacing w:line="240" w:lineRule="auto"/>
        <w:contextualSpacing/>
        <w:rPr>
          <w:rFonts w:cs="BMWType V2 Light"/>
          <w:b/>
          <w:szCs w:val="22"/>
          <w:lang w:val="en-GB"/>
        </w:rPr>
      </w:pPr>
      <w:proofErr w:type="gramStart"/>
      <w:r w:rsidRPr="000E116E">
        <w:rPr>
          <w:rFonts w:cs="BMWType V2 Light"/>
          <w:b/>
          <w:szCs w:val="22"/>
          <w:lang w:val="en-GB"/>
        </w:rPr>
        <w:t xml:space="preserve">BMW </w:t>
      </w:r>
      <w:proofErr w:type="spellStart"/>
      <w:r w:rsidRPr="000E116E">
        <w:rPr>
          <w:rFonts w:cs="BMWType V2 Light"/>
          <w:b/>
          <w:szCs w:val="22"/>
          <w:lang w:val="en-GB"/>
        </w:rPr>
        <w:t>ConnectedRide</w:t>
      </w:r>
      <w:proofErr w:type="spellEnd"/>
      <w:r w:rsidRPr="000E116E">
        <w:rPr>
          <w:rFonts w:cs="BMWType V2 Light"/>
          <w:b/>
          <w:szCs w:val="22"/>
          <w:lang w:val="en-GB"/>
        </w:rPr>
        <w:t>.</w:t>
      </w:r>
      <w:proofErr w:type="gramEnd"/>
      <w:r w:rsidRPr="000E116E">
        <w:rPr>
          <w:rFonts w:cs="BMWType V2 Light"/>
          <w:b/>
          <w:szCs w:val="22"/>
          <w:lang w:val="en-GB"/>
        </w:rPr>
        <w:t xml:space="preserve"> </w:t>
      </w:r>
      <w:proofErr w:type="gramStart"/>
      <w:r w:rsidRPr="000E116E">
        <w:rPr>
          <w:rFonts w:cs="BMWType V2 Light"/>
          <w:b/>
          <w:szCs w:val="22"/>
          <w:lang w:val="en-GB"/>
        </w:rPr>
        <w:t>Active protection also for motorcyclists.</w:t>
      </w:r>
      <w:proofErr w:type="gramEnd"/>
    </w:p>
    <w:p w:rsidR="007C3ABB" w:rsidRDefault="007C3ABB" w:rsidP="007C3ABB">
      <w:pPr>
        <w:spacing w:line="240" w:lineRule="auto"/>
        <w:contextualSpacing/>
        <w:rPr>
          <w:rFonts w:cs="BMWType V2 Light"/>
          <w:szCs w:val="22"/>
          <w:lang w:val="en-GB"/>
        </w:rPr>
      </w:pPr>
      <w:r w:rsidRPr="000E116E">
        <w:rPr>
          <w:rFonts w:cs="BMWType V2 Light"/>
          <w:szCs w:val="22"/>
          <w:lang w:val="en-GB"/>
        </w:rPr>
        <w:t xml:space="preserve">The BMW Group always takes account of all road user target groups in its aim to raise road safety standards. As well as applications for BMW Group cars and for the protections of pedestrians and cyclists, integrating motorcycles into the </w:t>
      </w:r>
      <w:r w:rsidRPr="00DC27FA">
        <w:rPr>
          <w:lang w:val="en-US"/>
        </w:rPr>
        <w:t>bidirectional</w:t>
      </w:r>
      <w:r w:rsidRPr="000E116E">
        <w:rPr>
          <w:rFonts w:cs="BMWType V2 Light"/>
          <w:szCs w:val="22"/>
          <w:lang w:val="en-GB"/>
        </w:rPr>
        <w:t xml:space="preserve"> networking system is also a particularly important aspect of Car-to-X communication. BMW </w:t>
      </w:r>
      <w:proofErr w:type="spellStart"/>
      <w:r w:rsidRPr="000E116E">
        <w:rPr>
          <w:rFonts w:cs="BMWType V2 Light"/>
          <w:szCs w:val="22"/>
          <w:lang w:val="en-GB"/>
        </w:rPr>
        <w:t>Motorrad</w:t>
      </w:r>
      <w:proofErr w:type="spellEnd"/>
      <w:r w:rsidRPr="000E116E">
        <w:rPr>
          <w:rFonts w:cs="BMWType V2 Light"/>
          <w:szCs w:val="22"/>
          <w:lang w:val="en-GB"/>
        </w:rPr>
        <w:t xml:space="preserve"> </w:t>
      </w:r>
      <w:proofErr w:type="spellStart"/>
      <w:r w:rsidRPr="000E116E">
        <w:rPr>
          <w:rFonts w:cs="BMWType V2 Light"/>
          <w:szCs w:val="22"/>
          <w:lang w:val="en-GB"/>
        </w:rPr>
        <w:t>ConnectedRide</w:t>
      </w:r>
      <w:proofErr w:type="spellEnd"/>
      <w:r w:rsidRPr="000E116E">
        <w:rPr>
          <w:rFonts w:cs="BMWType V2 Light"/>
          <w:szCs w:val="22"/>
          <w:lang w:val="en-GB"/>
        </w:rPr>
        <w:t xml:space="preserve"> is the two-wheeled counterpart to BMW </w:t>
      </w:r>
      <w:proofErr w:type="spellStart"/>
      <w:r w:rsidRPr="000E116E">
        <w:rPr>
          <w:rFonts w:cs="BMWType V2 Light"/>
          <w:szCs w:val="22"/>
          <w:lang w:val="en-GB"/>
        </w:rPr>
        <w:t>ConnectedDrive</w:t>
      </w:r>
      <w:proofErr w:type="spellEnd"/>
      <w:r w:rsidRPr="000E116E">
        <w:rPr>
          <w:rFonts w:cs="BMWType V2 Light"/>
          <w:szCs w:val="22"/>
          <w:lang w:val="en-GB"/>
        </w:rPr>
        <w:t xml:space="preserve"> </w:t>
      </w:r>
      <w:r>
        <w:rPr>
          <w:rFonts w:cs="BMWType V2 Light"/>
          <w:szCs w:val="22"/>
          <w:lang w:val="en-GB"/>
        </w:rPr>
        <w:t xml:space="preserve">and focuses on enhancing safety for motorcyclists. A key element of the project here was the development of rider assistance systems based on Car-to-X communication. Out on the road </w:t>
      </w:r>
      <w:proofErr w:type="gramStart"/>
      <w:r>
        <w:rPr>
          <w:rFonts w:cs="BMWType V2 Light"/>
          <w:szCs w:val="22"/>
          <w:lang w:val="en-GB"/>
        </w:rPr>
        <w:t>motorcyclists</w:t>
      </w:r>
      <w:proofErr w:type="gramEnd"/>
      <w:r>
        <w:rPr>
          <w:rFonts w:cs="BMWType V2 Light"/>
          <w:szCs w:val="22"/>
          <w:lang w:val="en-GB"/>
        </w:rPr>
        <w:t xml:space="preserve"> face other dangers than motorists do. Certain situations, such as fog, slippery roads or heavy rain, pose far more of a challenge to motorcyclists than to car drivers. And due to their slim silhouette, bikers unfortunately are frequently overlooked. It can therefore be of great benefit to motorcyclists if they and the car drivers sharing the road are made aware of each other’s presence in good time.</w:t>
      </w:r>
    </w:p>
    <w:p w:rsidR="007C3ABB" w:rsidRPr="000E116E" w:rsidRDefault="007C3ABB" w:rsidP="007C3ABB">
      <w:pPr>
        <w:spacing w:line="240" w:lineRule="auto"/>
        <w:contextualSpacing/>
        <w:rPr>
          <w:rFonts w:cs="BMWType V2 Light"/>
          <w:szCs w:val="22"/>
          <w:lang w:val="en-GB"/>
        </w:rPr>
      </w:pPr>
    </w:p>
    <w:p w:rsidR="007C3ABB" w:rsidRPr="0047581A" w:rsidRDefault="007C3ABB" w:rsidP="007C3ABB">
      <w:pPr>
        <w:tabs>
          <w:tab w:val="clear" w:pos="454"/>
          <w:tab w:val="clear" w:pos="4706"/>
        </w:tabs>
        <w:autoSpaceDE w:val="0"/>
        <w:autoSpaceDN w:val="0"/>
        <w:adjustRightInd w:val="0"/>
        <w:spacing w:line="240" w:lineRule="auto"/>
        <w:rPr>
          <w:rFonts w:cs="BMWType V2 Light"/>
          <w:b/>
          <w:sz w:val="18"/>
          <w:szCs w:val="18"/>
          <w:lang w:val="en-GB"/>
        </w:rPr>
      </w:pPr>
      <w:proofErr w:type="gramStart"/>
      <w:r w:rsidRPr="0047581A">
        <w:rPr>
          <w:rFonts w:cs="BMWType V2 Light"/>
          <w:b/>
          <w:sz w:val="18"/>
          <w:szCs w:val="18"/>
          <w:lang w:val="en-GB"/>
        </w:rPr>
        <w:t>The sim</w:t>
      </w:r>
      <w:r w:rsidRPr="00C358BF">
        <w:rPr>
          <w:rFonts w:cs="BMWType V2 Light"/>
          <w:b/>
          <w:sz w:val="18"/>
          <w:szCs w:val="18"/>
          <w:vertAlign w:val="superscript"/>
          <w:lang w:val="en-GB"/>
        </w:rPr>
        <w:t>TD</w:t>
      </w:r>
      <w:r w:rsidRPr="0047581A">
        <w:rPr>
          <w:rFonts w:cs="BMWType V2 Light"/>
          <w:b/>
          <w:sz w:val="18"/>
          <w:szCs w:val="18"/>
          <w:lang w:val="en-GB"/>
        </w:rPr>
        <w:t xml:space="preserve"> research project.</w:t>
      </w:r>
      <w:proofErr w:type="gramEnd"/>
    </w:p>
    <w:p w:rsidR="007768A3" w:rsidRDefault="007C3ABB" w:rsidP="007C3ABB">
      <w:pPr>
        <w:pStyle w:val="Default"/>
        <w:rPr>
          <w:rFonts w:ascii="BMW Group Light" w:eastAsia="Times New Roman" w:hAnsi="BMW Group Light" w:cs="BMWType V2 Light"/>
          <w:color w:val="auto"/>
          <w:sz w:val="18"/>
          <w:szCs w:val="18"/>
          <w:lang w:val="en-GB" w:eastAsia="de-DE"/>
        </w:rPr>
      </w:pPr>
      <w:proofErr w:type="gramStart"/>
      <w:r w:rsidRPr="0047581A">
        <w:rPr>
          <w:rFonts w:ascii="BMW Group Light" w:eastAsia="Times New Roman" w:hAnsi="BMW Group Light" w:cs="BMWType V2 Light"/>
          <w:color w:val="auto"/>
          <w:sz w:val="18"/>
          <w:szCs w:val="18"/>
          <w:lang w:val="en-GB" w:eastAsia="de-DE"/>
        </w:rPr>
        <w:t>sim</w:t>
      </w:r>
      <w:r w:rsidRPr="00C358BF">
        <w:rPr>
          <w:rFonts w:ascii="BMW Group Light" w:eastAsia="Times New Roman" w:hAnsi="BMW Group Light" w:cs="BMWType V2 Light"/>
          <w:color w:val="auto"/>
          <w:sz w:val="18"/>
          <w:szCs w:val="18"/>
          <w:vertAlign w:val="superscript"/>
          <w:lang w:val="en-GB" w:eastAsia="de-DE"/>
        </w:rPr>
        <w:t>TD</w:t>
      </w:r>
      <w:proofErr w:type="gramEnd"/>
      <w:r w:rsidRPr="0047581A">
        <w:rPr>
          <w:rFonts w:ascii="BMW Group Light" w:eastAsia="Times New Roman" w:hAnsi="BMW Group Light" w:cs="BMWType V2 Light"/>
          <w:color w:val="auto"/>
          <w:sz w:val="18"/>
          <w:szCs w:val="18"/>
          <w:lang w:val="en-GB" w:eastAsia="de-DE"/>
        </w:rPr>
        <w:t xml:space="preserve"> is a joint project between leading German carmakers, car suppliers, telecommunications co</w:t>
      </w:r>
      <w:r w:rsidR="0047581A">
        <w:rPr>
          <w:rFonts w:ascii="BMW Group Light" w:eastAsia="Times New Roman" w:hAnsi="BMW Group Light" w:cs="BMWType V2 Light"/>
          <w:color w:val="auto"/>
          <w:sz w:val="18"/>
          <w:szCs w:val="18"/>
          <w:lang w:val="en-GB" w:eastAsia="de-DE"/>
        </w:rPr>
        <w:t>mpanies and research institutes</w:t>
      </w:r>
      <w:r w:rsidRPr="0047581A">
        <w:rPr>
          <w:rFonts w:ascii="BMW Group Light" w:eastAsia="Times New Roman" w:hAnsi="BMW Group Light" w:cs="BMWType V2 Light"/>
          <w:color w:val="auto"/>
          <w:sz w:val="18"/>
          <w:szCs w:val="18"/>
          <w:lang w:val="en-GB" w:eastAsia="de-DE"/>
        </w:rPr>
        <w:t>. The project partners are</w:t>
      </w:r>
      <w:r w:rsidR="0047581A">
        <w:rPr>
          <w:rFonts w:ascii="BMW Group Light" w:eastAsia="Times New Roman" w:hAnsi="BMW Group Light" w:cs="BMWType V2 Light"/>
          <w:color w:val="auto"/>
          <w:sz w:val="18"/>
          <w:szCs w:val="18"/>
          <w:lang w:val="en-GB" w:eastAsia="de-DE"/>
        </w:rPr>
        <w:t xml:space="preserve">: Adam Opel AG, AUDI AG, BMW AG - </w:t>
      </w:r>
      <w:r w:rsidRPr="0047581A">
        <w:rPr>
          <w:rFonts w:ascii="BMW Group Light" w:eastAsia="Times New Roman" w:hAnsi="BMW Group Light" w:cs="BMWType V2 Light"/>
          <w:color w:val="auto"/>
          <w:sz w:val="18"/>
          <w:szCs w:val="18"/>
          <w:lang w:val="en-GB" w:eastAsia="de-DE"/>
        </w:rPr>
        <w:t xml:space="preserve"> BMW </w:t>
      </w:r>
      <w:proofErr w:type="spellStart"/>
      <w:r w:rsidRPr="0047581A">
        <w:rPr>
          <w:rFonts w:ascii="BMW Group Light" w:eastAsia="Times New Roman" w:hAnsi="BMW Group Light" w:cs="BMWType V2 Light"/>
          <w:color w:val="auto"/>
          <w:sz w:val="18"/>
          <w:szCs w:val="18"/>
          <w:lang w:val="en-GB" w:eastAsia="de-DE"/>
        </w:rPr>
        <w:t>Forschung</w:t>
      </w:r>
      <w:proofErr w:type="spellEnd"/>
      <w:r w:rsidRPr="0047581A">
        <w:rPr>
          <w:rFonts w:ascii="BMW Group Light" w:eastAsia="Times New Roman" w:hAnsi="BMW Group Light" w:cs="BMWType V2 Light"/>
          <w:color w:val="auto"/>
          <w:sz w:val="18"/>
          <w:szCs w:val="18"/>
          <w:lang w:val="en-GB" w:eastAsia="de-DE"/>
        </w:rPr>
        <w:t xml:space="preserve"> und </w:t>
      </w:r>
      <w:proofErr w:type="spellStart"/>
      <w:r w:rsidRPr="0047581A">
        <w:rPr>
          <w:rFonts w:ascii="BMW Group Light" w:eastAsia="Times New Roman" w:hAnsi="BMW Group Light" w:cs="BMWType V2 Light"/>
          <w:color w:val="auto"/>
          <w:sz w:val="18"/>
          <w:szCs w:val="18"/>
          <w:lang w:val="en-GB" w:eastAsia="de-DE"/>
        </w:rPr>
        <w:t>Technik</w:t>
      </w:r>
      <w:proofErr w:type="spellEnd"/>
      <w:r w:rsidRPr="0047581A">
        <w:rPr>
          <w:rFonts w:ascii="BMW Group Light" w:eastAsia="Times New Roman" w:hAnsi="BMW Group Light" w:cs="BMWType V2 Light"/>
          <w:color w:val="auto"/>
          <w:sz w:val="18"/>
          <w:szCs w:val="18"/>
          <w:lang w:val="en-GB" w:eastAsia="de-DE"/>
        </w:rPr>
        <w:t xml:space="preserve"> GmbH, Daimler AG, Ford Research Centre Aachen, Volkswagen AG, Robert Bosch GmbH, Continental</w:t>
      </w:r>
      <w:r w:rsidR="00DA4E18">
        <w:rPr>
          <w:rFonts w:ascii="BMW Group Light" w:eastAsia="Times New Roman" w:hAnsi="BMW Group Light" w:cs="BMWType V2 Light"/>
          <w:color w:val="auto"/>
          <w:sz w:val="18"/>
          <w:szCs w:val="18"/>
          <w:lang w:val="en-GB" w:eastAsia="de-DE"/>
        </w:rPr>
        <w:t xml:space="preserve"> </w:t>
      </w:r>
      <w:proofErr w:type="spellStart"/>
      <w:r w:rsidR="00DA4E18">
        <w:rPr>
          <w:rFonts w:ascii="BMW Group Light" w:eastAsia="Times New Roman" w:hAnsi="BMW Group Light" w:cs="BMWType V2 Light"/>
          <w:color w:val="auto"/>
          <w:sz w:val="18"/>
          <w:szCs w:val="18"/>
          <w:lang w:val="en-GB" w:eastAsia="de-DE"/>
        </w:rPr>
        <w:t>Teves</w:t>
      </w:r>
      <w:proofErr w:type="spellEnd"/>
      <w:r w:rsidR="00DA4E18">
        <w:rPr>
          <w:rFonts w:ascii="BMW Group Light" w:eastAsia="Times New Roman" w:hAnsi="BMW Group Light" w:cs="BMWType V2 Light"/>
          <w:color w:val="auto"/>
          <w:sz w:val="18"/>
          <w:szCs w:val="18"/>
          <w:lang w:val="en-GB" w:eastAsia="de-DE"/>
        </w:rPr>
        <w:t xml:space="preserve"> AG &amp; Co. </w:t>
      </w:r>
      <w:proofErr w:type="spellStart"/>
      <w:r w:rsidR="00DA4E18">
        <w:rPr>
          <w:rFonts w:ascii="BMW Group Light" w:eastAsia="Times New Roman" w:hAnsi="BMW Group Light" w:cs="BMWType V2 Light"/>
          <w:color w:val="auto"/>
          <w:sz w:val="18"/>
          <w:szCs w:val="18"/>
          <w:lang w:val="en-GB" w:eastAsia="de-DE"/>
        </w:rPr>
        <w:t>oHG</w:t>
      </w:r>
      <w:proofErr w:type="spellEnd"/>
      <w:r w:rsidRPr="0047581A">
        <w:rPr>
          <w:rFonts w:ascii="BMW Group Light" w:eastAsia="Times New Roman" w:hAnsi="BMW Group Light" w:cs="BMWType V2 Light"/>
          <w:color w:val="auto"/>
          <w:sz w:val="18"/>
          <w:szCs w:val="18"/>
          <w:lang w:val="en-GB" w:eastAsia="de-DE"/>
        </w:rPr>
        <w:t xml:space="preserve">, Deutsche Telekom AG, </w:t>
      </w:r>
      <w:proofErr w:type="spellStart"/>
      <w:r w:rsidRPr="0047581A">
        <w:rPr>
          <w:rFonts w:ascii="BMW Group Light" w:eastAsia="Times New Roman" w:hAnsi="BMW Group Light" w:cs="BMWType V2 Light"/>
          <w:color w:val="auto"/>
          <w:sz w:val="18"/>
          <w:szCs w:val="18"/>
          <w:lang w:val="en-GB" w:eastAsia="de-DE"/>
        </w:rPr>
        <w:t>Fraunhofer</w:t>
      </w:r>
      <w:proofErr w:type="spellEnd"/>
      <w:r w:rsidRPr="0047581A">
        <w:rPr>
          <w:rFonts w:ascii="BMW Group Light" w:eastAsia="Times New Roman" w:hAnsi="BMW Group Light" w:cs="BMWType V2 Light"/>
          <w:color w:val="auto"/>
          <w:sz w:val="18"/>
          <w:szCs w:val="18"/>
          <w:lang w:val="en-GB" w:eastAsia="de-DE"/>
        </w:rPr>
        <w:t xml:space="preserve"> Society for the Advancement of Applied Research, German Research Centre for Artificial Intelligence (DFKI), Technical University of Berlin, Technical University of Munich, Saarland University of Applied Sciences, University of </w:t>
      </w:r>
      <w:proofErr w:type="spellStart"/>
      <w:r w:rsidRPr="0047581A">
        <w:rPr>
          <w:rFonts w:ascii="BMW Group Light" w:eastAsia="Times New Roman" w:hAnsi="BMW Group Light" w:cs="BMWType V2 Light"/>
          <w:color w:val="auto"/>
          <w:sz w:val="18"/>
          <w:szCs w:val="18"/>
          <w:lang w:val="en-GB" w:eastAsia="de-DE"/>
        </w:rPr>
        <w:t>Würzburg</w:t>
      </w:r>
      <w:proofErr w:type="spellEnd"/>
      <w:r w:rsidRPr="0047581A">
        <w:rPr>
          <w:rFonts w:ascii="BMW Group Light" w:eastAsia="Times New Roman" w:hAnsi="BMW Group Light" w:cs="BMWType V2 Light"/>
          <w:color w:val="auto"/>
          <w:sz w:val="18"/>
          <w:szCs w:val="18"/>
          <w:lang w:val="en-GB" w:eastAsia="de-DE"/>
        </w:rPr>
        <w:t xml:space="preserve">, Hessen Mobile – Road &amp; Traffic Management, city of Frankfurt am Main. The project was </w:t>
      </w:r>
      <w:r w:rsidR="007768A3">
        <w:rPr>
          <w:rFonts w:ascii="BMW Group Light" w:eastAsia="Times New Roman" w:hAnsi="BMW Group Light" w:cs="BMWType V2 Light"/>
          <w:color w:val="auto"/>
          <w:sz w:val="18"/>
          <w:szCs w:val="18"/>
          <w:lang w:val="en-GB" w:eastAsia="de-DE"/>
        </w:rPr>
        <w:t xml:space="preserve">funded and </w:t>
      </w:r>
      <w:r w:rsidRPr="0047581A">
        <w:rPr>
          <w:rFonts w:ascii="BMW Group Light" w:eastAsia="Times New Roman" w:hAnsi="BMW Group Light" w:cs="BMWType V2 Light"/>
          <w:color w:val="auto"/>
          <w:sz w:val="18"/>
          <w:szCs w:val="18"/>
          <w:lang w:val="en-GB" w:eastAsia="de-DE"/>
        </w:rPr>
        <w:t xml:space="preserve">supported by </w:t>
      </w:r>
      <w:r w:rsidR="007768A3">
        <w:rPr>
          <w:rFonts w:ascii="BMW Group Light" w:eastAsia="Times New Roman" w:hAnsi="BMW Group Light" w:cs="BMWType V2 Light"/>
          <w:color w:val="auto"/>
          <w:sz w:val="18"/>
          <w:szCs w:val="18"/>
          <w:lang w:val="en-GB" w:eastAsia="de-DE"/>
        </w:rPr>
        <w:t xml:space="preserve">the </w:t>
      </w:r>
      <w:r w:rsidR="00C358BF" w:rsidRPr="00C358BF">
        <w:rPr>
          <w:rFonts w:ascii="BMW Group Light" w:eastAsia="Times New Roman" w:hAnsi="BMW Group Light" w:cs="BMWType V2 Light"/>
          <w:color w:val="auto"/>
          <w:sz w:val="18"/>
          <w:szCs w:val="18"/>
          <w:lang w:val="en-GB" w:eastAsia="de-DE"/>
        </w:rPr>
        <w:t>Federal Ministry of Economics and Technology</w:t>
      </w:r>
      <w:r w:rsidR="00C358BF">
        <w:rPr>
          <w:rFonts w:ascii="BMW Group Light" w:eastAsia="Times New Roman" w:hAnsi="BMW Group Light" w:cs="BMWType V2 Light"/>
          <w:color w:val="auto"/>
          <w:sz w:val="18"/>
          <w:szCs w:val="18"/>
          <w:lang w:val="en-GB" w:eastAsia="de-DE"/>
        </w:rPr>
        <w:t xml:space="preserve"> (</w:t>
      </w:r>
      <w:proofErr w:type="spellStart"/>
      <w:r w:rsidR="007768A3">
        <w:rPr>
          <w:rFonts w:ascii="BMW Group Light" w:eastAsia="Times New Roman" w:hAnsi="BMW Group Light" w:cs="BMWType V2 Light"/>
          <w:color w:val="auto"/>
          <w:sz w:val="18"/>
          <w:szCs w:val="18"/>
          <w:lang w:val="en-GB" w:eastAsia="de-DE"/>
        </w:rPr>
        <w:t>BMWi</w:t>
      </w:r>
      <w:proofErr w:type="spellEnd"/>
      <w:r w:rsidR="00C358BF">
        <w:rPr>
          <w:rFonts w:ascii="BMW Group Light" w:eastAsia="Times New Roman" w:hAnsi="BMW Group Light" w:cs="BMWType V2 Light"/>
          <w:color w:val="auto"/>
          <w:sz w:val="18"/>
          <w:szCs w:val="18"/>
          <w:lang w:val="en-GB" w:eastAsia="de-DE"/>
        </w:rPr>
        <w:t>)</w:t>
      </w:r>
      <w:r w:rsidR="007768A3">
        <w:rPr>
          <w:rFonts w:ascii="BMW Group Light" w:eastAsia="Times New Roman" w:hAnsi="BMW Group Light" w:cs="BMWType V2 Light"/>
          <w:color w:val="auto"/>
          <w:sz w:val="18"/>
          <w:szCs w:val="18"/>
          <w:lang w:val="en-GB" w:eastAsia="de-DE"/>
        </w:rPr>
        <w:t xml:space="preserve">, </w:t>
      </w:r>
      <w:r w:rsidR="00C358BF">
        <w:rPr>
          <w:rFonts w:ascii="BMW Group Light" w:eastAsia="Times New Roman" w:hAnsi="BMW Group Light" w:cs="BMWType V2 Light"/>
          <w:color w:val="auto"/>
          <w:sz w:val="18"/>
          <w:szCs w:val="18"/>
          <w:lang w:val="en-GB" w:eastAsia="de-DE"/>
        </w:rPr>
        <w:t xml:space="preserve">the </w:t>
      </w:r>
      <w:r w:rsidR="00C358BF" w:rsidRPr="00C358BF">
        <w:rPr>
          <w:rFonts w:ascii="BMW Group Light" w:eastAsia="Times New Roman" w:hAnsi="BMW Group Light" w:cs="BMWType V2 Light"/>
          <w:color w:val="auto"/>
          <w:sz w:val="18"/>
          <w:szCs w:val="18"/>
          <w:lang w:val="en-GB" w:eastAsia="de-DE"/>
        </w:rPr>
        <w:t>Federal Ministry of Education and Research</w:t>
      </w:r>
      <w:r w:rsidR="00C358BF">
        <w:rPr>
          <w:rFonts w:ascii="BMW Group Light" w:eastAsia="Times New Roman" w:hAnsi="BMW Group Light" w:cs="BMWType V2 Light"/>
          <w:color w:val="auto"/>
          <w:sz w:val="18"/>
          <w:szCs w:val="18"/>
          <w:lang w:val="en-GB" w:eastAsia="de-DE"/>
        </w:rPr>
        <w:t xml:space="preserve"> (</w:t>
      </w:r>
      <w:r w:rsidR="007768A3">
        <w:rPr>
          <w:rFonts w:ascii="BMW Group Light" w:eastAsia="Times New Roman" w:hAnsi="BMW Group Light" w:cs="BMWType V2 Light"/>
          <w:color w:val="auto"/>
          <w:sz w:val="18"/>
          <w:szCs w:val="18"/>
          <w:lang w:val="en-GB" w:eastAsia="de-DE"/>
        </w:rPr>
        <w:t>BMBF</w:t>
      </w:r>
      <w:r w:rsidR="00C358BF">
        <w:rPr>
          <w:rFonts w:ascii="BMW Group Light" w:eastAsia="Times New Roman" w:hAnsi="BMW Group Light" w:cs="BMWType V2 Light"/>
          <w:color w:val="auto"/>
          <w:sz w:val="18"/>
          <w:szCs w:val="18"/>
          <w:lang w:val="en-GB" w:eastAsia="de-DE"/>
        </w:rPr>
        <w:t>)</w:t>
      </w:r>
      <w:r w:rsidR="007768A3">
        <w:rPr>
          <w:rFonts w:ascii="BMW Group Light" w:eastAsia="Times New Roman" w:hAnsi="BMW Group Light" w:cs="BMWType V2 Light"/>
          <w:color w:val="auto"/>
          <w:sz w:val="18"/>
          <w:szCs w:val="18"/>
          <w:lang w:val="en-GB" w:eastAsia="de-DE"/>
        </w:rPr>
        <w:t xml:space="preserve"> and </w:t>
      </w:r>
      <w:r w:rsidR="00C358BF">
        <w:rPr>
          <w:rFonts w:ascii="BMW Group Light" w:eastAsia="Times New Roman" w:hAnsi="BMW Group Light" w:cs="BMWType V2 Light"/>
          <w:color w:val="auto"/>
          <w:sz w:val="18"/>
          <w:szCs w:val="18"/>
          <w:lang w:val="en-GB" w:eastAsia="de-DE"/>
        </w:rPr>
        <w:t xml:space="preserve">the </w:t>
      </w:r>
      <w:r w:rsidR="00C358BF" w:rsidRPr="00C358BF">
        <w:rPr>
          <w:rFonts w:ascii="BMW Group Light" w:eastAsia="Times New Roman" w:hAnsi="BMW Group Light" w:cs="BMWType V2 Light"/>
          <w:color w:val="auto"/>
          <w:sz w:val="18"/>
          <w:szCs w:val="18"/>
          <w:lang w:val="en-GB" w:eastAsia="de-DE"/>
        </w:rPr>
        <w:t xml:space="preserve">Federal Ministry for Transport, Building and Urban Development </w:t>
      </w:r>
      <w:r w:rsidR="00C358BF">
        <w:rPr>
          <w:rFonts w:ascii="BMW Group Light" w:eastAsia="Times New Roman" w:hAnsi="BMW Group Light" w:cs="BMWType V2 Light"/>
          <w:color w:val="auto"/>
          <w:sz w:val="18"/>
          <w:szCs w:val="18"/>
          <w:lang w:val="en-GB" w:eastAsia="de-DE"/>
        </w:rPr>
        <w:t>(</w:t>
      </w:r>
      <w:r w:rsidR="007768A3">
        <w:rPr>
          <w:rFonts w:ascii="BMW Group Light" w:eastAsia="Times New Roman" w:hAnsi="BMW Group Light" w:cs="BMWType V2 Light"/>
          <w:color w:val="auto"/>
          <w:sz w:val="18"/>
          <w:szCs w:val="18"/>
          <w:lang w:val="en-GB" w:eastAsia="de-DE"/>
        </w:rPr>
        <w:t>BMVBS</w:t>
      </w:r>
      <w:r w:rsidR="00C358BF">
        <w:rPr>
          <w:rFonts w:ascii="BMW Group Light" w:eastAsia="Times New Roman" w:hAnsi="BMW Group Light" w:cs="BMWType V2 Light"/>
          <w:color w:val="auto"/>
          <w:sz w:val="18"/>
          <w:szCs w:val="18"/>
          <w:lang w:val="en-GB" w:eastAsia="de-DE"/>
        </w:rPr>
        <w:t>)</w:t>
      </w:r>
      <w:r w:rsidR="007768A3">
        <w:rPr>
          <w:rFonts w:ascii="BMW Group Light" w:eastAsia="Times New Roman" w:hAnsi="BMW Group Light" w:cs="BMWType V2 Light"/>
          <w:color w:val="auto"/>
          <w:sz w:val="18"/>
          <w:szCs w:val="18"/>
          <w:lang w:val="en-GB" w:eastAsia="de-DE"/>
        </w:rPr>
        <w:t xml:space="preserve"> as well as the </w:t>
      </w:r>
      <w:r w:rsidR="007768A3" w:rsidRPr="0047581A">
        <w:rPr>
          <w:rFonts w:ascii="BMW Group Light" w:eastAsia="Times New Roman" w:hAnsi="BMW Group Light" w:cs="BMWType V2 Light"/>
          <w:color w:val="auto"/>
          <w:sz w:val="18"/>
          <w:szCs w:val="18"/>
          <w:lang w:val="en-GB" w:eastAsia="de-DE"/>
        </w:rPr>
        <w:t>state of Hesse</w:t>
      </w:r>
      <w:r w:rsidR="007768A3">
        <w:rPr>
          <w:rFonts w:ascii="BMW Group Light" w:eastAsia="Times New Roman" w:hAnsi="BMW Group Light" w:cs="BMWType V2 Light"/>
          <w:color w:val="auto"/>
          <w:sz w:val="18"/>
          <w:szCs w:val="18"/>
          <w:lang w:val="en-GB" w:eastAsia="de-DE"/>
        </w:rPr>
        <w:t xml:space="preserve">n, the </w:t>
      </w:r>
      <w:r w:rsidR="007768A3" w:rsidRPr="0047581A">
        <w:rPr>
          <w:rFonts w:ascii="BMW Group Light" w:eastAsia="Times New Roman" w:hAnsi="BMW Group Light" w:cs="BMWType V2 Light"/>
          <w:color w:val="auto"/>
          <w:sz w:val="18"/>
          <w:szCs w:val="18"/>
          <w:lang w:val="en-GB" w:eastAsia="de-DE"/>
        </w:rPr>
        <w:t>German Association of the Automotive Industry (VDA</w:t>
      </w:r>
      <w:r w:rsidR="007768A3">
        <w:rPr>
          <w:rFonts w:ascii="BMW Group Light" w:eastAsia="Times New Roman" w:hAnsi="BMW Group Light" w:cs="BMWType V2 Light"/>
          <w:color w:val="auto"/>
          <w:sz w:val="18"/>
          <w:szCs w:val="18"/>
          <w:lang w:val="en-GB" w:eastAsia="de-DE"/>
        </w:rPr>
        <w:t xml:space="preserve">) and the </w:t>
      </w:r>
      <w:r w:rsidR="007768A3" w:rsidRPr="0047581A">
        <w:rPr>
          <w:rFonts w:ascii="BMW Group Light" w:eastAsia="Times New Roman" w:hAnsi="BMW Group Light" w:cs="BMWType V2 Light"/>
          <w:color w:val="auto"/>
          <w:sz w:val="18"/>
          <w:szCs w:val="18"/>
          <w:lang w:val="en-GB" w:eastAsia="de-DE"/>
        </w:rPr>
        <w:t>Car 2 Car Communication Consortium.</w:t>
      </w:r>
    </w:p>
    <w:p w:rsidR="007C3ABB" w:rsidRPr="0047581A" w:rsidRDefault="007C3ABB" w:rsidP="007C3ABB">
      <w:pPr>
        <w:pStyle w:val="Default"/>
        <w:rPr>
          <w:rFonts w:ascii="BMW Group Light" w:eastAsia="Times New Roman" w:hAnsi="BMW Group Light" w:cs="BMWType V2 Light"/>
          <w:color w:val="auto"/>
          <w:sz w:val="18"/>
          <w:szCs w:val="18"/>
          <w:lang w:val="en-GB" w:eastAsia="de-DE"/>
        </w:rPr>
      </w:pPr>
      <w:r w:rsidRPr="0047581A">
        <w:rPr>
          <w:rFonts w:ascii="BMW Group Light" w:eastAsia="Times New Roman" w:hAnsi="BMW Group Light" w:cs="BMWType V2 Light"/>
          <w:color w:val="auto"/>
          <w:sz w:val="18"/>
          <w:szCs w:val="18"/>
          <w:lang w:val="en-GB" w:eastAsia="de-DE"/>
        </w:rPr>
        <w:t xml:space="preserve">Further information can be found at </w:t>
      </w:r>
      <w:hyperlink r:id="rId11" w:history="1">
        <w:r w:rsidR="00C358BF" w:rsidRPr="00C358BF">
          <w:rPr>
            <w:rStyle w:val="Hyperlink"/>
            <w:rFonts w:ascii="BMWType V2 Light" w:hAnsi="BMWType V2 Light" w:cs="BMWType V2 Light"/>
            <w:sz w:val="18"/>
            <w:szCs w:val="18"/>
            <w:lang w:val="en-US"/>
          </w:rPr>
          <w:t>http://www.simTD.de</w:t>
        </w:r>
      </w:hyperlink>
      <w:r w:rsidR="00C358BF" w:rsidRPr="00C358BF">
        <w:rPr>
          <w:rFonts w:ascii="BMWType V2 Light" w:hAnsi="BMWType V2 Light" w:cs="BMWType V2 Light"/>
          <w:sz w:val="18"/>
          <w:szCs w:val="18"/>
          <w:lang w:val="en-US"/>
        </w:rPr>
        <w:t xml:space="preserve">. </w:t>
      </w:r>
      <w:r w:rsidR="00C358BF" w:rsidRPr="00C358BF">
        <w:rPr>
          <w:rFonts w:ascii="BMW Group Light" w:eastAsia="Times New Roman" w:hAnsi="BMW Group Light" w:cs="BMWType V2 Light"/>
          <w:color w:val="auto"/>
          <w:sz w:val="18"/>
          <w:szCs w:val="18"/>
          <w:lang w:val="en-US" w:eastAsia="de-DE"/>
        </w:rPr>
        <w:t xml:space="preserve"> </w:t>
      </w:r>
    </w:p>
    <w:p w:rsidR="007C3ABB" w:rsidRPr="00EB28DF" w:rsidRDefault="007C3ABB" w:rsidP="007C3ABB">
      <w:pPr>
        <w:spacing w:line="360" w:lineRule="auto"/>
        <w:rPr>
          <w:rFonts w:cs="BMWType V2 Light"/>
          <w:b/>
          <w:sz w:val="18"/>
          <w:szCs w:val="18"/>
          <w:lang w:val="en-GB"/>
        </w:rPr>
      </w:pPr>
    </w:p>
    <w:p w:rsidR="007C3ABB" w:rsidRPr="007C3ABB" w:rsidRDefault="007C3ABB" w:rsidP="007C3ABB">
      <w:pPr>
        <w:tabs>
          <w:tab w:val="clear" w:pos="454"/>
          <w:tab w:val="clear" w:pos="4706"/>
        </w:tabs>
        <w:autoSpaceDE w:val="0"/>
        <w:autoSpaceDN w:val="0"/>
        <w:adjustRightInd w:val="0"/>
        <w:spacing w:line="240" w:lineRule="auto"/>
        <w:rPr>
          <w:rFonts w:cs="BMWType V2 Light"/>
          <w:color w:val="000000"/>
          <w:sz w:val="18"/>
          <w:szCs w:val="18"/>
          <w:lang w:val="en-US"/>
        </w:rPr>
      </w:pPr>
      <w:r w:rsidRPr="007C3ABB">
        <w:rPr>
          <w:rFonts w:cs="BMWType V2 Light"/>
          <w:b/>
          <w:bCs/>
          <w:color w:val="000000"/>
          <w:sz w:val="18"/>
          <w:szCs w:val="18"/>
          <w:lang w:val="en-US"/>
        </w:rPr>
        <w:t xml:space="preserve">The BMW Group </w:t>
      </w:r>
    </w:p>
    <w:p w:rsidR="007C3ABB" w:rsidRDefault="007C3ABB" w:rsidP="007C3ABB">
      <w:pPr>
        <w:pStyle w:val="Default"/>
        <w:rPr>
          <w:rFonts w:ascii="BMWType V2 Light" w:eastAsia="Times New Roman" w:hAnsi="BMWType V2 Light" w:cs="BMWType V2 Light"/>
          <w:sz w:val="18"/>
          <w:szCs w:val="18"/>
          <w:lang w:val="en-US" w:eastAsia="de-DE"/>
        </w:rPr>
      </w:pPr>
      <w:r w:rsidRPr="00A92370">
        <w:rPr>
          <w:rFonts w:ascii="BMWType V2 Light" w:eastAsia="Times New Roman" w:hAnsi="BMWType V2 Light" w:cs="BMWType V2 Light"/>
          <w:sz w:val="18"/>
          <w:szCs w:val="18"/>
          <w:lang w:val="en-US" w:eastAsia="de-DE"/>
        </w:rPr>
        <w:t>The BMW Group is one of the most successful manufacturers of automobiles and motorcycles in the world with its BMW, MINI and Rolls-Royce brands. As a global company, the BMW Group operates 29 production and assembly facilities in 14 countries and has a global sales network in more than 140 countries.</w:t>
      </w:r>
    </w:p>
    <w:p w:rsidR="007C3ABB" w:rsidRPr="00A92370" w:rsidRDefault="007C3ABB" w:rsidP="007C3ABB">
      <w:pPr>
        <w:pStyle w:val="Default"/>
        <w:rPr>
          <w:rFonts w:ascii="BMW Group Light" w:eastAsia="Times New Roman" w:hAnsi="BMW Group Light" w:cs="BMW Group Light"/>
          <w:sz w:val="18"/>
          <w:szCs w:val="18"/>
          <w:lang w:val="en-US" w:eastAsia="de-DE"/>
        </w:rPr>
      </w:pPr>
    </w:p>
    <w:p w:rsidR="007C3ABB" w:rsidRPr="00A92370" w:rsidRDefault="007C3ABB" w:rsidP="007C3ABB">
      <w:pPr>
        <w:tabs>
          <w:tab w:val="clear" w:pos="454"/>
          <w:tab w:val="clear" w:pos="4706"/>
        </w:tabs>
        <w:autoSpaceDE w:val="0"/>
        <w:autoSpaceDN w:val="0"/>
        <w:adjustRightInd w:val="0"/>
        <w:spacing w:line="240" w:lineRule="auto"/>
        <w:rPr>
          <w:rFonts w:cs="BMW Group Light"/>
          <w:color w:val="000000"/>
          <w:sz w:val="18"/>
          <w:szCs w:val="18"/>
          <w:lang w:val="en-US"/>
        </w:rPr>
      </w:pPr>
      <w:r w:rsidRPr="00A92370">
        <w:rPr>
          <w:rFonts w:cs="BMW Group Light"/>
          <w:color w:val="000000"/>
          <w:sz w:val="18"/>
          <w:szCs w:val="18"/>
          <w:lang w:val="en-US"/>
        </w:rPr>
        <w:t>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w:t>
      </w:r>
    </w:p>
    <w:p w:rsidR="007C3ABB" w:rsidRPr="00A92370" w:rsidRDefault="007C3ABB" w:rsidP="007C3ABB">
      <w:pPr>
        <w:tabs>
          <w:tab w:val="clear" w:pos="454"/>
          <w:tab w:val="clear" w:pos="4706"/>
        </w:tabs>
        <w:autoSpaceDE w:val="0"/>
        <w:autoSpaceDN w:val="0"/>
        <w:adjustRightInd w:val="0"/>
        <w:spacing w:line="240" w:lineRule="auto"/>
        <w:rPr>
          <w:rFonts w:cs="BMW Group Light"/>
          <w:color w:val="000000"/>
          <w:sz w:val="18"/>
          <w:szCs w:val="18"/>
          <w:lang w:val="en-US"/>
        </w:rPr>
      </w:pPr>
    </w:p>
    <w:p w:rsidR="007C3ABB" w:rsidRPr="00A92370" w:rsidRDefault="007C3ABB" w:rsidP="007C3ABB">
      <w:pPr>
        <w:tabs>
          <w:tab w:val="clear" w:pos="454"/>
          <w:tab w:val="clear" w:pos="4706"/>
        </w:tabs>
        <w:autoSpaceDE w:val="0"/>
        <w:autoSpaceDN w:val="0"/>
        <w:adjustRightInd w:val="0"/>
        <w:spacing w:line="240" w:lineRule="auto"/>
        <w:rPr>
          <w:rFonts w:cs="BMW Group Light"/>
          <w:color w:val="000000"/>
          <w:sz w:val="18"/>
          <w:szCs w:val="18"/>
          <w:lang w:val="en-US"/>
        </w:rPr>
      </w:pPr>
      <w:r w:rsidRPr="00A92370">
        <w:rPr>
          <w:rFonts w:cs="BMW Group Light"/>
          <w:color w:val="000000"/>
          <w:sz w:val="18"/>
          <w:szCs w:val="18"/>
          <w:lang w:val="en-US"/>
        </w:rPr>
        <w:lastRenderedPageBreak/>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p w:rsidR="00BB54B2" w:rsidRDefault="00BB54B2" w:rsidP="001F1E9D">
      <w:pPr>
        <w:pStyle w:val="Fliesstext"/>
        <w:tabs>
          <w:tab w:val="clear" w:pos="4706"/>
        </w:tabs>
        <w:rPr>
          <w:lang w:val="en-US"/>
        </w:rPr>
      </w:pPr>
    </w:p>
    <w:p w:rsidR="007C3ABB" w:rsidRPr="000E116E" w:rsidRDefault="009522B6" w:rsidP="007C3ABB">
      <w:pPr>
        <w:tabs>
          <w:tab w:val="clear" w:pos="454"/>
          <w:tab w:val="clear" w:pos="4706"/>
        </w:tabs>
        <w:autoSpaceDE w:val="0"/>
        <w:autoSpaceDN w:val="0"/>
        <w:adjustRightInd w:val="0"/>
        <w:spacing w:line="240" w:lineRule="auto"/>
        <w:rPr>
          <w:rFonts w:cs="BMW Group Light"/>
          <w:color w:val="000000"/>
          <w:sz w:val="18"/>
          <w:szCs w:val="18"/>
          <w:lang w:val="en-GB"/>
        </w:rPr>
      </w:pPr>
      <w:hyperlink r:id="rId12" w:history="1">
        <w:r w:rsidR="007C3ABB" w:rsidRPr="000E116E">
          <w:rPr>
            <w:rStyle w:val="Hyperlink"/>
            <w:rFonts w:cs="BMW Group Light"/>
            <w:sz w:val="18"/>
            <w:szCs w:val="18"/>
            <w:lang w:val="en-GB"/>
          </w:rPr>
          <w:t>www.bmwgroup.com</w:t>
        </w:r>
      </w:hyperlink>
      <w:r w:rsidR="007C3ABB" w:rsidRPr="000E116E">
        <w:rPr>
          <w:rFonts w:cs="BMW Group Light"/>
          <w:color w:val="000000"/>
          <w:sz w:val="18"/>
          <w:szCs w:val="18"/>
          <w:lang w:val="en-GB"/>
        </w:rPr>
        <w:t xml:space="preserve">  </w:t>
      </w:r>
    </w:p>
    <w:p w:rsidR="007C3ABB" w:rsidRPr="000E116E" w:rsidRDefault="007C3ABB" w:rsidP="007C3ABB">
      <w:pPr>
        <w:tabs>
          <w:tab w:val="clear" w:pos="454"/>
          <w:tab w:val="clear" w:pos="4706"/>
        </w:tabs>
        <w:autoSpaceDE w:val="0"/>
        <w:autoSpaceDN w:val="0"/>
        <w:adjustRightInd w:val="0"/>
        <w:spacing w:line="240" w:lineRule="auto"/>
        <w:rPr>
          <w:rFonts w:cs="BMW Group Light"/>
          <w:color w:val="000000"/>
          <w:sz w:val="18"/>
          <w:szCs w:val="18"/>
          <w:lang w:val="en-GB"/>
        </w:rPr>
      </w:pPr>
      <w:proofErr w:type="spellStart"/>
      <w:r w:rsidRPr="000E116E">
        <w:rPr>
          <w:rFonts w:cs="BMW Group Light"/>
          <w:color w:val="000000"/>
          <w:sz w:val="18"/>
          <w:szCs w:val="18"/>
          <w:lang w:val="en-GB"/>
        </w:rPr>
        <w:t>Facebook</w:t>
      </w:r>
      <w:proofErr w:type="spellEnd"/>
      <w:r w:rsidRPr="000E116E">
        <w:rPr>
          <w:rFonts w:cs="BMW Group Light"/>
          <w:color w:val="000000"/>
          <w:sz w:val="18"/>
          <w:szCs w:val="18"/>
          <w:lang w:val="en-GB"/>
        </w:rPr>
        <w:t xml:space="preserve">: </w:t>
      </w:r>
      <w:hyperlink r:id="rId13" w:history="1">
        <w:r w:rsidRPr="000E116E">
          <w:rPr>
            <w:rStyle w:val="Hyperlink"/>
            <w:rFonts w:cs="BMW Group Light"/>
            <w:sz w:val="18"/>
            <w:szCs w:val="18"/>
            <w:lang w:val="en-GB"/>
          </w:rPr>
          <w:t>http://www.facebook.com/BMWGroup</w:t>
        </w:r>
      </w:hyperlink>
      <w:r w:rsidRPr="000E116E">
        <w:rPr>
          <w:rFonts w:cs="BMW Group Light"/>
          <w:color w:val="000000"/>
          <w:sz w:val="18"/>
          <w:szCs w:val="18"/>
          <w:lang w:val="en-GB"/>
        </w:rPr>
        <w:t xml:space="preserve">  </w:t>
      </w:r>
    </w:p>
    <w:p w:rsidR="007C3ABB" w:rsidRPr="000E116E" w:rsidRDefault="007C3ABB" w:rsidP="007C3ABB">
      <w:pPr>
        <w:tabs>
          <w:tab w:val="clear" w:pos="454"/>
          <w:tab w:val="clear" w:pos="4706"/>
        </w:tabs>
        <w:autoSpaceDE w:val="0"/>
        <w:autoSpaceDN w:val="0"/>
        <w:adjustRightInd w:val="0"/>
        <w:spacing w:line="240" w:lineRule="auto"/>
        <w:rPr>
          <w:rFonts w:cs="BMW Group Light"/>
          <w:color w:val="000000"/>
          <w:sz w:val="18"/>
          <w:szCs w:val="18"/>
          <w:lang w:val="en-GB"/>
        </w:rPr>
      </w:pPr>
      <w:r w:rsidRPr="000E116E">
        <w:rPr>
          <w:rFonts w:cs="BMW Group Light"/>
          <w:color w:val="000000"/>
          <w:sz w:val="18"/>
          <w:szCs w:val="18"/>
          <w:lang w:val="en-GB"/>
        </w:rPr>
        <w:t xml:space="preserve">Twitter: </w:t>
      </w:r>
      <w:hyperlink r:id="rId14" w:history="1">
        <w:r w:rsidRPr="000E116E">
          <w:rPr>
            <w:rStyle w:val="Hyperlink"/>
            <w:rFonts w:cs="BMW Group Light"/>
            <w:sz w:val="18"/>
            <w:szCs w:val="18"/>
            <w:lang w:val="en-GB"/>
          </w:rPr>
          <w:t>http://twitter.com/BMWGroup</w:t>
        </w:r>
      </w:hyperlink>
      <w:r w:rsidRPr="000E116E">
        <w:rPr>
          <w:rFonts w:cs="BMW Group Light"/>
          <w:color w:val="000000"/>
          <w:sz w:val="18"/>
          <w:szCs w:val="18"/>
          <w:lang w:val="en-GB"/>
        </w:rPr>
        <w:t xml:space="preserve">  </w:t>
      </w:r>
    </w:p>
    <w:p w:rsidR="007C3ABB" w:rsidRPr="000E116E" w:rsidRDefault="007C3ABB" w:rsidP="007C3ABB">
      <w:pPr>
        <w:tabs>
          <w:tab w:val="clear" w:pos="454"/>
          <w:tab w:val="clear" w:pos="4706"/>
        </w:tabs>
        <w:autoSpaceDE w:val="0"/>
        <w:autoSpaceDN w:val="0"/>
        <w:adjustRightInd w:val="0"/>
        <w:spacing w:line="240" w:lineRule="auto"/>
        <w:rPr>
          <w:rFonts w:cs="BMW Group Light"/>
          <w:color w:val="000000"/>
          <w:sz w:val="18"/>
          <w:szCs w:val="18"/>
          <w:lang w:val="en-GB"/>
        </w:rPr>
      </w:pPr>
      <w:r w:rsidRPr="000E116E">
        <w:rPr>
          <w:rFonts w:cs="BMW Group Light"/>
          <w:color w:val="000000"/>
          <w:sz w:val="18"/>
          <w:szCs w:val="18"/>
          <w:lang w:val="en-GB"/>
        </w:rPr>
        <w:t xml:space="preserve">YouTube: </w:t>
      </w:r>
      <w:hyperlink r:id="rId15" w:history="1">
        <w:r w:rsidRPr="000E116E">
          <w:rPr>
            <w:rStyle w:val="Hyperlink"/>
            <w:rFonts w:cs="BMW Group Light"/>
            <w:sz w:val="18"/>
            <w:szCs w:val="18"/>
            <w:lang w:val="en-GB"/>
          </w:rPr>
          <w:t>http://www.youtube.com/BMWGroupview</w:t>
        </w:r>
      </w:hyperlink>
      <w:r w:rsidRPr="000E116E">
        <w:rPr>
          <w:rFonts w:cs="BMW Group Light"/>
          <w:color w:val="000000"/>
          <w:sz w:val="18"/>
          <w:szCs w:val="18"/>
          <w:lang w:val="en-GB"/>
        </w:rPr>
        <w:t xml:space="preserve">  </w:t>
      </w:r>
    </w:p>
    <w:p w:rsidR="007C3ABB" w:rsidRPr="00FA707C" w:rsidRDefault="007C3ABB" w:rsidP="007C3ABB">
      <w:pPr>
        <w:pStyle w:val="Default"/>
        <w:rPr>
          <w:rFonts w:ascii="BMW Group Light" w:eastAsia="Times New Roman" w:hAnsi="BMW Group Light" w:cs="BMW Group Light"/>
          <w:sz w:val="18"/>
          <w:szCs w:val="18"/>
          <w:lang w:val="en-US" w:eastAsia="de-DE"/>
        </w:rPr>
      </w:pPr>
      <w:r w:rsidRPr="00FA707C">
        <w:rPr>
          <w:rFonts w:ascii="BMW Group Light" w:eastAsia="Times New Roman" w:hAnsi="BMW Group Light" w:cs="BMW Group Light"/>
          <w:sz w:val="18"/>
          <w:szCs w:val="18"/>
          <w:lang w:val="en-US" w:eastAsia="de-DE"/>
        </w:rPr>
        <w:t xml:space="preserve">Google+: </w:t>
      </w:r>
      <w:hyperlink r:id="rId16" w:history="1">
        <w:r w:rsidRPr="00FA707C">
          <w:rPr>
            <w:rStyle w:val="Hyperlink"/>
            <w:rFonts w:ascii="BMW Group Light" w:eastAsia="Times New Roman" w:hAnsi="BMW Group Light" w:cs="BMW Group Light"/>
            <w:sz w:val="18"/>
            <w:szCs w:val="18"/>
            <w:lang w:val="en-US" w:eastAsia="de-DE"/>
          </w:rPr>
          <w:t>http://googleplus.bmwgroup</w:t>
        </w:r>
        <w:r w:rsidRPr="00FA707C">
          <w:rPr>
            <w:rStyle w:val="Hyperlink"/>
            <w:rFonts w:ascii="BMWTypeRegular" w:eastAsia="Times New Roman" w:hAnsi="BMWTypeRegular" w:cs="BMWTypeRegular"/>
            <w:sz w:val="20"/>
            <w:szCs w:val="20"/>
            <w:lang w:val="en-US" w:eastAsia="de-DE"/>
          </w:rPr>
          <w:t>.</w:t>
        </w:r>
        <w:r w:rsidRPr="00FA707C">
          <w:rPr>
            <w:rStyle w:val="Hyperlink"/>
            <w:rFonts w:ascii="BMW Group Light" w:eastAsia="Times New Roman" w:hAnsi="BMW Group Light" w:cs="BMW Group Light"/>
            <w:sz w:val="18"/>
            <w:szCs w:val="18"/>
            <w:lang w:val="en-US" w:eastAsia="de-DE"/>
          </w:rPr>
          <w:t>com</w:t>
        </w:r>
      </w:hyperlink>
      <w:r w:rsidRPr="00FA707C">
        <w:rPr>
          <w:rFonts w:ascii="BMW Group Light" w:eastAsia="Times New Roman" w:hAnsi="BMW Group Light" w:cs="BMW Group Light"/>
          <w:sz w:val="18"/>
          <w:szCs w:val="18"/>
          <w:lang w:val="en-US" w:eastAsia="de-DE"/>
        </w:rPr>
        <w:t xml:space="preserve"> </w:t>
      </w:r>
    </w:p>
    <w:p w:rsidR="007C3ABB" w:rsidRDefault="007C3ABB"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5" w:name="Kontakt1"/>
    <w:p w:rsidR="007C3ABB" w:rsidRPr="007C3ABB" w:rsidRDefault="009522B6" w:rsidP="007C3ABB">
      <w:pPr>
        <w:pStyle w:val="zzabstand9pt"/>
        <w:rPr>
          <w:noProof/>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7C3ABB" w:rsidRPr="007C3ABB">
        <w:rPr>
          <w:noProof/>
          <w:lang w:val="en-US"/>
        </w:rPr>
        <w:t>Technology Communications</w:t>
      </w:r>
    </w:p>
    <w:p w:rsidR="007C3ABB" w:rsidRPr="007C3ABB" w:rsidRDefault="007C3ABB" w:rsidP="007C3ABB">
      <w:pPr>
        <w:pStyle w:val="zzabstand9pt"/>
        <w:rPr>
          <w:noProof/>
          <w:lang w:val="en-US"/>
        </w:rPr>
      </w:pPr>
    </w:p>
    <w:p w:rsidR="007C3ABB" w:rsidRPr="007C3ABB" w:rsidRDefault="007C3ABB" w:rsidP="007C3ABB">
      <w:pPr>
        <w:pStyle w:val="zzabstand9pt"/>
        <w:rPr>
          <w:noProof/>
          <w:lang w:val="en-US"/>
        </w:rPr>
      </w:pPr>
      <w:r w:rsidRPr="007C3ABB">
        <w:rPr>
          <w:noProof/>
          <w:lang w:val="en-US"/>
        </w:rPr>
        <w:t xml:space="preserve">Silke Brigl, Spokeperson ConnectedDrive </w:t>
      </w:r>
    </w:p>
    <w:p w:rsidR="007C3ABB" w:rsidRPr="007C3ABB" w:rsidRDefault="007C3ABB" w:rsidP="007C3ABB">
      <w:pPr>
        <w:pStyle w:val="zzabstand9pt"/>
        <w:rPr>
          <w:noProof/>
          <w:lang w:val="en-US"/>
        </w:rPr>
      </w:pPr>
      <w:r w:rsidRPr="007C3ABB">
        <w:rPr>
          <w:noProof/>
          <w:lang w:val="en-US"/>
        </w:rPr>
        <w:t xml:space="preserve">Silke.Brigl@bmw.de  </w:t>
      </w:r>
    </w:p>
    <w:p w:rsidR="007C3ABB" w:rsidRPr="007C3ABB" w:rsidRDefault="007C3ABB" w:rsidP="007C3ABB">
      <w:pPr>
        <w:pStyle w:val="zzabstand9pt"/>
        <w:rPr>
          <w:noProof/>
          <w:lang w:val="en-US"/>
        </w:rPr>
      </w:pPr>
      <w:r w:rsidRPr="007C3ABB">
        <w:rPr>
          <w:noProof/>
          <w:lang w:val="en-US"/>
        </w:rPr>
        <w:t xml:space="preserve">Phone: +49 89-382-51009, Fax: +49 89-382-28567 </w:t>
      </w:r>
    </w:p>
    <w:p w:rsidR="007C3ABB" w:rsidRPr="007C3ABB" w:rsidRDefault="007C3ABB" w:rsidP="007C3ABB">
      <w:pPr>
        <w:pStyle w:val="zzabstand9pt"/>
        <w:rPr>
          <w:noProof/>
          <w:lang w:val="en-US"/>
        </w:rPr>
      </w:pPr>
    </w:p>
    <w:p w:rsidR="007C3ABB" w:rsidRPr="007C3ABB" w:rsidRDefault="007C3ABB" w:rsidP="007C3ABB">
      <w:pPr>
        <w:pStyle w:val="zzabstand9pt"/>
        <w:rPr>
          <w:noProof/>
          <w:lang w:val="en-US"/>
        </w:rPr>
      </w:pPr>
      <w:r w:rsidRPr="007C3ABB">
        <w:rPr>
          <w:noProof/>
          <w:lang w:val="en-US"/>
        </w:rPr>
        <w:t xml:space="preserve">Cypselus von Frankenberg, Head of Technology Communication </w:t>
      </w:r>
    </w:p>
    <w:p w:rsidR="007C3ABB" w:rsidRPr="00FA707C" w:rsidRDefault="007C3ABB" w:rsidP="007C3ABB">
      <w:pPr>
        <w:pStyle w:val="zzabstand9pt"/>
        <w:rPr>
          <w:noProof/>
        </w:rPr>
      </w:pPr>
      <w:r w:rsidRPr="00FA707C">
        <w:rPr>
          <w:noProof/>
        </w:rPr>
        <w:t xml:space="preserve">Cypselus.von-Frankenberg@bmw.de  </w:t>
      </w:r>
    </w:p>
    <w:p w:rsidR="007C3ABB" w:rsidRPr="00FA707C" w:rsidRDefault="007C3ABB" w:rsidP="007C3ABB">
      <w:pPr>
        <w:pStyle w:val="zzabstand9pt"/>
        <w:rPr>
          <w:noProof/>
        </w:rPr>
      </w:pPr>
      <w:r w:rsidRPr="00FA707C">
        <w:rPr>
          <w:noProof/>
        </w:rPr>
        <w:t>Telefon: +49 89-382-30641, Fax: +49 89-382-28567</w:t>
      </w:r>
    </w:p>
    <w:p w:rsidR="007C3ABB" w:rsidRPr="00FA707C" w:rsidRDefault="007C3ABB" w:rsidP="007C3ABB">
      <w:pPr>
        <w:pStyle w:val="zzabstand9pt"/>
        <w:rPr>
          <w:noProof/>
        </w:rPr>
      </w:pPr>
    </w:p>
    <w:p w:rsidR="007C3ABB" w:rsidRPr="00FA707C" w:rsidRDefault="007C3ABB" w:rsidP="007C3ABB">
      <w:pPr>
        <w:pStyle w:val="zzabstand9pt"/>
        <w:rPr>
          <w:noProof/>
          <w:lang w:val="en-US"/>
        </w:rPr>
      </w:pPr>
      <w:r w:rsidRPr="00FA707C">
        <w:rPr>
          <w:noProof/>
          <w:lang w:val="en-US"/>
        </w:rPr>
        <w:t>Communication BMW Motorrad</w:t>
      </w:r>
    </w:p>
    <w:p w:rsidR="007C3ABB" w:rsidRPr="00FA707C" w:rsidRDefault="007C3ABB" w:rsidP="007C3ABB">
      <w:pPr>
        <w:pStyle w:val="zzabstand9pt"/>
        <w:rPr>
          <w:noProof/>
          <w:lang w:val="en-US"/>
        </w:rPr>
      </w:pPr>
      <w:r w:rsidRPr="00FA707C">
        <w:rPr>
          <w:noProof/>
          <w:lang w:val="en-US"/>
        </w:rPr>
        <w:t xml:space="preserve"> </w:t>
      </w:r>
    </w:p>
    <w:p w:rsidR="007C3ABB" w:rsidRPr="00FA707C" w:rsidRDefault="007C3ABB" w:rsidP="007C3ABB">
      <w:pPr>
        <w:pStyle w:val="zzabstand9pt"/>
        <w:rPr>
          <w:noProof/>
          <w:lang w:val="en-US"/>
        </w:rPr>
      </w:pPr>
      <w:r w:rsidRPr="00FA707C">
        <w:rPr>
          <w:noProof/>
          <w:lang w:val="en-US"/>
        </w:rPr>
        <w:t>Manfred Grunert</w:t>
      </w:r>
    </w:p>
    <w:p w:rsidR="00EC39E8" w:rsidRPr="00FA707C" w:rsidRDefault="007C3ABB" w:rsidP="007C3ABB">
      <w:pPr>
        <w:pStyle w:val="zzabstand9pt"/>
        <w:rPr>
          <w:lang w:val="en-US"/>
        </w:rPr>
      </w:pPr>
      <w:r w:rsidRPr="00FA707C">
        <w:rPr>
          <w:noProof/>
          <w:lang w:val="en-US"/>
        </w:rPr>
        <w:t xml:space="preserve">Phone: +49 89 382-27797, Fax: +49 89 382-23927  </w:t>
      </w:r>
      <w:r w:rsidR="009522B6">
        <w:rPr>
          <w:lang w:val="en-US"/>
        </w:rPr>
        <w:fldChar w:fldCharType="end"/>
      </w:r>
      <w:bookmarkEnd w:id="5"/>
    </w:p>
    <w:p w:rsidR="00EC39E8" w:rsidRPr="00FA707C"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135F55" w:rsidRDefault="00135F55" w:rsidP="001F1E9D">
      <w:pPr>
        <w:pStyle w:val="zzabstand9pt"/>
      </w:pPr>
    </w:p>
    <w:p w:rsidR="0004592C" w:rsidRDefault="0004592C" w:rsidP="001F1E9D">
      <w:pPr>
        <w:pStyle w:val="zzabstand9pt"/>
        <w:sectPr w:rsidR="0004592C" w:rsidSect="00261692">
          <w:type w:val="continuous"/>
          <w:pgSz w:w="11907" w:h="16840" w:code="9"/>
          <w:pgMar w:top="1814" w:right="2098" w:bottom="1361" w:left="2098" w:header="510" w:footer="567" w:gutter="0"/>
          <w:pgNumType w:start="1"/>
          <w:cols w:space="720"/>
          <w:titlePg/>
        </w:sectPr>
      </w:pPr>
    </w:p>
    <w:p w:rsidR="0004592C" w:rsidRDefault="0004592C" w:rsidP="001F1E9D">
      <w:pPr>
        <w:pStyle w:val="zzabstand9pt"/>
      </w:pPr>
    </w:p>
    <w:sectPr w:rsidR="0004592C"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A3" w:rsidRDefault="007768A3">
      <w:r>
        <w:separator/>
      </w:r>
    </w:p>
  </w:endnote>
  <w:endnote w:type="continuationSeparator" w:id="0">
    <w:p w:rsidR="007768A3" w:rsidRDefault="007768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A3" w:rsidRDefault="007768A3">
    <w:pPr>
      <w:framePr w:wrap="around" w:vAnchor="text" w:hAnchor="margin" w:y="1"/>
    </w:pPr>
    <w:r>
      <w:fldChar w:fldCharType="begin"/>
    </w:r>
    <w:r>
      <w:instrText xml:space="preserve">PAGE  </w:instrText>
    </w:r>
    <w:r>
      <w:fldChar w:fldCharType="end"/>
    </w:r>
  </w:p>
  <w:p w:rsidR="007768A3" w:rsidRDefault="007768A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A3" w:rsidRDefault="007768A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A3" w:rsidRDefault="007768A3">
      <w:r>
        <w:separator/>
      </w:r>
    </w:p>
  </w:footnote>
  <w:footnote w:type="continuationSeparator" w:id="0">
    <w:p w:rsidR="007768A3" w:rsidRDefault="00776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7768A3" w:rsidTr="001949E4">
      <w:tc>
        <w:tcPr>
          <w:tcW w:w="1928" w:type="dxa"/>
        </w:tcPr>
        <w:p w:rsidR="007768A3" w:rsidRDefault="007768A3" w:rsidP="00E81068">
          <w:pPr>
            <w:pStyle w:val="zzmarginalielightseite2"/>
            <w:framePr w:w="9809" w:wrap="notBeside" w:y="1815"/>
          </w:pPr>
        </w:p>
      </w:tc>
      <w:tc>
        <w:tcPr>
          <w:tcW w:w="170" w:type="dxa"/>
        </w:tcPr>
        <w:p w:rsidR="007768A3" w:rsidRDefault="007768A3" w:rsidP="00E81068">
          <w:pPr>
            <w:pStyle w:val="zzmarginalielightseite2"/>
            <w:framePr w:w="9809" w:wrap="notBeside" w:y="1815"/>
          </w:pPr>
        </w:p>
      </w:tc>
      <w:tc>
        <w:tcPr>
          <w:tcW w:w="7711" w:type="dxa"/>
          <w:vAlign w:val="center"/>
        </w:tcPr>
        <w:p w:rsidR="007768A3" w:rsidRDefault="007768A3" w:rsidP="00E81068">
          <w:pPr>
            <w:pStyle w:val="Fliesstext"/>
            <w:framePr w:w="9809" w:hSpace="142" w:wrap="notBeside" w:vAnchor="page" w:hAnchor="page" w:y="1815" w:anchorLock="1"/>
          </w:pPr>
          <w:r>
            <w:t>Media Information</w:t>
          </w:r>
        </w:p>
      </w:tc>
    </w:tr>
    <w:tr w:rsidR="007768A3" w:rsidTr="001949E4">
      <w:tc>
        <w:tcPr>
          <w:tcW w:w="1928" w:type="dxa"/>
        </w:tcPr>
        <w:p w:rsidR="007768A3" w:rsidRDefault="007768A3" w:rsidP="00E81068">
          <w:pPr>
            <w:pStyle w:val="zzmarginalielightseite2"/>
            <w:framePr w:w="9809" w:wrap="notBeside" w:y="1815"/>
            <w:spacing w:line="330" w:lineRule="exact"/>
          </w:pPr>
          <w:r>
            <w:t>Date</w:t>
          </w:r>
        </w:p>
      </w:tc>
      <w:tc>
        <w:tcPr>
          <w:tcW w:w="170" w:type="dxa"/>
        </w:tcPr>
        <w:p w:rsidR="007768A3" w:rsidRDefault="007768A3" w:rsidP="00E81068">
          <w:pPr>
            <w:pStyle w:val="zzmarginalielightseite2"/>
            <w:framePr w:w="9809" w:wrap="notBeside" w:y="1815"/>
          </w:pPr>
        </w:p>
      </w:tc>
      <w:tc>
        <w:tcPr>
          <w:tcW w:w="7711" w:type="dxa"/>
          <w:vAlign w:val="center"/>
        </w:tcPr>
        <w:p w:rsidR="007768A3" w:rsidRDefault="007768A3" w:rsidP="00E81068">
          <w:pPr>
            <w:pStyle w:val="Fliesstext"/>
            <w:framePr w:w="9809" w:hSpace="142" w:wrap="notBeside" w:vAnchor="page" w:hAnchor="page" w:y="1815" w:anchorLock="1"/>
            <w:spacing w:before="60"/>
          </w:pPr>
          <w:fldSimple w:instr=" REF  Datum  \* MERGEFORMAT ">
            <w:r w:rsidR="00C358BF" w:rsidRPr="00C358BF">
              <w:rPr>
                <w:bCs/>
              </w:rPr>
              <w:t>20</w:t>
            </w:r>
            <w:r w:rsidR="00C358BF" w:rsidRPr="007C3ABB">
              <w:rPr>
                <w:noProof/>
              </w:rPr>
              <w:t xml:space="preserve"> June 2013</w:t>
            </w:r>
          </w:fldSimple>
        </w:p>
      </w:tc>
    </w:tr>
    <w:tr w:rsidR="007768A3" w:rsidRPr="00FA707C" w:rsidTr="001949E4">
      <w:tc>
        <w:tcPr>
          <w:tcW w:w="1928" w:type="dxa"/>
        </w:tcPr>
        <w:p w:rsidR="007768A3" w:rsidRDefault="007768A3" w:rsidP="00E81068">
          <w:pPr>
            <w:pStyle w:val="zzmarginalielightseite2"/>
            <w:framePr w:w="9809" w:wrap="notBeside" w:y="1815"/>
            <w:spacing w:line="330" w:lineRule="exact"/>
          </w:pPr>
          <w:r>
            <w:t>Subject</w:t>
          </w:r>
        </w:p>
      </w:tc>
      <w:tc>
        <w:tcPr>
          <w:tcW w:w="170" w:type="dxa"/>
        </w:tcPr>
        <w:p w:rsidR="007768A3" w:rsidRDefault="007768A3" w:rsidP="00E81068">
          <w:pPr>
            <w:pStyle w:val="zzmarginalielightseite2"/>
            <w:framePr w:w="9809" w:wrap="notBeside" w:y="1815"/>
          </w:pPr>
        </w:p>
      </w:tc>
      <w:tc>
        <w:tcPr>
          <w:tcW w:w="7711" w:type="dxa"/>
          <w:vAlign w:val="center"/>
        </w:tcPr>
        <w:p w:rsidR="007768A3" w:rsidRPr="007C3ABB" w:rsidRDefault="007768A3" w:rsidP="00E81068">
          <w:pPr>
            <w:pStyle w:val="Fliesstext"/>
            <w:framePr w:w="9809" w:hSpace="142" w:wrap="notBeside" w:vAnchor="page" w:hAnchor="page" w:y="1815" w:anchorLock="1"/>
            <w:spacing w:before="60"/>
            <w:rPr>
              <w:lang w:val="en-US"/>
            </w:rPr>
          </w:pPr>
          <w:r>
            <w:fldChar w:fldCharType="begin"/>
          </w:r>
          <w:r w:rsidRPr="007C3ABB">
            <w:rPr>
              <w:lang w:val="en-US"/>
            </w:rPr>
            <w:instrText xml:space="preserve"> REF \* CHARFORMAT Thema  \* MERGEFORMAT </w:instrText>
          </w:r>
          <w:r>
            <w:fldChar w:fldCharType="separate"/>
          </w:r>
          <w:r w:rsidR="00C358BF">
            <w:rPr>
              <w:lang w:val="en-US"/>
            </w:rPr>
            <w:t xml:space="preserve">BMW Group cars and motorcycles that talk to each other demonstrate new ways to safer and more efficient mobility in the simTD research project. </w:t>
          </w:r>
          <w:r>
            <w:fldChar w:fldCharType="end"/>
          </w:r>
        </w:p>
      </w:tc>
    </w:tr>
    <w:tr w:rsidR="007768A3" w:rsidTr="001949E4">
      <w:tc>
        <w:tcPr>
          <w:tcW w:w="1928" w:type="dxa"/>
        </w:tcPr>
        <w:p w:rsidR="007768A3" w:rsidRDefault="007768A3" w:rsidP="00E81068">
          <w:pPr>
            <w:pStyle w:val="zzmarginalielightseite2"/>
            <w:framePr w:w="9809" w:wrap="notBeside" w:y="1815"/>
            <w:spacing w:line="330" w:lineRule="exact"/>
          </w:pPr>
          <w:r>
            <w:t>Page</w:t>
          </w:r>
        </w:p>
      </w:tc>
      <w:tc>
        <w:tcPr>
          <w:tcW w:w="170" w:type="dxa"/>
        </w:tcPr>
        <w:p w:rsidR="007768A3" w:rsidRDefault="007768A3" w:rsidP="00E81068">
          <w:pPr>
            <w:pStyle w:val="zzmarginalielightseite2"/>
            <w:framePr w:w="9809" w:wrap="notBeside" w:y="1815"/>
          </w:pPr>
        </w:p>
      </w:tc>
      <w:tc>
        <w:tcPr>
          <w:tcW w:w="7711" w:type="dxa"/>
          <w:vAlign w:val="center"/>
        </w:tcPr>
        <w:p w:rsidR="007768A3" w:rsidRDefault="007768A3" w:rsidP="00E81068">
          <w:pPr>
            <w:pStyle w:val="Fliesstext"/>
            <w:framePr w:w="9809" w:hSpace="142" w:wrap="notBeside" w:vAnchor="page" w:hAnchor="page" w:y="1815" w:anchorLock="1"/>
            <w:spacing w:before="60"/>
          </w:pPr>
          <w:fldSimple w:instr=" PAGE ">
            <w:r w:rsidR="00C358BF">
              <w:rPr>
                <w:noProof/>
              </w:rPr>
              <w:t>4</w:t>
            </w:r>
          </w:fldSimple>
        </w:p>
      </w:tc>
    </w:tr>
    <w:tr w:rsidR="007768A3" w:rsidTr="001949E4">
      <w:tc>
        <w:tcPr>
          <w:tcW w:w="1928" w:type="dxa"/>
          <w:vAlign w:val="bottom"/>
        </w:tcPr>
        <w:p w:rsidR="007768A3" w:rsidRDefault="007768A3" w:rsidP="00E81068">
          <w:pPr>
            <w:pStyle w:val="zzmarginalielightseite2"/>
            <w:framePr w:w="9809" w:wrap="notBeside" w:y="1815"/>
          </w:pPr>
        </w:p>
        <w:p w:rsidR="007768A3" w:rsidRDefault="007768A3" w:rsidP="00E81068">
          <w:pPr>
            <w:pStyle w:val="zzmarginalielightseite2"/>
            <w:framePr w:w="9809" w:wrap="notBeside" w:y="1815"/>
          </w:pPr>
        </w:p>
      </w:tc>
      <w:tc>
        <w:tcPr>
          <w:tcW w:w="170" w:type="dxa"/>
        </w:tcPr>
        <w:p w:rsidR="007768A3" w:rsidRDefault="007768A3" w:rsidP="00E81068">
          <w:pPr>
            <w:pStyle w:val="zzmarginalielightseite2"/>
            <w:framePr w:w="9809" w:wrap="notBeside" w:y="1815"/>
          </w:pPr>
        </w:p>
      </w:tc>
      <w:tc>
        <w:tcPr>
          <w:tcW w:w="7711" w:type="dxa"/>
          <w:vAlign w:val="bottom"/>
        </w:tcPr>
        <w:p w:rsidR="007768A3" w:rsidRDefault="007768A3" w:rsidP="00E81068">
          <w:pPr>
            <w:pStyle w:val="Fliesstext"/>
            <w:framePr w:w="9809" w:hSpace="142" w:wrap="notBeside" w:vAnchor="page" w:hAnchor="page" w:y="1815" w:anchorLock="1"/>
          </w:pPr>
        </w:p>
      </w:tc>
    </w:tr>
  </w:tbl>
  <w:p w:rsidR="007768A3" w:rsidRPr="0074214B" w:rsidRDefault="007768A3">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7768A3" w:rsidRDefault="007768A3" w:rsidP="00901959">
                <w:pPr>
                  <w:rPr>
                    <w:sz w:val="24"/>
                  </w:rPr>
                </w:pPr>
                <w:r w:rsidRPr="005D1CFF">
                  <w:rPr>
                    <w:sz w:val="24"/>
                  </w:rPr>
                  <w:t>Corporate Communications</w:t>
                </w:r>
              </w:p>
              <w:p w:rsidR="007768A3" w:rsidRPr="00901959" w:rsidRDefault="007768A3"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8A3" w:rsidRDefault="007768A3">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768A3" w:rsidRDefault="007768A3" w:rsidP="00731227">
                <w:pPr>
                  <w:rPr>
                    <w:sz w:val="24"/>
                  </w:rPr>
                </w:pPr>
                <w:r w:rsidRPr="00D22711">
                  <w:rPr>
                    <w:sz w:val="24"/>
                  </w:rPr>
                  <w:t>Corporate Communications</w:t>
                </w:r>
              </w:p>
              <w:p w:rsidR="007768A3" w:rsidRPr="00731227" w:rsidRDefault="007768A3" w:rsidP="00731227"/>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MW Group cars and motorcycles that talk to each other demonstrate new ways to safer and more efficient mobility in the simTD research project. "/>
    <w:docVar w:name="tt1" w:val="maxi"/>
    <w:docVar w:name="tt2" w:val=" 1"/>
    <w:docVar w:name="ZeitOrt$" w:val="Zeit22222222222222222222222222"/>
    <w:docVar w:name="ZeitOrt1$" w:val="HHHHHHHHHHHHHHH"/>
    <w:docVar w:name="ZeitOrt2$" w:val="dfasdaf"/>
  </w:docVars>
  <w:rsids>
    <w:rsidRoot w:val="009522B6"/>
    <w:rsid w:val="0000080E"/>
    <w:rsid w:val="0004592C"/>
    <w:rsid w:val="000B03DF"/>
    <w:rsid w:val="00135F55"/>
    <w:rsid w:val="00184FCF"/>
    <w:rsid w:val="001949E4"/>
    <w:rsid w:val="001F1E9D"/>
    <w:rsid w:val="001F273B"/>
    <w:rsid w:val="00256038"/>
    <w:rsid w:val="00261692"/>
    <w:rsid w:val="002A05A6"/>
    <w:rsid w:val="0031394B"/>
    <w:rsid w:val="003F21DD"/>
    <w:rsid w:val="003F3C50"/>
    <w:rsid w:val="003F61E5"/>
    <w:rsid w:val="0047581A"/>
    <w:rsid w:val="004D4E9E"/>
    <w:rsid w:val="004F51B3"/>
    <w:rsid w:val="005150D7"/>
    <w:rsid w:val="005A10B2"/>
    <w:rsid w:val="005B74D8"/>
    <w:rsid w:val="005D1CFF"/>
    <w:rsid w:val="00627AE9"/>
    <w:rsid w:val="006358B0"/>
    <w:rsid w:val="0064570D"/>
    <w:rsid w:val="006C4D4E"/>
    <w:rsid w:val="006D45D7"/>
    <w:rsid w:val="00731227"/>
    <w:rsid w:val="00741B77"/>
    <w:rsid w:val="0074214B"/>
    <w:rsid w:val="007449A1"/>
    <w:rsid w:val="007768A3"/>
    <w:rsid w:val="0078538A"/>
    <w:rsid w:val="007A438E"/>
    <w:rsid w:val="007C3ABB"/>
    <w:rsid w:val="00810812"/>
    <w:rsid w:val="0083195F"/>
    <w:rsid w:val="008C6C5C"/>
    <w:rsid w:val="008E6774"/>
    <w:rsid w:val="00901959"/>
    <w:rsid w:val="00906DB2"/>
    <w:rsid w:val="009522B6"/>
    <w:rsid w:val="00990F51"/>
    <w:rsid w:val="00A12E85"/>
    <w:rsid w:val="00A16843"/>
    <w:rsid w:val="00AC588C"/>
    <w:rsid w:val="00AE749E"/>
    <w:rsid w:val="00BB54B2"/>
    <w:rsid w:val="00BE7A07"/>
    <w:rsid w:val="00C358BF"/>
    <w:rsid w:val="00C6486B"/>
    <w:rsid w:val="00CE63EA"/>
    <w:rsid w:val="00D05AE9"/>
    <w:rsid w:val="00D22711"/>
    <w:rsid w:val="00D3261C"/>
    <w:rsid w:val="00D70AAD"/>
    <w:rsid w:val="00DA4E18"/>
    <w:rsid w:val="00DE5071"/>
    <w:rsid w:val="00E22352"/>
    <w:rsid w:val="00E3582F"/>
    <w:rsid w:val="00E41B90"/>
    <w:rsid w:val="00E81068"/>
    <w:rsid w:val="00EB260A"/>
    <w:rsid w:val="00EC39E8"/>
    <w:rsid w:val="00F24C49"/>
    <w:rsid w:val="00F86674"/>
    <w:rsid w:val="00F90ED2"/>
    <w:rsid w:val="00F95B23"/>
    <w:rsid w:val="00FA707C"/>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Default">
    <w:name w:val="Default"/>
    <w:rsid w:val="007C3ABB"/>
    <w:pPr>
      <w:autoSpaceDE w:val="0"/>
      <w:autoSpaceDN w:val="0"/>
      <w:adjustRightInd w:val="0"/>
    </w:pPr>
    <w:rPr>
      <w:rFonts w:ascii="BMWType V2 Bold" w:eastAsiaTheme="minorHAnsi" w:hAnsi="BMWType V2 Bold" w:cs="BMWType V2 Bold"/>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oogleplus.bmw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mTD.de"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D3ED.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4</Pages>
  <Words>1536</Words>
  <Characters>9090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Schindler Stefanie</cp:lastModifiedBy>
  <cp:revision>3</cp:revision>
  <cp:lastPrinted>2011-02-24T10:39:00Z</cp:lastPrinted>
  <dcterms:created xsi:type="dcterms:W3CDTF">2013-06-18T07:02:00Z</dcterms:created>
  <dcterms:modified xsi:type="dcterms:W3CDTF">2013-06-18T09:01:00Z</dcterms:modified>
</cp:coreProperties>
</file>