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5942" w14:textId="77777777" w:rsidR="00C15441" w:rsidRDefault="00C15441" w:rsidP="00815896">
      <w:pPr>
        <w:bidi/>
        <w:jc w:val="center"/>
        <w:rPr>
          <w:rFonts w:ascii="Gill Alt One MT Light" w:hAnsi="Gill Alt One MT Light"/>
          <w:b/>
          <w:bCs/>
          <w:sz w:val="28"/>
          <w:szCs w:val="28"/>
          <w:lang w:bidi="ar-SY"/>
        </w:rPr>
      </w:pPr>
    </w:p>
    <w:p w14:paraId="022DFAB1" w14:textId="77777777" w:rsidR="00C15441" w:rsidRDefault="00C15441" w:rsidP="00C15441">
      <w:pPr>
        <w:bidi/>
        <w:jc w:val="center"/>
        <w:rPr>
          <w:rFonts w:ascii="Gill Alt One MT Light" w:hAnsi="Gill Alt One MT Light"/>
          <w:b/>
          <w:bCs/>
          <w:sz w:val="28"/>
          <w:szCs w:val="28"/>
          <w:lang w:bidi="ar-SY"/>
        </w:rPr>
      </w:pPr>
    </w:p>
    <w:p w14:paraId="7EFA50F0" w14:textId="61CC90B7" w:rsidR="00C15441" w:rsidRPr="00FF15FA" w:rsidRDefault="00FF15FA" w:rsidP="00FF15FA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A776E0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رولز-رويس</w:t>
      </w:r>
    </w:p>
    <w:p w14:paraId="34162DFC" w14:textId="77777777" w:rsidR="00FF15FA" w:rsidRPr="00A776E0" w:rsidRDefault="00FF15FA" w:rsidP="00FF15FA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 w:rsidRPr="00A776E0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الشؤون الإعلامية</w:t>
      </w:r>
    </w:p>
    <w:p w14:paraId="4A582F2A" w14:textId="77777777" w:rsidR="00FF15FA" w:rsidRDefault="00FF15FA" w:rsidP="00FF15FA">
      <w:pPr>
        <w:bidi/>
        <w:jc w:val="center"/>
        <w:rPr>
          <w:rFonts w:ascii="Gill Alt One MT Light" w:hAnsi="Gill Alt One MT Light"/>
          <w:b/>
          <w:bCs/>
          <w:sz w:val="28"/>
          <w:szCs w:val="28"/>
          <w:lang w:bidi="ar-SY"/>
        </w:rPr>
      </w:pPr>
    </w:p>
    <w:p w14:paraId="38F7173E" w14:textId="08995FBB" w:rsidR="00933C71" w:rsidRPr="00C15441" w:rsidRDefault="00815896" w:rsidP="00C15441">
      <w:pPr>
        <w:bidi/>
        <w:jc w:val="center"/>
        <w:rPr>
          <w:rFonts w:ascii="Gill Alt One MT Light" w:hAnsi="Gill Alt One MT Light"/>
          <w:b/>
          <w:bCs/>
          <w:sz w:val="32"/>
          <w:szCs w:val="32"/>
          <w:rtl/>
          <w:lang w:bidi="ar-SY"/>
        </w:rPr>
      </w:pPr>
      <w:r w:rsidRPr="00C15441">
        <w:rPr>
          <w:rFonts w:ascii="Gill Alt One MT Light" w:hAnsi="Gill Alt One MT Light" w:hint="cs"/>
          <w:b/>
          <w:bCs/>
          <w:sz w:val="32"/>
          <w:szCs w:val="32"/>
          <w:rtl/>
          <w:lang w:bidi="ar-SY"/>
        </w:rPr>
        <w:t>رولز-رويس</w:t>
      </w:r>
      <w:r w:rsidR="00B9656F" w:rsidRPr="00C15441">
        <w:rPr>
          <w:rFonts w:ascii="Gill Alt One MT Light" w:hAnsi="Gill Alt One MT Light" w:hint="cs"/>
          <w:b/>
          <w:bCs/>
          <w:sz w:val="32"/>
          <w:szCs w:val="32"/>
          <w:rtl/>
          <w:lang w:bidi="ar-SY"/>
        </w:rPr>
        <w:t xml:space="preserve"> موتور كارز </w:t>
      </w:r>
      <w:r w:rsidRPr="00C15441">
        <w:rPr>
          <w:rFonts w:ascii="Gill Alt One MT Light" w:hAnsi="Gill Alt One MT Light" w:hint="cs"/>
          <w:b/>
          <w:bCs/>
          <w:sz w:val="32"/>
          <w:szCs w:val="32"/>
          <w:rtl/>
          <w:lang w:bidi="ar-SY"/>
        </w:rPr>
        <w:t xml:space="preserve">تعيَن مديراً إقليمياً جديداً لمنطقة </w:t>
      </w:r>
      <w:r w:rsidR="00A53CC7" w:rsidRPr="00C15441">
        <w:rPr>
          <w:rFonts w:ascii="Gill Alt One MT Light" w:hAnsi="Gill Alt One MT Light" w:hint="cs"/>
          <w:b/>
          <w:bCs/>
          <w:sz w:val="32"/>
          <w:szCs w:val="32"/>
          <w:rtl/>
          <w:lang w:bidi="ar-SY"/>
        </w:rPr>
        <w:t>الشرق الأوسط وأف</w:t>
      </w:r>
      <w:r w:rsidR="00B9656F" w:rsidRPr="00C15441">
        <w:rPr>
          <w:rFonts w:ascii="Gill Alt One MT Light" w:hAnsi="Gill Alt One MT Light" w:hint="cs"/>
          <w:b/>
          <w:bCs/>
          <w:sz w:val="32"/>
          <w:szCs w:val="32"/>
          <w:rtl/>
          <w:lang w:bidi="ar-SY"/>
        </w:rPr>
        <w:t>ريقيا</w:t>
      </w:r>
    </w:p>
    <w:p w14:paraId="7A43862C" w14:textId="77777777" w:rsidR="00B9656F" w:rsidRPr="00C15441" w:rsidRDefault="00B9656F" w:rsidP="00B9656F">
      <w:pPr>
        <w:bidi/>
        <w:rPr>
          <w:rFonts w:ascii="Gill Alt One MT Light" w:hAnsi="Gill Alt One MT Light"/>
          <w:b/>
          <w:bCs/>
          <w:sz w:val="28"/>
          <w:szCs w:val="28"/>
          <w:rtl/>
          <w:lang w:bidi="ar-SY"/>
        </w:rPr>
      </w:pPr>
    </w:p>
    <w:p w14:paraId="7EA2FDC0" w14:textId="548CC51F" w:rsidR="00C15441" w:rsidRPr="00C15441" w:rsidRDefault="00C15441" w:rsidP="00D11326">
      <w:pPr>
        <w:bidi/>
        <w:jc w:val="both"/>
        <w:rPr>
          <w:rFonts w:ascii="Gill Alt One MT Light" w:hAnsi="Gill Alt One MT Light"/>
          <w:sz w:val="28"/>
          <w:szCs w:val="28"/>
          <w:rtl/>
          <w:lang w:bidi="ar-SY"/>
        </w:rPr>
      </w:pPr>
      <w:r w:rsidRPr="00C15441">
        <w:rPr>
          <w:rFonts w:ascii="Gill Alt One MT Light" w:hAnsi="Gill Alt One MT Light" w:hint="cs"/>
          <w:b/>
          <w:bCs/>
          <w:sz w:val="28"/>
          <w:szCs w:val="28"/>
          <w:u w:val="single"/>
          <w:rtl/>
          <w:lang w:bidi="ar-SY"/>
        </w:rPr>
        <w:t xml:space="preserve">المملكة المتحدة، </w:t>
      </w:r>
      <w:proofErr w:type="spellStart"/>
      <w:r w:rsidRPr="00C15441">
        <w:rPr>
          <w:rFonts w:ascii="Gill Alt One MT Light" w:hAnsi="Gill Alt One MT Light" w:hint="cs"/>
          <w:b/>
          <w:bCs/>
          <w:sz w:val="28"/>
          <w:szCs w:val="28"/>
          <w:u w:val="single"/>
          <w:rtl/>
          <w:lang w:bidi="ar-SY"/>
        </w:rPr>
        <w:t>جودوود</w:t>
      </w:r>
      <w:proofErr w:type="spellEnd"/>
      <w:r w:rsidRPr="00C15441">
        <w:rPr>
          <w:rFonts w:ascii="Gill Alt One MT Light" w:hAnsi="Gill Alt One MT Light" w:hint="cs"/>
          <w:b/>
          <w:bCs/>
          <w:sz w:val="28"/>
          <w:szCs w:val="28"/>
          <w:u w:val="single"/>
          <w:rtl/>
          <w:lang w:bidi="ar-SY"/>
        </w:rPr>
        <w:t>، 3 يوليو 2018: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</w:t>
      </w:r>
      <w:r w:rsidR="00B9656F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أعلنت رولز-رويس موتور كاز عن تعيين سيزار حبيب مديراً </w:t>
      </w:r>
      <w:r w:rsidR="0081589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إدارياً جديداً </w:t>
      </w:r>
      <w:r w:rsidR="00501CD5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لمنطقة</w:t>
      </w:r>
      <w:r w:rsidR="00B9656F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الشرق </w:t>
      </w:r>
      <w:r w:rsidR="00501CD5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الأوسط</w:t>
      </w:r>
      <w:r w:rsidR="00A53CC7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وأ</w:t>
      </w:r>
      <w:r w:rsidR="0081589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فريقيا اع</w:t>
      </w:r>
      <w:r>
        <w:rPr>
          <w:rFonts w:ascii="Gill Alt One MT Light" w:hAnsi="Gill Alt One MT Light" w:hint="cs"/>
          <w:sz w:val="28"/>
          <w:szCs w:val="28"/>
          <w:rtl/>
          <w:lang w:bidi="ar-SY"/>
        </w:rPr>
        <w:t>تباراً</w:t>
      </w:r>
      <w:r w:rsidR="0081589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من الأول من شهر أغسطس 2018 وذلك في مقر المكتب الإقليمي في إمارة دبي بدولة الإمارات العربية المتحدة.</w:t>
      </w:r>
    </w:p>
    <w:p w14:paraId="51430105" w14:textId="0B75C7C3" w:rsidR="00C15441" w:rsidRPr="00C15441" w:rsidRDefault="00DF6C61" w:rsidP="00D11326">
      <w:pPr>
        <w:bidi/>
        <w:jc w:val="both"/>
        <w:rPr>
          <w:rFonts w:ascii="Gill Alt One MT Light" w:hAnsi="Gill Alt One MT Light"/>
          <w:sz w:val="28"/>
          <w:szCs w:val="28"/>
          <w:lang w:val="en-GB"/>
        </w:rPr>
      </w:pP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انضم</w:t>
      </w:r>
      <w:r w:rsidR="00B9656F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</w:t>
      </w:r>
      <w:r w:rsidR="0081589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سيزار حبيب </w:t>
      </w:r>
      <w:r w:rsidR="009D7CE3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لرولز-رويس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قادماً من </w:t>
      </w:r>
      <w:r w:rsidRPr="00C15441">
        <w:rPr>
          <w:rFonts w:ascii="Gill Alt One MT Light" w:hAnsi="Gill Alt One MT Light"/>
          <w:sz w:val="28"/>
          <w:szCs w:val="28"/>
          <w:lang w:bidi="ar-SY"/>
        </w:rPr>
        <w:t>BMW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</w:t>
      </w:r>
      <w:r w:rsidR="009D7CE3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عام 2015 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كرئيس قسم </w:t>
      </w:r>
      <w:r w:rsidR="0049524F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خدمات ما بعد حيث عمل على تطوير</w:t>
      </w:r>
      <w:r w:rsidR="00E334F3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وإنماء أعمال</w:t>
      </w:r>
      <w:r w:rsidR="003F6A4C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ها</w:t>
      </w:r>
      <w:r w:rsidR="00723BF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. كما أشرف حبيب بصفته رئيس </w:t>
      </w:r>
      <w:r w:rsidR="00C15441">
        <w:rPr>
          <w:rFonts w:ascii="Gill Alt One MT Light" w:hAnsi="Gill Alt One MT Light" w:hint="cs"/>
          <w:sz w:val="28"/>
          <w:szCs w:val="28"/>
          <w:rtl/>
          <w:lang w:bidi="ar-SY"/>
        </w:rPr>
        <w:t>"</w:t>
      </w:r>
      <w:r w:rsidR="00723BF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قسم التصميم حسب الطلب </w:t>
      </w:r>
      <w:r w:rsidR="00723BF6" w:rsidRPr="00C15441">
        <w:rPr>
          <w:rFonts w:ascii="Gill Alt One MT Light" w:hAnsi="Gill Alt One MT Light"/>
          <w:sz w:val="28"/>
          <w:szCs w:val="28"/>
          <w:lang w:bidi="ar-SY"/>
        </w:rPr>
        <w:t>Bespoke</w:t>
      </w:r>
      <w:r w:rsidR="00C15441">
        <w:rPr>
          <w:rFonts w:ascii="Gill Alt One MT Light" w:hAnsi="Gill Alt One MT Light" w:hint="cs"/>
          <w:sz w:val="28"/>
          <w:szCs w:val="28"/>
          <w:rtl/>
          <w:lang w:bidi="ar-SY"/>
        </w:rPr>
        <w:t>"</w:t>
      </w:r>
      <w:r w:rsidR="000B1B1A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</w:t>
      </w:r>
      <w:r w:rsidR="00723BF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على تحقيق </w:t>
      </w:r>
      <w:r w:rsidR="005E415A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مبيعات قياسية ومت</w:t>
      </w:r>
      <w:r w:rsidR="00723BF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ابع</w:t>
      </w:r>
      <w:r w:rsidR="005E415A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ة</w:t>
      </w:r>
      <w:r w:rsidR="00723BF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تطوير </w:t>
      </w:r>
      <w:r w:rsidR="000B1B1A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أعمال رو</w:t>
      </w:r>
      <w:r w:rsidR="005E415A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لز-رويس فيما يخص التصاميم الحصرية</w:t>
      </w:r>
      <w:r w:rsidR="00C15441">
        <w:rPr>
          <w:rFonts w:ascii="Gill Alt One MT Light" w:hAnsi="Gill Alt One MT Light" w:hint="cs"/>
          <w:sz w:val="28"/>
          <w:szCs w:val="28"/>
          <w:rtl/>
          <w:lang w:bidi="ar-SY"/>
        </w:rPr>
        <w:t>.</w:t>
      </w:r>
      <w:r w:rsidR="00C15441">
        <w:rPr>
          <w:rFonts w:ascii="Gill Alt One MT Light" w:hAnsi="Gill Alt One MT Light" w:hint="cs"/>
          <w:sz w:val="28"/>
          <w:szCs w:val="28"/>
          <w:rtl/>
        </w:rPr>
        <w:t xml:space="preserve"> هذا وتعتبر منطقة الشرق الأوسط </w:t>
      </w:r>
      <w:r w:rsidR="00C15441">
        <w:rPr>
          <w:rFonts w:ascii="Gill Alt One MT Light" w:hAnsi="Gill Alt One MT Light" w:hint="cs"/>
          <w:sz w:val="28"/>
          <w:szCs w:val="28"/>
          <w:rtl/>
          <w:lang w:val="en-GB"/>
        </w:rPr>
        <w:t>أحد أهم الأسواق الرائدة والرئيسية للسيارات المصممة حسب الطلب.</w:t>
      </w:r>
    </w:p>
    <w:p w14:paraId="2778B64E" w14:textId="77777777" w:rsidR="005E415A" w:rsidRPr="00C15441" w:rsidRDefault="00033BB5" w:rsidP="00D11326">
      <w:pPr>
        <w:bidi/>
        <w:jc w:val="both"/>
        <w:rPr>
          <w:rFonts w:ascii="Gill Alt One MT Light" w:hAnsi="Gill Alt One MT Light"/>
          <w:sz w:val="28"/>
          <w:szCs w:val="28"/>
          <w:rtl/>
          <w:lang w:bidi="ar-SY"/>
        </w:rPr>
      </w:pP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وقبل انضمامه إلى رولز-رويس، شغل سيزار حبيب عدد من المناصب العليا في مجموعة </w:t>
      </w:r>
      <w:r w:rsidRPr="00C15441">
        <w:rPr>
          <w:rFonts w:ascii="Gill Alt One MT Light" w:hAnsi="Gill Alt One MT Light"/>
          <w:sz w:val="28"/>
          <w:szCs w:val="28"/>
          <w:lang w:bidi="ar-SY"/>
        </w:rPr>
        <w:t>BMW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</w:t>
      </w:r>
      <w:r w:rsidR="003F6A4C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ومنها في قسم المبيعات وما بعد البيع و</w:t>
      </w:r>
      <w:r w:rsidR="00A31C8F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تطوير الأعمال </w:t>
      </w:r>
      <w:r w:rsidR="003F6A4C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شملت</w:t>
      </w:r>
      <w:r w:rsidR="007B424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خمس سنوات قضاها في المكتب الإقليمي لمجوعة </w:t>
      </w:r>
      <w:r w:rsidR="007B4246" w:rsidRPr="00C15441">
        <w:rPr>
          <w:rFonts w:ascii="Gill Alt One MT Light" w:hAnsi="Gill Alt One MT Light"/>
          <w:sz w:val="28"/>
          <w:szCs w:val="28"/>
          <w:lang w:bidi="ar-SY"/>
        </w:rPr>
        <w:t>BMW</w:t>
      </w:r>
      <w:r w:rsidR="007B424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في دبي.</w:t>
      </w:r>
    </w:p>
    <w:p w14:paraId="5CF69511" w14:textId="77777777" w:rsidR="006B3A24" w:rsidRPr="00C15441" w:rsidRDefault="00581A5E" w:rsidP="00D11326">
      <w:pPr>
        <w:bidi/>
        <w:jc w:val="both"/>
        <w:rPr>
          <w:rFonts w:ascii="Gill Alt One MT Light" w:hAnsi="Gill Alt One MT Light"/>
          <w:sz w:val="28"/>
          <w:szCs w:val="28"/>
          <w:rtl/>
          <w:lang w:bidi="ar-SY"/>
        </w:rPr>
      </w:pP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يحمل</w:t>
      </w:r>
      <w:r w:rsidR="006B3A24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حبيب </w:t>
      </w:r>
      <w:r w:rsidR="00292C0B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شهادة 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دبلوم في إدارة الأعمال </w:t>
      </w:r>
      <w:r w:rsidR="006B3A24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من جامعة باساو الألمانية وهو من مواليد لبنان من أب لبناني وأم ألمانية، </w:t>
      </w:r>
      <w:r w:rsidR="00C3253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واستهل مسيرته المهنية مع </w:t>
      </w:r>
      <w:r w:rsidR="00C32536" w:rsidRPr="00C15441">
        <w:rPr>
          <w:rFonts w:ascii="Gill Alt One MT Light" w:hAnsi="Gill Alt One MT Light"/>
          <w:sz w:val="28"/>
          <w:szCs w:val="28"/>
          <w:lang w:bidi="ar-SY"/>
        </w:rPr>
        <w:t>BMW</w:t>
      </w:r>
      <w:r w:rsidR="00C3253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 في عام 2000 مسشتاراً لأعمال قطع الغيار.</w:t>
      </w:r>
    </w:p>
    <w:p w14:paraId="60A2CECE" w14:textId="77777777" w:rsidR="009E00E1" w:rsidRDefault="003F6A4C" w:rsidP="009E00E1">
      <w:pPr>
        <w:bidi/>
        <w:jc w:val="both"/>
        <w:rPr>
          <w:rFonts w:ascii="Gill Alt One MT Light" w:hAnsi="Gill Alt One MT Light"/>
          <w:sz w:val="28"/>
          <w:szCs w:val="28"/>
          <w:rtl/>
          <w:lang w:bidi="ar-SY"/>
        </w:rPr>
      </w:pP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وتعليقاً على قرار التعيَن الجديد، قال تورستن مولر-أوتفوس، الرئيس ا</w:t>
      </w:r>
      <w:r w:rsidR="009F4F06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لتنفيذي لرولز-رويس موتور كارز: </w:t>
      </w:r>
      <w:r w:rsidR="006253D8" w:rsidRPr="006253D8">
        <w:rPr>
          <w:rFonts w:ascii="Gill Alt One MT Light" w:hAnsi="Gill Alt One MT Light" w:cs="Arial"/>
          <w:sz w:val="28"/>
          <w:szCs w:val="28"/>
          <w:rtl/>
          <w:lang w:bidi="ar-SY"/>
        </w:rPr>
        <w:t>"يسرنا تعيين سيزار حبيب مديرا إقليميا لمنطقة الشرق الأوسط وأفريقيا حيث يمتلك سيزار سجلاً استثنائياً، ومع خبرته الواسعة ومعرفته العميقة بالعمل وبالمنطقة فهو جدير بهذا الدور الجديد"</w:t>
      </w:r>
    </w:p>
    <w:p w14:paraId="70175716" w14:textId="2891136C" w:rsidR="003F6A4C" w:rsidRPr="00C15441" w:rsidRDefault="00E4071E" w:rsidP="009E00E1">
      <w:pPr>
        <w:bidi/>
        <w:jc w:val="both"/>
        <w:rPr>
          <w:rFonts w:ascii="Gill Alt One MT Light" w:hAnsi="Gill Alt One MT Light"/>
          <w:sz w:val="28"/>
          <w:szCs w:val="28"/>
          <w:rtl/>
          <w:lang w:bidi="ar-SY"/>
        </w:rPr>
      </w:pP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br/>
        <w:t>يحل حبيب محل بريت سوصو</w:t>
      </w:r>
      <w:r w:rsidR="003F6A4C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، الذي سيغادر الشركة في أغسطس لمتابعة </w:t>
      </w:r>
      <w:r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 xml:space="preserve">أعمال </w:t>
      </w:r>
      <w:r w:rsidR="003F6A4C" w:rsidRPr="00C15441">
        <w:rPr>
          <w:rFonts w:ascii="Gill Alt One MT Light" w:hAnsi="Gill Alt One MT Light" w:hint="cs"/>
          <w:sz w:val="28"/>
          <w:szCs w:val="28"/>
          <w:rtl/>
          <w:lang w:bidi="ar-SY"/>
        </w:rPr>
        <w:t>بديلة.</w:t>
      </w:r>
    </w:p>
    <w:p w14:paraId="4A74C8EC" w14:textId="77777777" w:rsidR="00E4071E" w:rsidRPr="00C15441" w:rsidRDefault="00E4071E" w:rsidP="00E4071E">
      <w:pPr>
        <w:bidi/>
        <w:rPr>
          <w:rFonts w:ascii="Gill Alt One MT Light" w:hAnsi="Gill Alt One MT Light"/>
          <w:sz w:val="28"/>
          <w:szCs w:val="28"/>
          <w:rtl/>
          <w:lang w:bidi="ar-SY"/>
        </w:rPr>
      </w:pPr>
    </w:p>
    <w:p w14:paraId="1ECEDD22" w14:textId="77777777" w:rsidR="009E00E1" w:rsidRDefault="00E4071E" w:rsidP="009E00E1">
      <w:pPr>
        <w:bidi/>
        <w:jc w:val="center"/>
        <w:rPr>
          <w:rFonts w:ascii="Gill Alt One MT Light" w:hAnsi="Gill Alt One MT Light"/>
          <w:sz w:val="24"/>
          <w:szCs w:val="24"/>
          <w:rtl/>
          <w:lang w:bidi="ar-SY"/>
        </w:rPr>
      </w:pPr>
      <w:r>
        <w:rPr>
          <w:rFonts w:ascii="Gill Alt One MT Light" w:hAnsi="Gill Alt One MT Light" w:hint="cs"/>
          <w:sz w:val="24"/>
          <w:szCs w:val="24"/>
          <w:rtl/>
          <w:lang w:bidi="ar-SY"/>
        </w:rPr>
        <w:t>-انتهى-</w:t>
      </w:r>
    </w:p>
    <w:p w14:paraId="651FAF3B" w14:textId="77777777" w:rsidR="009E00E1" w:rsidRDefault="009E00E1" w:rsidP="009E00E1">
      <w:pPr>
        <w:bidi/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0A769357" w14:textId="77777777" w:rsidR="009E00E1" w:rsidRDefault="009E00E1" w:rsidP="009E00E1">
      <w:pPr>
        <w:bidi/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31AE071B" w14:textId="77777777" w:rsidR="009E00E1" w:rsidRDefault="009E00E1" w:rsidP="009E00E1">
      <w:pPr>
        <w:bidi/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3C0E6B57" w14:textId="77777777" w:rsidR="009E00E1" w:rsidRDefault="009E00E1" w:rsidP="009E00E1">
      <w:pPr>
        <w:bidi/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65731AEE" w14:textId="60E493FE" w:rsidR="006253D8" w:rsidRPr="009E00E1" w:rsidRDefault="006253D8" w:rsidP="009E00E1">
      <w:pPr>
        <w:bidi/>
        <w:rPr>
          <w:rFonts w:ascii="Gill Alt One MT Light" w:hAnsi="Gill Alt One MT Light"/>
          <w:sz w:val="24"/>
          <w:szCs w:val="24"/>
          <w:lang w:bidi="ar-SY"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للمزيد من المعلومات، يرجى التواصل مع: </w:t>
      </w:r>
    </w:p>
    <w:p w14:paraId="28A7E545" w14:textId="4F4C8154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>رامي جودي</w:t>
      </w:r>
    </w:p>
    <w:p w14:paraId="5E55A425" w14:textId="77777777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المدير الاقليمي للاتصال والعلاقات العامة</w:t>
      </w:r>
    </w:p>
    <w:p w14:paraId="16870951" w14:textId="77777777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رولز - رويس موتور كارز</w:t>
      </w:r>
    </w:p>
    <w:p w14:paraId="6A45D371" w14:textId="1B382486" w:rsid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الشرق الأوسط وأفريقيا والهند</w:t>
      </w:r>
    </w:p>
    <w:p w14:paraId="53DDF269" w14:textId="3F1F63F2" w:rsidR="009E00E1" w:rsidRDefault="009E00E1" w:rsidP="009E00E1">
      <w:pPr>
        <w:bidi/>
        <w:rPr>
          <w:rFonts w:ascii="Simplified Arabic" w:hAnsi="Simplified Arabic" w:cs="Simplified Arabic"/>
          <w:b/>
          <w:sz w:val="24"/>
          <w:szCs w:val="24"/>
        </w:rPr>
      </w:pPr>
      <w:r w:rsidRPr="009E00E1">
        <w:rPr>
          <w:rFonts w:ascii="Simplified Arabic" w:hAnsi="Simplified Arabic" w:cs="Simplified Arabic"/>
          <w:b/>
          <w:sz w:val="24"/>
          <w:szCs w:val="24"/>
        </w:rPr>
        <w:t>971561717883</w:t>
      </w:r>
    </w:p>
    <w:p w14:paraId="324A1CEC" w14:textId="05CB81C5" w:rsidR="009E00E1" w:rsidRPr="009E00E1" w:rsidRDefault="009E00E1" w:rsidP="009E00E1">
      <w:pPr>
        <w:bidi/>
        <w:rPr>
          <w:rFonts w:ascii="Simplified Arabic" w:hAnsi="Simplified Arabic" w:cs="Simplified Arabic"/>
          <w:b/>
          <w:sz w:val="24"/>
          <w:szCs w:val="24"/>
        </w:rPr>
      </w:pPr>
      <w:r w:rsidRPr="009E00E1">
        <w:rPr>
          <w:rFonts w:ascii="Simplified Arabic" w:hAnsi="Simplified Arabic" w:cs="Simplified Arabic"/>
          <w:b/>
          <w:sz w:val="24"/>
          <w:szCs w:val="24"/>
        </w:rPr>
        <w:t>Rami.Joudi@rolls-roycemotorcars.com</w:t>
      </w:r>
    </w:p>
    <w:p w14:paraId="3EFFC14C" w14:textId="5F4FAF0A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** </w:t>
      </w:r>
    </w:p>
    <w:p w14:paraId="0BDD01D8" w14:textId="47234418" w:rsidR="006253D8" w:rsidRPr="009E00E1" w:rsidRDefault="006253D8" w:rsidP="006253D8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>سلمى المدهون</w:t>
      </w:r>
      <w:r w:rsidR="009E00E1"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</w:p>
    <w:p w14:paraId="389C65BB" w14:textId="450A65DB" w:rsidR="006253D8" w:rsidRPr="009E00E1" w:rsidRDefault="006253D8" w:rsidP="006253D8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مديرة علاقات عامة </w:t>
      </w:r>
    </w:p>
    <w:p w14:paraId="3AF26371" w14:textId="0D5E71AB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>سيفين ميديا</w:t>
      </w:r>
    </w:p>
    <w:p w14:paraId="62F77B7E" w14:textId="77777777" w:rsidR="006253D8" w:rsidRPr="009E00E1" w:rsidRDefault="006253D8" w:rsidP="006253D8">
      <w:pPr>
        <w:bidi/>
        <w:rPr>
          <w:rFonts w:ascii="Simplified Arabic" w:hAnsi="Simplified Arabic" w:cs="Simplified Arabic"/>
          <w:b/>
          <w:sz w:val="24"/>
          <w:szCs w:val="24"/>
        </w:rPr>
      </w:pPr>
      <w:r w:rsidRPr="009E00E1">
        <w:rPr>
          <w:rFonts w:ascii="Simplified Arabic" w:hAnsi="Simplified Arabic" w:cs="Simplified Arabic"/>
          <w:b/>
          <w:sz w:val="24"/>
          <w:szCs w:val="24"/>
        </w:rPr>
        <w:t>971558818875</w:t>
      </w:r>
    </w:p>
    <w:p w14:paraId="5BB3ED63" w14:textId="0EFAFE88" w:rsidR="006253D8" w:rsidRPr="009E00E1" w:rsidRDefault="0030596E" w:rsidP="00FF15FA">
      <w:pPr>
        <w:bidi/>
        <w:rPr>
          <w:b/>
          <w:sz w:val="24"/>
          <w:szCs w:val="24"/>
          <w:rtl/>
        </w:rPr>
      </w:pPr>
      <w:hyperlink r:id="rId6" w:history="1">
        <w:r w:rsidR="006253D8" w:rsidRPr="009E00E1">
          <w:rPr>
            <w:b/>
            <w:sz w:val="24"/>
            <w:szCs w:val="24"/>
          </w:rPr>
          <w:t>salmamadhoun@sevenmedia.ae</w:t>
        </w:r>
      </w:hyperlink>
    </w:p>
    <w:p w14:paraId="4E037076" w14:textId="5864E2D4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>**</w:t>
      </w:r>
    </w:p>
    <w:p w14:paraId="20A6C5E2" w14:textId="77777777" w:rsidR="006253D8" w:rsidRPr="009E00E1" w:rsidRDefault="006253D8" w:rsidP="009E00E1">
      <w:pPr>
        <w:bidi/>
        <w:rPr>
          <w:rFonts w:ascii="Simplified Arabic" w:hAnsi="Simplified Arabic" w:cs="Simplified Arabic"/>
          <w:bCs/>
          <w:sz w:val="24"/>
          <w:szCs w:val="24"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ميسان عبد المجيد</w:t>
      </w:r>
    </w:p>
    <w:p w14:paraId="39023D8D" w14:textId="31824D68" w:rsidR="006253D8" w:rsidRPr="009E00E1" w:rsidRDefault="006253D8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مديرة علاقات عامة</w:t>
      </w:r>
    </w:p>
    <w:p w14:paraId="6EE06EE9" w14:textId="2EF8212A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>سيفين ميديا</w:t>
      </w:r>
    </w:p>
    <w:p w14:paraId="26002AE2" w14:textId="77777777" w:rsidR="006253D8" w:rsidRPr="009E00E1" w:rsidRDefault="006253D8" w:rsidP="009E00E1">
      <w:pPr>
        <w:bidi/>
        <w:rPr>
          <w:rFonts w:ascii="Simplified Arabic" w:hAnsi="Simplified Arabic" w:cs="Simplified Arabic"/>
          <w:bCs/>
          <w:sz w:val="24"/>
          <w:szCs w:val="24"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00971522353325</w:t>
      </w:r>
    </w:p>
    <w:p w14:paraId="6F79DFB7" w14:textId="77777777" w:rsidR="006253D8" w:rsidRPr="009E00E1" w:rsidRDefault="0030596E" w:rsidP="009E00E1">
      <w:pPr>
        <w:bidi/>
        <w:rPr>
          <w:rFonts w:ascii="Simplified Arabic" w:hAnsi="Simplified Arabic" w:cs="Simplified Arabic"/>
          <w:b/>
          <w:sz w:val="24"/>
          <w:szCs w:val="24"/>
          <w:rtl/>
        </w:rPr>
      </w:pPr>
      <w:hyperlink r:id="rId7" w:tgtFrame="_blank" w:history="1">
        <w:r w:rsidR="006253D8" w:rsidRPr="009E00E1">
          <w:rPr>
            <w:rFonts w:ascii="Simplified Arabic" w:hAnsi="Simplified Arabic" w:cs="Simplified Arabic"/>
            <w:b/>
            <w:sz w:val="24"/>
            <w:szCs w:val="24"/>
          </w:rPr>
          <w:t>Maysanabdulmajeed@sevenmedia.ae</w:t>
        </w:r>
      </w:hyperlink>
    </w:p>
    <w:p w14:paraId="3188517D" w14:textId="1622BF2E" w:rsidR="006253D8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>**</w:t>
      </w:r>
    </w:p>
    <w:p w14:paraId="4E0D0500" w14:textId="6485C12A" w:rsid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7A50653C" w14:textId="77777777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55AAF25D" w14:textId="77777777" w:rsidR="006253D8" w:rsidRPr="009E00E1" w:rsidRDefault="006253D8" w:rsidP="009E00E1">
      <w:pPr>
        <w:bidi/>
        <w:rPr>
          <w:rFonts w:ascii="Simplified Arabic" w:hAnsi="Simplified Arabic" w:cs="Simplified Arabic"/>
          <w:bCs/>
          <w:sz w:val="24"/>
          <w:szCs w:val="24"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 xml:space="preserve">طارق </w:t>
      </w:r>
      <w:proofErr w:type="spellStart"/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الحصني</w:t>
      </w:r>
      <w:proofErr w:type="spellEnd"/>
    </w:p>
    <w:p w14:paraId="1A20BE57" w14:textId="69FFD3AD" w:rsidR="006253D8" w:rsidRPr="009E00E1" w:rsidRDefault="006253D8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Cs/>
          <w:sz w:val="24"/>
          <w:szCs w:val="24"/>
          <w:rtl/>
        </w:rPr>
        <w:t>مدير علاقات عامة</w:t>
      </w:r>
    </w:p>
    <w:p w14:paraId="16688F7B" w14:textId="132A28C1" w:rsidR="009E00E1" w:rsidRPr="009E00E1" w:rsidRDefault="009E00E1" w:rsidP="009E00E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 w:rsidRPr="009E00E1">
        <w:rPr>
          <w:rFonts w:ascii="Simplified Arabic" w:hAnsi="Simplified Arabic" w:cs="Simplified Arabic" w:hint="cs"/>
          <w:bCs/>
          <w:sz w:val="24"/>
          <w:szCs w:val="24"/>
          <w:rtl/>
        </w:rPr>
        <w:t>سيفين ميديا</w:t>
      </w:r>
    </w:p>
    <w:p w14:paraId="7532E04D" w14:textId="77777777" w:rsidR="006253D8" w:rsidRPr="009E00E1" w:rsidRDefault="0030596E" w:rsidP="009E00E1">
      <w:pPr>
        <w:bidi/>
        <w:rPr>
          <w:rFonts w:ascii="Simplified Arabic" w:hAnsi="Simplified Arabic" w:cs="Simplified Arabic"/>
          <w:b/>
          <w:sz w:val="24"/>
          <w:szCs w:val="24"/>
        </w:rPr>
      </w:pPr>
      <w:hyperlink r:id="rId8" w:history="1">
        <w:r w:rsidR="006253D8" w:rsidRPr="009E00E1">
          <w:rPr>
            <w:rFonts w:ascii="Simplified Arabic" w:hAnsi="Simplified Arabic" w:cs="Simplified Arabic"/>
            <w:b/>
            <w:sz w:val="24"/>
            <w:szCs w:val="24"/>
          </w:rPr>
          <w:t>Tariqalhusni@sevenmedia.ae</w:t>
        </w:r>
      </w:hyperlink>
    </w:p>
    <w:p w14:paraId="61E1C142" w14:textId="7FD8974A" w:rsidR="006253D8" w:rsidRPr="009E00E1" w:rsidRDefault="006253D8" w:rsidP="009E00E1">
      <w:pPr>
        <w:bidi/>
        <w:rPr>
          <w:rFonts w:ascii="Simplified Arabic" w:hAnsi="Simplified Arabic" w:cs="Simplified Arabic"/>
          <w:b/>
          <w:sz w:val="24"/>
          <w:szCs w:val="24"/>
          <w:rtl/>
        </w:rPr>
      </w:pPr>
      <w:r w:rsidRPr="009E00E1">
        <w:rPr>
          <w:rFonts w:ascii="Simplified Arabic" w:hAnsi="Simplified Arabic" w:cs="Simplified Arabic"/>
          <w:b/>
          <w:sz w:val="24"/>
          <w:szCs w:val="24"/>
        </w:rPr>
        <w:t>00971 56 328 588</w:t>
      </w:r>
      <w:bookmarkStart w:id="0" w:name="_GoBack"/>
      <w:bookmarkEnd w:id="0"/>
    </w:p>
    <w:sectPr w:rsidR="006253D8" w:rsidRPr="009E00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991D" w14:textId="77777777" w:rsidR="0030596E" w:rsidRDefault="0030596E" w:rsidP="00C15441">
      <w:pPr>
        <w:spacing w:after="0" w:line="240" w:lineRule="auto"/>
      </w:pPr>
      <w:r>
        <w:separator/>
      </w:r>
    </w:p>
  </w:endnote>
  <w:endnote w:type="continuationSeparator" w:id="0">
    <w:p w14:paraId="16CC6EE2" w14:textId="77777777" w:rsidR="0030596E" w:rsidRDefault="0030596E" w:rsidP="00C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1C17" w14:textId="77777777" w:rsidR="0030596E" w:rsidRDefault="0030596E" w:rsidP="00C15441">
      <w:pPr>
        <w:spacing w:after="0" w:line="240" w:lineRule="auto"/>
      </w:pPr>
      <w:r>
        <w:separator/>
      </w:r>
    </w:p>
  </w:footnote>
  <w:footnote w:type="continuationSeparator" w:id="0">
    <w:p w14:paraId="44E36C61" w14:textId="77777777" w:rsidR="0030596E" w:rsidRDefault="0030596E" w:rsidP="00C1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9E7F" w14:textId="11EFDA68" w:rsidR="00C15441" w:rsidRDefault="00C1544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99A7B2F" wp14:editId="08538EC9">
          <wp:simplePos x="0" y="0"/>
          <wp:positionH relativeFrom="margin">
            <wp:posOffset>2619375</wp:posOffset>
          </wp:positionH>
          <wp:positionV relativeFrom="paragraph">
            <wp:posOffset>47625</wp:posOffset>
          </wp:positionV>
          <wp:extent cx="561975" cy="970280"/>
          <wp:effectExtent l="0" t="0" r="9525" b="1270"/>
          <wp:wrapTight wrapText="bothSides">
            <wp:wrapPolygon edited="0">
              <wp:start x="0" y="0"/>
              <wp:lineTo x="0" y="21204"/>
              <wp:lineTo x="21234" y="21204"/>
              <wp:lineTo x="212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F"/>
    <w:rsid w:val="00033BB5"/>
    <w:rsid w:val="000B1B1A"/>
    <w:rsid w:val="00292C0B"/>
    <w:rsid w:val="002A4EA8"/>
    <w:rsid w:val="0030596E"/>
    <w:rsid w:val="003A3875"/>
    <w:rsid w:val="003F6A4C"/>
    <w:rsid w:val="00492EC7"/>
    <w:rsid w:val="0049524F"/>
    <w:rsid w:val="00501CD5"/>
    <w:rsid w:val="00581A5E"/>
    <w:rsid w:val="005E415A"/>
    <w:rsid w:val="006253D8"/>
    <w:rsid w:val="006B3A24"/>
    <w:rsid w:val="00723BF6"/>
    <w:rsid w:val="007B4246"/>
    <w:rsid w:val="00815896"/>
    <w:rsid w:val="00933C71"/>
    <w:rsid w:val="009D7CE3"/>
    <w:rsid w:val="009E00E1"/>
    <w:rsid w:val="009F4F06"/>
    <w:rsid w:val="00A31C8F"/>
    <w:rsid w:val="00A53CC7"/>
    <w:rsid w:val="00B910B0"/>
    <w:rsid w:val="00B9656F"/>
    <w:rsid w:val="00C15441"/>
    <w:rsid w:val="00C32536"/>
    <w:rsid w:val="00D11326"/>
    <w:rsid w:val="00DF6C61"/>
    <w:rsid w:val="00E334F3"/>
    <w:rsid w:val="00E4071E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FE109"/>
  <w15:chartTrackingRefBased/>
  <w15:docId w15:val="{A0F65003-B4A2-412E-9B0B-D03AEA2D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41"/>
  </w:style>
  <w:style w:type="paragraph" w:styleId="Footer">
    <w:name w:val="footer"/>
    <w:basedOn w:val="Normal"/>
    <w:link w:val="FooterChar"/>
    <w:uiPriority w:val="99"/>
    <w:unhideWhenUsed/>
    <w:rsid w:val="00C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41"/>
  </w:style>
  <w:style w:type="character" w:styleId="Hyperlink">
    <w:name w:val="Hyperlink"/>
    <w:basedOn w:val="DefaultParagraphFont"/>
    <w:uiPriority w:val="99"/>
    <w:unhideWhenUsed/>
    <w:rsid w:val="006253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53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2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qalhusni@sevenmedia.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ysanabdulmajeed@sevenmedia.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mamadhoun@sevenmedia.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Joudi Rami, UR-V-4</dc:creator>
  <cp:keywords/>
  <dc:description/>
  <cp:lastModifiedBy>Salma Madhoun</cp:lastModifiedBy>
  <cp:revision>25</cp:revision>
  <dcterms:created xsi:type="dcterms:W3CDTF">2018-07-02T10:22:00Z</dcterms:created>
  <dcterms:modified xsi:type="dcterms:W3CDTF">2018-07-03T09:14:00Z</dcterms:modified>
</cp:coreProperties>
</file>