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987AA7" w:rsidRPr="0070474D" w:rsidRDefault="00987AA7" w:rsidP="00987AA7">
      <w:pPr>
        <w:rPr>
          <w:rFonts w:ascii="BMWType V2 Light" w:hAnsi="BMWType V2 Light"/>
          <w:lang w:val="it-IT"/>
        </w:rPr>
      </w:pPr>
      <w:r w:rsidRPr="0070474D">
        <w:rPr>
          <w:rFonts w:ascii="BMWType V2 Light" w:hAnsi="BMWType V2 Light"/>
          <w:lang w:val="it-IT"/>
        </w:rPr>
        <w:t>Comunicato stampa</w:t>
      </w:r>
      <w:r w:rsidRPr="0070474D">
        <w:rPr>
          <w:rFonts w:ascii="BMWType V2 Light" w:hAnsi="BMWType V2 Light"/>
          <w:lang w:val="it-IT"/>
        </w:rPr>
        <w:br/>
        <w:t xml:space="preserve">3 novembre 2010 </w:t>
      </w:r>
    </w:p>
    <w:p w:rsidR="00987AA7" w:rsidRPr="0070474D" w:rsidRDefault="00987AA7" w:rsidP="00987AA7">
      <w:pPr>
        <w:rPr>
          <w:rFonts w:ascii="BMWType V2 Light" w:hAnsi="BMWType V2 Light"/>
          <w:b/>
          <w:sz w:val="28"/>
          <w:szCs w:val="28"/>
          <w:lang w:val="it-IT"/>
        </w:rPr>
      </w:pPr>
      <w:r w:rsidRPr="0070474D">
        <w:rPr>
          <w:rFonts w:ascii="BMWType V2 Light" w:hAnsi="BMWType V2 Light"/>
          <w:lang w:val="it-IT"/>
        </w:rPr>
        <w:br/>
      </w:r>
      <w:r w:rsidRPr="0070474D">
        <w:rPr>
          <w:rFonts w:ascii="BMWType V2 Light" w:hAnsi="BMWType V2 Light"/>
          <w:b/>
          <w:sz w:val="28"/>
          <w:szCs w:val="28"/>
          <w:lang w:val="it-IT"/>
        </w:rPr>
        <w:t>Intervento del</w:t>
      </w:r>
      <w:r w:rsidRPr="0070474D">
        <w:rPr>
          <w:rFonts w:ascii="BMWType V2 Light" w:hAnsi="BMWType V2 Light"/>
          <w:b/>
          <w:sz w:val="28"/>
          <w:szCs w:val="28"/>
          <w:lang w:val="it-IT"/>
        </w:rPr>
        <w:br/>
        <w:t>Dr. Norbert Reithofer,</w:t>
      </w:r>
      <w:r w:rsidRPr="0070474D">
        <w:rPr>
          <w:rFonts w:ascii="BMWType V2 Light" w:hAnsi="BMWType V2 Light"/>
          <w:b/>
          <w:sz w:val="28"/>
          <w:szCs w:val="28"/>
          <w:lang w:val="it-IT"/>
        </w:rPr>
        <w:br/>
        <w:t>Presidente del Consiglio di Amministrazione di BMW AG.</w:t>
      </w:r>
      <w:r w:rsidRPr="0070474D">
        <w:rPr>
          <w:rFonts w:ascii="BMWType V2 Light" w:hAnsi="BMWType V2 Light"/>
          <w:b/>
          <w:sz w:val="28"/>
          <w:szCs w:val="28"/>
          <w:lang w:val="it-IT"/>
        </w:rPr>
        <w:br/>
        <w:t>Conferenza telefonica sul rapporto provvisorio al 30 settembre 2010.</w:t>
      </w:r>
      <w:r w:rsidRPr="0070474D">
        <w:rPr>
          <w:rFonts w:ascii="BMWType V2 Light" w:hAnsi="BMWType V2 Light"/>
          <w:b/>
          <w:sz w:val="28"/>
          <w:szCs w:val="28"/>
          <w:lang w:val="it-IT"/>
        </w:rPr>
        <w:br/>
        <w:t>3 novembre 2010, ore 10.</w:t>
      </w:r>
    </w:p>
    <w:p w:rsidR="00987AA7" w:rsidRPr="0070474D" w:rsidRDefault="00987AA7" w:rsidP="00987AA7">
      <w:pPr>
        <w:rPr>
          <w:rFonts w:ascii="BMWType V2 Light" w:hAnsi="BMWType V2 Light"/>
          <w:lang w:val="it-IT"/>
        </w:rPr>
      </w:pPr>
      <w:r w:rsidRPr="0070474D">
        <w:rPr>
          <w:rFonts w:ascii="BMWType V2 Light" w:hAnsi="BMWType V2 Light"/>
          <w:lang w:val="it-IT"/>
        </w:rPr>
        <w:br/>
        <w:t>Buongiorno, signore e signori.</w:t>
      </w:r>
    </w:p>
    <w:p w:rsidR="00987AA7" w:rsidRPr="0070474D" w:rsidRDefault="00987AA7" w:rsidP="00987AA7">
      <w:pPr>
        <w:rPr>
          <w:rFonts w:ascii="BMWType V2 Light" w:hAnsi="BMWType V2 Light"/>
          <w:lang w:val="it-IT"/>
        </w:rPr>
      </w:pPr>
      <w:r w:rsidRPr="0070474D">
        <w:rPr>
          <w:rFonts w:ascii="BMWType V2 Light" w:hAnsi="BMWType V2 Light"/>
          <w:lang w:val="it-IT"/>
        </w:rPr>
        <w:t>Il BMW Group è sulla buona strada per raggiungere i suoi obiettivi per l’esercizio 2010.</w:t>
      </w:r>
    </w:p>
    <w:p w:rsidR="00987AA7" w:rsidRPr="0070474D" w:rsidRDefault="00987AA7" w:rsidP="00987AA7">
      <w:pPr>
        <w:rPr>
          <w:rFonts w:ascii="BMWType V2 Light" w:hAnsi="BMWType V2 Light"/>
          <w:lang w:val="it-IT"/>
        </w:rPr>
      </w:pPr>
      <w:r w:rsidRPr="0070474D">
        <w:rPr>
          <w:rFonts w:ascii="BMWType V2 Light" w:hAnsi="BMWType V2 Light"/>
          <w:lang w:val="it-IT"/>
        </w:rPr>
        <w:t>I nostri più importanti risultati finanziari per i primi nove mesi dell’anno rappresentano la migliore dimostrazione di questo fatto:</w:t>
      </w:r>
    </w:p>
    <w:p w:rsidR="00987AA7" w:rsidRPr="0070474D" w:rsidRDefault="00987AA7" w:rsidP="00A6078B">
      <w:pPr>
        <w:pStyle w:val="Paragrafoelenco"/>
        <w:numPr>
          <w:ilvl w:val="0"/>
          <w:numId w:val="1"/>
        </w:numPr>
        <w:rPr>
          <w:rFonts w:ascii="BMWType V2 Light" w:hAnsi="BMWType V2 Light"/>
          <w:lang w:val="it-IT"/>
        </w:rPr>
      </w:pPr>
      <w:r w:rsidRPr="0070474D">
        <w:rPr>
          <w:rFonts w:ascii="BMWType V2 Light" w:hAnsi="BMWType V2 Light"/>
          <w:lang w:val="it-IT"/>
        </w:rPr>
        <w:t xml:space="preserve">Con più di un milione di auto BMW, MINI e Rolls-Royce vendute, abbiamo superato il livello dell’anno precedente del 13 percento. Stiamo raccogliendo i benefici portati dagli attraenti nuovi modelli nel nostro giovane portafoglio. Prevediamo un aumento delle vendite, dell’ordine di due cifre, </w:t>
      </w:r>
      <w:r w:rsidR="00A6078B" w:rsidRPr="0070474D">
        <w:rPr>
          <w:rFonts w:ascii="BMWType V2 Light" w:hAnsi="BMWType V2 Light"/>
          <w:lang w:val="it-IT"/>
        </w:rPr>
        <w:t>di</w:t>
      </w:r>
      <w:r w:rsidRPr="0070474D">
        <w:rPr>
          <w:rFonts w:ascii="BMWType V2 Light" w:hAnsi="BMWType V2 Light"/>
          <w:lang w:val="it-IT"/>
        </w:rPr>
        <w:t xml:space="preserve"> BMW Motorrad sono aumentate del 16,9 percento ad oltre 81.500 unità.</w:t>
      </w:r>
    </w:p>
    <w:p w:rsidR="00987AA7" w:rsidRPr="0070474D" w:rsidRDefault="00987AA7" w:rsidP="00987AA7">
      <w:pPr>
        <w:pStyle w:val="Paragrafoelenco"/>
        <w:numPr>
          <w:ilvl w:val="0"/>
          <w:numId w:val="1"/>
        </w:numPr>
        <w:rPr>
          <w:rFonts w:ascii="BMWType V2 Light" w:hAnsi="BMWType V2 Light"/>
          <w:lang w:val="it-IT"/>
        </w:rPr>
      </w:pPr>
      <w:r w:rsidRPr="0070474D">
        <w:rPr>
          <w:rFonts w:ascii="BMWType V2 Light" w:hAnsi="BMWType V2 Light"/>
          <w:lang w:val="it-IT"/>
        </w:rPr>
        <w:t>Il BMW Group ha ottenuto un positivo risultato lordo di più di 3,1 miliardi di euro.</w:t>
      </w:r>
    </w:p>
    <w:p w:rsidR="00987AA7" w:rsidRPr="0070474D" w:rsidRDefault="00987AA7" w:rsidP="00987AA7">
      <w:pPr>
        <w:pStyle w:val="Paragrafoelenco"/>
        <w:numPr>
          <w:ilvl w:val="0"/>
          <w:numId w:val="1"/>
        </w:numPr>
        <w:rPr>
          <w:rFonts w:ascii="BMWType V2 Light" w:hAnsi="BMWType V2 Light"/>
          <w:lang w:val="it-IT"/>
        </w:rPr>
      </w:pPr>
      <w:r w:rsidRPr="0070474D">
        <w:rPr>
          <w:rFonts w:ascii="BMWType V2 Light" w:hAnsi="BMWType V2 Light"/>
          <w:lang w:val="it-IT"/>
        </w:rPr>
        <w:t>Il profitto netto è arrivato a più di 2 miliardi di euro.</w:t>
      </w:r>
    </w:p>
    <w:p w:rsidR="00987AA7" w:rsidRPr="0070474D" w:rsidRDefault="00987AA7" w:rsidP="00987AA7">
      <w:pPr>
        <w:rPr>
          <w:rFonts w:ascii="BMWType V2 Light" w:hAnsi="BMWType V2 Light"/>
          <w:lang w:val="it-IT"/>
        </w:rPr>
      </w:pPr>
      <w:r w:rsidRPr="0070474D">
        <w:rPr>
          <w:rFonts w:ascii="BMWType V2 Light" w:hAnsi="BMWType V2 Light"/>
          <w:lang w:val="it-IT"/>
        </w:rPr>
        <w:t>Attualmente, in molti paesi il clima del mercato è positivo e questo comprende la domanda per auto premium.</w:t>
      </w:r>
    </w:p>
    <w:p w:rsidR="00987AA7" w:rsidRPr="0070474D" w:rsidRDefault="00987AA7" w:rsidP="00987AA7">
      <w:pPr>
        <w:rPr>
          <w:rFonts w:ascii="BMWType V2 Light" w:hAnsi="BMWType V2 Light"/>
          <w:lang w:val="it-IT"/>
        </w:rPr>
      </w:pPr>
      <w:r w:rsidRPr="0070474D">
        <w:rPr>
          <w:rFonts w:ascii="BMWType V2 Light" w:hAnsi="BMWType V2 Light"/>
          <w:lang w:val="it-IT"/>
        </w:rPr>
        <w:t>Tuttavia, gli esperti confermano che rischi ed incertezze rimarranno per un certo periodo prima di poter vedere una ripresa economica duratura ed affidabile.</w:t>
      </w:r>
    </w:p>
    <w:p w:rsidR="00987AA7" w:rsidRPr="0070474D" w:rsidRDefault="00987AA7" w:rsidP="00987AA7">
      <w:pPr>
        <w:rPr>
          <w:rFonts w:ascii="BMWType V2 Light" w:hAnsi="BMWType V2 Light"/>
          <w:lang w:val="it-IT"/>
        </w:rPr>
      </w:pPr>
      <w:r w:rsidRPr="0070474D">
        <w:rPr>
          <w:rFonts w:ascii="BMWType V2 Light" w:hAnsi="BMWType V2 Light"/>
          <w:lang w:val="it-IT"/>
        </w:rPr>
        <w:t xml:space="preserve">Lo sviluppo nei mercati è quindi irregolare e la volatilità rappresenta ancora un rischio. </w:t>
      </w:r>
    </w:p>
    <w:p w:rsidR="00987AA7" w:rsidRPr="0070474D" w:rsidRDefault="00987AA7" w:rsidP="00987AA7">
      <w:pPr>
        <w:rPr>
          <w:rFonts w:ascii="BMWType V2 Light" w:hAnsi="BMWType V2 Light"/>
          <w:lang w:val="it-IT"/>
        </w:rPr>
      </w:pPr>
      <w:r w:rsidRPr="0070474D">
        <w:rPr>
          <w:rFonts w:ascii="BMWType V2 Light" w:hAnsi="BMWType V2 Light"/>
          <w:lang w:val="it-IT"/>
        </w:rPr>
        <w:t>Durante la nostra ultima conferenza telefonica, se ricordate, dissi che noi operiamo globalmente. Stiamo puntando ad una performance equilibrata tra Europa, Asia e Nord America.</w:t>
      </w:r>
    </w:p>
    <w:p w:rsidR="00987AA7" w:rsidRPr="0070474D" w:rsidRDefault="00987AA7" w:rsidP="00987AA7">
      <w:pPr>
        <w:pStyle w:val="Paragrafoelenco"/>
        <w:numPr>
          <w:ilvl w:val="0"/>
          <w:numId w:val="2"/>
        </w:numPr>
        <w:rPr>
          <w:rFonts w:ascii="BMWType V2 Light" w:hAnsi="BMWType V2 Light"/>
          <w:lang w:val="it-IT"/>
        </w:rPr>
      </w:pPr>
      <w:r w:rsidRPr="0070474D">
        <w:rPr>
          <w:rFonts w:ascii="BMWType V2 Light" w:hAnsi="BMWType V2 Light"/>
          <w:lang w:val="it-IT"/>
        </w:rPr>
        <w:t>L’obiettivo è coerente con il nostro indirizzo strategico a lungo termine.</w:t>
      </w:r>
    </w:p>
    <w:p w:rsidR="00987AA7" w:rsidRPr="0070474D" w:rsidRDefault="00987AA7" w:rsidP="00987AA7">
      <w:pPr>
        <w:pStyle w:val="Paragrafoelenco"/>
        <w:numPr>
          <w:ilvl w:val="0"/>
          <w:numId w:val="2"/>
        </w:numPr>
        <w:rPr>
          <w:rFonts w:ascii="BMWType V2 Light" w:hAnsi="BMWType V2 Light"/>
          <w:lang w:val="it-IT"/>
        </w:rPr>
      </w:pPr>
      <w:r w:rsidRPr="0070474D">
        <w:rPr>
          <w:rFonts w:ascii="BMWType V2 Light" w:hAnsi="BMWType V2 Light"/>
          <w:lang w:val="it-IT"/>
        </w:rPr>
        <w:t>Esso limita il nostro rischio rispetto alle fluttuazioni di mercato.</w:t>
      </w:r>
    </w:p>
    <w:p w:rsidR="00987AA7" w:rsidRPr="0070474D" w:rsidRDefault="00987AA7" w:rsidP="00987AA7">
      <w:pPr>
        <w:pStyle w:val="Paragrafoelenco"/>
        <w:numPr>
          <w:ilvl w:val="0"/>
          <w:numId w:val="2"/>
        </w:numPr>
        <w:rPr>
          <w:rFonts w:ascii="BMWType V2 Light" w:hAnsi="BMWType V2 Light"/>
          <w:lang w:val="it-IT"/>
        </w:rPr>
      </w:pPr>
      <w:r w:rsidRPr="0070474D">
        <w:rPr>
          <w:rFonts w:ascii="BMWType V2 Light" w:hAnsi="BMWType V2 Light"/>
          <w:lang w:val="it-IT"/>
        </w:rPr>
        <w:t>E rappresenta il nostro approccio alla gestione delle dinamiche di importanti mercati automobilistici, con l’obiettivo di partecipare alla crescita a lungo termine, sempre in linea con il nostro motto: la produzione segue il mercato. Durante i primi nove mesi dell’anno, le vendite si sono riprese in Asia, in Nord America ed in Europa.</w:t>
      </w:r>
    </w:p>
    <w:p w:rsidR="00987AA7" w:rsidRPr="0070474D" w:rsidRDefault="00987AA7" w:rsidP="00987AA7">
      <w:pPr>
        <w:rPr>
          <w:rFonts w:ascii="BMWType V2 Light" w:hAnsi="BMWType V2 Light"/>
          <w:lang w:val="it-IT"/>
        </w:rPr>
      </w:pPr>
      <w:r w:rsidRPr="0070474D">
        <w:rPr>
          <w:rFonts w:ascii="BMWType V2 Light" w:hAnsi="BMWType V2 Light"/>
          <w:lang w:val="it-IT"/>
        </w:rPr>
        <w:t>Permettetemi di darvi quattro esempi:</w:t>
      </w:r>
    </w:p>
    <w:p w:rsidR="00987AA7" w:rsidRPr="0070474D" w:rsidRDefault="00987AA7" w:rsidP="00987AA7">
      <w:pPr>
        <w:pStyle w:val="Paragrafoelenco"/>
        <w:numPr>
          <w:ilvl w:val="0"/>
          <w:numId w:val="3"/>
        </w:numPr>
        <w:rPr>
          <w:rFonts w:ascii="BMWType V2 Light" w:hAnsi="BMWType V2 Light"/>
          <w:lang w:val="it-IT"/>
        </w:rPr>
      </w:pPr>
      <w:r w:rsidRPr="0070474D">
        <w:rPr>
          <w:rFonts w:ascii="BMWType V2 Light" w:hAnsi="BMWType V2 Light"/>
          <w:lang w:val="it-IT"/>
        </w:rPr>
        <w:t>India: nel nostro stabilimento di assemblaggio a Chennai, abbiamo aumentato la capacità da 3.000 a 5.400 unità. Da dicembre in poi, vi assembleremo non soltanto le berline BMW Serie 3 e 5, ma anche la BMW X1. Allo stesso tempo, stiamo ampliando la rete di vendita a 22 concessionarie entro la fine del 2011.</w:t>
      </w:r>
    </w:p>
    <w:p w:rsidR="00987AA7" w:rsidRPr="0070474D" w:rsidRDefault="003B196F" w:rsidP="00987AA7">
      <w:pPr>
        <w:pStyle w:val="Paragrafoelenco"/>
        <w:numPr>
          <w:ilvl w:val="0"/>
          <w:numId w:val="3"/>
        </w:numPr>
        <w:rPr>
          <w:rFonts w:ascii="BMWType V2 Light" w:hAnsi="BMWType V2 Light"/>
          <w:lang w:val="it-IT"/>
        </w:rPr>
      </w:pPr>
      <w:r w:rsidRPr="0070474D">
        <w:rPr>
          <w:rFonts w:ascii="BMWType V2 Light" w:hAnsi="BMWType V2 Light"/>
          <w:lang w:val="it-IT"/>
        </w:rPr>
        <w:t>C</w:t>
      </w:r>
      <w:r w:rsidR="00987AA7" w:rsidRPr="0070474D">
        <w:rPr>
          <w:rFonts w:ascii="BMWType V2 Light" w:hAnsi="BMWType V2 Light"/>
          <w:lang w:val="it-IT"/>
        </w:rPr>
        <w:t>ina: abbiamo iniziato la costruzione del nostro nuovo stabilimento a Tiexi. Questo passo ci permetterà di aumentare la capacità in Cina ad oltre 100.000 unità annue dal 2012 in poi. La capacità massima a lungo termine degli stabilimenti di Tiexi e di Da Dong insieme è di 300.000 unità/anno. Con il nostro partner in joint venture, stiamo investendo 560 milioni di euro e creando circa 1.000 posti di lavoro.</w:t>
      </w:r>
    </w:p>
    <w:p w:rsidR="00987AA7" w:rsidRPr="0070474D" w:rsidRDefault="00987AA7" w:rsidP="00987AA7">
      <w:pPr>
        <w:pStyle w:val="Paragrafoelenco"/>
        <w:numPr>
          <w:ilvl w:val="0"/>
          <w:numId w:val="3"/>
        </w:numPr>
        <w:rPr>
          <w:rFonts w:ascii="BMWType V2 Light" w:hAnsi="BMWType V2 Light"/>
          <w:lang w:val="it-IT"/>
        </w:rPr>
      </w:pPr>
      <w:r w:rsidRPr="0070474D">
        <w:rPr>
          <w:rFonts w:ascii="BMWType V2 Light" w:hAnsi="BMWType V2 Light"/>
          <w:lang w:val="it-IT"/>
        </w:rPr>
        <w:t>USA: come annunciato lo scorso mese, Spartanburg è il nostro centro di competenza per i modelli BMW X. Da settembre, la produzione delle BMW X5 ed X6 è stata affiancata dalla nuova X3, anche’essa esclusivamente per il mercato globale. Per permettere la costruzione di questo ulteriore modello, abbiamo ampliato la capacità produttiva a 240.000 unità all’anno. Ciò significa che più automobili escono dalla linea d’assemblaggio di Spartanburg che non da quella di Monaco. Abbiamo investito 750 milioni di dollari nell’ampliamento di questo sito, dove, di conseguenza, aumenteremo il numero di dipendenti a 1.600 unità.</w:t>
      </w:r>
    </w:p>
    <w:p w:rsidR="00987AA7" w:rsidRPr="0070474D" w:rsidRDefault="00987AA7" w:rsidP="00987AA7">
      <w:pPr>
        <w:pStyle w:val="Paragrafoelenco"/>
        <w:numPr>
          <w:ilvl w:val="0"/>
          <w:numId w:val="3"/>
        </w:numPr>
        <w:rPr>
          <w:rFonts w:ascii="BMWType V2 Light" w:hAnsi="BMWType V2 Light"/>
          <w:lang w:val="it-IT"/>
        </w:rPr>
      </w:pPr>
      <w:r w:rsidRPr="0070474D">
        <w:rPr>
          <w:rFonts w:ascii="BMWType V2 Light" w:hAnsi="BMWType V2 Light"/>
          <w:lang w:val="it-IT"/>
        </w:rPr>
        <w:t xml:space="preserve">Germania: abbiamo anche un forte impegno verso il mercato di casa. Ciò vale in particolare per le future tecnologie, come per esempio la e-mobility. Costruiremo il nostro Megacity </w:t>
      </w:r>
      <w:r w:rsidR="00C72A17" w:rsidRPr="0070474D">
        <w:rPr>
          <w:rFonts w:ascii="BMWType V2 Light" w:hAnsi="BMWType V2 Light"/>
          <w:lang w:val="it-IT"/>
        </w:rPr>
        <w:t xml:space="preserve">Vehicle </w:t>
      </w:r>
      <w:r w:rsidRPr="0070474D">
        <w:rPr>
          <w:rFonts w:ascii="BMWType V2 Light" w:hAnsi="BMWType V2 Light"/>
          <w:lang w:val="it-IT"/>
        </w:rPr>
        <w:t xml:space="preserve">nello stabilimento più giovane, quello di Lipsia, che dispone di capacità produttive di classe mondiale. Consideriamo questo un chiaro impegno sia verso la Germania come sede di tecnologie avanzate sia verso la forza lavoro altamente qualificata di questo paese. La rete produttiva per il telaio in fibra di carbonio del Megacity </w:t>
      </w:r>
      <w:r w:rsidR="00FB6C89" w:rsidRPr="0070474D">
        <w:rPr>
          <w:rFonts w:ascii="BMWType V2 Light" w:hAnsi="BMWType V2 Light"/>
          <w:lang w:val="it-IT"/>
        </w:rPr>
        <w:t xml:space="preserve">Vehicle </w:t>
      </w:r>
      <w:r w:rsidRPr="0070474D">
        <w:rPr>
          <w:rFonts w:ascii="BMWType V2 Light" w:hAnsi="BMWType V2 Light"/>
          <w:lang w:val="it-IT"/>
        </w:rPr>
        <w:t>comprende anche i nostri siti di Landshut e di Wackersdorf. In cooperazione con il nostro partner in joint venture, SGL Carbon, stiamo allestendo uno stabilimento per le fibre di carbonio vicino a Seattle negli Stati Uniti. Come primo passo, stiamo investendo l</w:t>
      </w:r>
      <w:r w:rsidR="00DC4B7F" w:rsidRPr="0070474D">
        <w:rPr>
          <w:rFonts w:ascii="BMWType V2 Light" w:hAnsi="BMWType V2 Light"/>
          <w:lang w:val="it-IT"/>
        </w:rPr>
        <w:t>ì</w:t>
      </w:r>
      <w:r w:rsidRPr="0070474D">
        <w:rPr>
          <w:rFonts w:ascii="BMWType V2 Light" w:hAnsi="BMWType V2 Light"/>
          <w:lang w:val="it-IT"/>
        </w:rPr>
        <w:t xml:space="preserve"> 100 milioni di dollari.</w:t>
      </w:r>
    </w:p>
    <w:p w:rsidR="00987AA7" w:rsidRPr="0070474D" w:rsidRDefault="00987AA7" w:rsidP="00987AA7">
      <w:pPr>
        <w:pStyle w:val="Paragrafoelenco"/>
        <w:rPr>
          <w:rFonts w:ascii="BMWType V2 Light" w:hAnsi="BMWType V2 Light"/>
          <w:lang w:val="it-IT"/>
        </w:rPr>
      </w:pPr>
    </w:p>
    <w:p w:rsidR="00987AA7" w:rsidRPr="0070474D" w:rsidRDefault="00987AA7" w:rsidP="00987AA7">
      <w:pPr>
        <w:pStyle w:val="Puntoelenco"/>
        <w:numPr>
          <w:ilvl w:val="0"/>
          <w:numId w:val="0"/>
        </w:numPr>
        <w:rPr>
          <w:rFonts w:ascii="BMWType V2 Light" w:hAnsi="BMWType V2 Light"/>
          <w:lang w:val="it-IT"/>
        </w:rPr>
      </w:pPr>
      <w:r w:rsidRPr="0070474D">
        <w:rPr>
          <w:rFonts w:ascii="BMWType V2 Light" w:hAnsi="BMWType V2 Light"/>
          <w:lang w:val="it-IT"/>
        </w:rPr>
        <w:t>Tutte queste attività dimostrano che continuiamo ad investire nel nostro futuro. Questo vale anche per i nostri modelli:</w:t>
      </w:r>
    </w:p>
    <w:p w:rsidR="00987AA7" w:rsidRPr="0070474D" w:rsidRDefault="00987AA7" w:rsidP="00987AA7">
      <w:pPr>
        <w:pStyle w:val="Puntoelenco"/>
        <w:numPr>
          <w:ilvl w:val="0"/>
          <w:numId w:val="5"/>
        </w:numPr>
        <w:rPr>
          <w:rFonts w:ascii="BMWType V2 Light" w:hAnsi="BMWType V2 Light"/>
          <w:lang w:val="it-IT"/>
        </w:rPr>
      </w:pPr>
      <w:r w:rsidRPr="0070474D">
        <w:rPr>
          <w:rFonts w:ascii="BMWType V2 Light" w:hAnsi="BMWType V2 Light"/>
          <w:lang w:val="it-IT"/>
        </w:rPr>
        <w:t>La nuova Serie 5 Touring è disponibile da settembre. Per quanto riguarda la Serie 5 Berlina, la versione a quattro ruote motrici è già sul mercato, come anche quella allungata per il mercato cinese.</w:t>
      </w:r>
    </w:p>
    <w:p w:rsidR="00987AA7" w:rsidRPr="0070474D" w:rsidRDefault="00987AA7" w:rsidP="00987AA7">
      <w:pPr>
        <w:pStyle w:val="Puntoelenco"/>
        <w:numPr>
          <w:ilvl w:val="0"/>
          <w:numId w:val="5"/>
        </w:numPr>
        <w:rPr>
          <w:rFonts w:ascii="BMWType V2 Light" w:hAnsi="BMWType V2 Light"/>
          <w:lang w:val="it-IT"/>
        </w:rPr>
      </w:pPr>
      <w:r w:rsidRPr="0070474D">
        <w:rPr>
          <w:rFonts w:ascii="BMWType V2 Light" w:hAnsi="BMWType V2 Light"/>
          <w:lang w:val="it-IT"/>
        </w:rPr>
        <w:t>Prima della fine di quest’anno, la nuova BMW X3 verrà lanciata in mercati selezionati. Per la prima volta, uniamo la funzione auto start-stop ad un motore a sei cilindri e ad una trasmissione automatica ad otto velocità.</w:t>
      </w:r>
    </w:p>
    <w:p w:rsidR="00987AA7" w:rsidRPr="0070474D" w:rsidRDefault="00987AA7" w:rsidP="00987AA7">
      <w:pPr>
        <w:pStyle w:val="Puntoelenco"/>
        <w:numPr>
          <w:ilvl w:val="0"/>
          <w:numId w:val="5"/>
        </w:numPr>
        <w:rPr>
          <w:rFonts w:ascii="BMWType V2 Light" w:hAnsi="BMWType V2 Light"/>
          <w:lang w:val="it-IT"/>
        </w:rPr>
      </w:pPr>
      <w:r w:rsidRPr="0070474D">
        <w:rPr>
          <w:rFonts w:ascii="BMWType V2 Light" w:hAnsi="BMWType V2 Light"/>
          <w:lang w:val="it-IT"/>
        </w:rPr>
        <w:t>La MINI Countryman è stata introdotta a settembre. Questo nuovo membro della famiglia MINI dimostra ancora una volta che la MINI non manca mai di ispirare i suoi appassionati con idee innovative ed originali.</w:t>
      </w:r>
    </w:p>
    <w:p w:rsidR="00987AA7" w:rsidRPr="0070474D" w:rsidRDefault="00987AA7" w:rsidP="00987AA7">
      <w:pPr>
        <w:pStyle w:val="Puntoelenco"/>
        <w:numPr>
          <w:ilvl w:val="0"/>
          <w:numId w:val="5"/>
        </w:numPr>
        <w:rPr>
          <w:rFonts w:ascii="BMWType V2 Light" w:hAnsi="BMWType V2 Light"/>
          <w:lang w:val="it-IT"/>
        </w:rPr>
      </w:pPr>
      <w:r w:rsidRPr="0070474D">
        <w:rPr>
          <w:rFonts w:ascii="BMWType V2 Light" w:hAnsi="BMWType V2 Light"/>
          <w:lang w:val="it-IT"/>
        </w:rPr>
        <w:t>La Rolls-Royce Ghost ha più che raggiunto le nostre aspettative. A fine settembre, avevamo già consegnato un totale di oltre 1.700 modelli Ghost e Phantom.</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Continueremo ad aggiornare la nostra gamma di modelli.</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Ciò comprende le nostre offerte ibride come la nuova Berlina BMW Serie 5 con propulsione ibrida ad iniziare dal 2011. Anche la prossima generazione della BMW Serie 3 comprenderà modelli ibridi.</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Quando lanciammo la nostra Strategia Number ONE nel 2007, decidemmo che volevamo crescere ulteriormente – sia nei segment grandi che in quelli piccoli del mercato premium.</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Eravamo la prima vera azienda automobilistica ad affermare l’idea premium per le auto piccole.</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Per quasi un decennio, MINI è stata il chiaro leader ed ispiratore di tende</w:t>
      </w:r>
      <w:r w:rsidR="00443194" w:rsidRPr="0070474D">
        <w:rPr>
          <w:rFonts w:ascii="BMWType V2 Light" w:hAnsi="BMWType V2 Light"/>
          <w:lang w:val="it-IT"/>
        </w:rPr>
        <w:t>n</w:t>
      </w:r>
      <w:r w:rsidRPr="0070474D">
        <w:rPr>
          <w:rFonts w:ascii="BMWType V2 Light" w:hAnsi="BMWType V2 Light"/>
          <w:lang w:val="it-IT"/>
        </w:rPr>
        <w:t>za in questo segmento. Altri costruttori vedono quanto successo abbiamo ottenuto con MINI e stanno ora cercando di seguire le nostre orme.</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In futuro, intendiamo partecipare ancora di più alla crescita del segmento delle auto piccole.</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E’ per questo motivo che intendiamo anche offrire modelli BMW più piccoli – posizionati al di sotto della BMW Serie 3 – con trazione anteriore.</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Questi modelli a trazione anteriore saranno resi disponibili anche con propulsione ibrida.</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Per questo motivo, stiamo rafforzando la nostra cooperazione strategica con PSA:</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La nostra cooperazione è incentrata sullo sviluppo e sulla produzione di componenti per propulsori ibridi a trazione anteriore. Ulteriori economie di scala saranno ottenute mettendo insieme alcune attività di approvvigionamento.</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Mi riferisco in maniera specifica a propulsori elettrici, a generatori e a sistemi elettronici per gestire l’interazione tra una batteria ed un propulsore elettrico.</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Consideriamo gli ibridi come un passo intermedio verso il raggiungimento dell’obiettivo di mobilità sostenibile.</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Si prevede che la prima automobile in larga scala completamente elettrica del BMW Group verrà lanciata nel 2013.</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Vorrei sottolineare che, anche quando parliamo di propulsione elettrica, rimaniamo concentrati sulla necessità di offrire ai nostri clienti dinamiche e piacere di guida.</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 xml:space="preserve">A differenza di tutte le auto elettriche attualmente disponibili, il nostro Megacity </w:t>
      </w:r>
      <w:r w:rsidR="00C72A17" w:rsidRPr="0070474D">
        <w:rPr>
          <w:rFonts w:ascii="BMWType V2 Light" w:hAnsi="BMWType V2 Light"/>
          <w:lang w:val="it-IT"/>
        </w:rPr>
        <w:t xml:space="preserve">Vehicle </w:t>
      </w:r>
      <w:r w:rsidRPr="0070474D">
        <w:rPr>
          <w:rFonts w:ascii="BMWType V2 Light" w:hAnsi="BMWType V2 Light"/>
          <w:lang w:val="it-IT"/>
        </w:rPr>
        <w:t>viene creato utilizzando un unico approccio: il design mirato.</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Ciò significa che:</w:t>
      </w:r>
    </w:p>
    <w:p w:rsidR="00987AA7" w:rsidRPr="0070474D" w:rsidRDefault="00987AA7" w:rsidP="00987AA7">
      <w:pPr>
        <w:pStyle w:val="Puntoelenco"/>
        <w:numPr>
          <w:ilvl w:val="0"/>
          <w:numId w:val="6"/>
        </w:numPr>
        <w:rPr>
          <w:rFonts w:ascii="BMWType V2 Light" w:hAnsi="BMWType V2 Light"/>
          <w:lang w:val="it-IT"/>
        </w:rPr>
      </w:pPr>
      <w:r w:rsidRPr="0070474D">
        <w:rPr>
          <w:rFonts w:ascii="BMWType V2 Light" w:hAnsi="BMWType V2 Light"/>
          <w:lang w:val="it-IT"/>
        </w:rPr>
        <w:t>Esso viene progettato fin dall’inizio per rispondere alle esigenze di mobilità elettrica.</w:t>
      </w:r>
    </w:p>
    <w:p w:rsidR="00987AA7" w:rsidRPr="0070474D" w:rsidRDefault="00987AA7" w:rsidP="00987AA7">
      <w:pPr>
        <w:pStyle w:val="Puntoelenco"/>
        <w:numPr>
          <w:ilvl w:val="0"/>
          <w:numId w:val="6"/>
        </w:numPr>
        <w:rPr>
          <w:rFonts w:ascii="BMWType V2 Light" w:hAnsi="BMWType V2 Light"/>
          <w:lang w:val="it-IT"/>
        </w:rPr>
      </w:pPr>
      <w:r w:rsidRPr="0070474D">
        <w:rPr>
          <w:rFonts w:ascii="BMWType V2 Light" w:hAnsi="BMWType V2 Light"/>
          <w:lang w:val="it-IT"/>
        </w:rPr>
        <w:t>Esso avrà una architettura esclusiva costituita da un modulo abitacolo e da un modulo propulsivo.</w:t>
      </w:r>
    </w:p>
    <w:p w:rsidR="00987AA7" w:rsidRPr="0070474D" w:rsidRDefault="00987AA7" w:rsidP="00987AA7">
      <w:pPr>
        <w:pStyle w:val="Puntoelenco"/>
        <w:numPr>
          <w:ilvl w:val="0"/>
          <w:numId w:val="6"/>
        </w:numPr>
        <w:rPr>
          <w:rFonts w:ascii="BMWType V2 Light" w:hAnsi="BMWType V2 Light"/>
          <w:lang w:val="it-IT"/>
        </w:rPr>
      </w:pPr>
      <w:r w:rsidRPr="0070474D">
        <w:rPr>
          <w:rFonts w:ascii="BMWType V2 Light" w:hAnsi="BMWType V2 Light"/>
          <w:lang w:val="it-IT"/>
        </w:rPr>
        <w:t>Il modulo abitacolo sarà realizzato con nuovi materiali come la plastica rinforzata con fibre di carbonio, stabilendo così nuovi standard nella nostra industria.</w:t>
      </w:r>
    </w:p>
    <w:p w:rsidR="00987AA7" w:rsidRPr="0070474D" w:rsidRDefault="00987AA7" w:rsidP="00987AA7">
      <w:pPr>
        <w:pStyle w:val="Puntoelenco"/>
        <w:numPr>
          <w:ilvl w:val="0"/>
          <w:numId w:val="0"/>
        </w:numPr>
        <w:ind w:left="360" w:hanging="360"/>
        <w:rPr>
          <w:rFonts w:ascii="BMWType V2 Light" w:hAnsi="BMWType V2 Light"/>
          <w:lang w:val="it-IT"/>
        </w:rPr>
      </w:pP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Per quanto riguarda la produzione del Megacity</w:t>
      </w:r>
      <w:r w:rsidR="00E0731E" w:rsidRPr="0070474D">
        <w:rPr>
          <w:rFonts w:ascii="BMWType V2 Light" w:hAnsi="BMWType V2 Light"/>
          <w:lang w:val="it-IT"/>
        </w:rPr>
        <w:t xml:space="preserve"> Vehicle</w:t>
      </w:r>
      <w:r w:rsidRPr="0070474D">
        <w:rPr>
          <w:rFonts w:ascii="BMWType V2 Light" w:hAnsi="BMWType V2 Light"/>
          <w:lang w:val="it-IT"/>
        </w:rPr>
        <w:t>, l’uso economico di risorse è imperativo. E’ sottinteso che lo stesso vale per tutte le nostre automobili.</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Eravamo i primi ad aggiungere un elemento di sostenibilità al termine “premium” – e continueremo a farlo anche in futuro.</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A settembre, l’Indice di Sostenibilità Dow Jones ha nominato ancora una volta la nostra azienda il costruttore automobilistico più sostenibile del mondo. Siamo anche l’unica azienda tedesca tra i 19 leader dell’industria.</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Signore e signori,</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Grazie allo sviluppo positivo delle attività negli ultimi nove mesi, le nostre previsioni per il 2010 sono le seguenti:</w:t>
      </w:r>
    </w:p>
    <w:p w:rsidR="00987AA7" w:rsidRPr="0070474D" w:rsidRDefault="00987AA7" w:rsidP="00987AA7">
      <w:pPr>
        <w:pStyle w:val="Puntoelenco"/>
        <w:numPr>
          <w:ilvl w:val="0"/>
          <w:numId w:val="7"/>
        </w:numPr>
        <w:contextualSpacing w:val="0"/>
        <w:rPr>
          <w:rFonts w:ascii="BMWType V2 Light" w:hAnsi="BMWType V2 Light"/>
          <w:lang w:val="it-IT"/>
        </w:rPr>
      </w:pPr>
      <w:r w:rsidRPr="0070474D">
        <w:rPr>
          <w:rFonts w:ascii="BMWType V2 Light" w:hAnsi="BMWType V2 Light"/>
          <w:lang w:val="it-IT"/>
        </w:rPr>
        <w:t>Intendiamo vendere più di 1,4 milioni di automobili e di aumentare le vendite di oltre il 10 percento rispetto al 2009.</w:t>
      </w:r>
    </w:p>
    <w:p w:rsidR="00987AA7" w:rsidRPr="0070474D" w:rsidRDefault="00987AA7" w:rsidP="00987AA7">
      <w:pPr>
        <w:pStyle w:val="Puntoelenco"/>
        <w:numPr>
          <w:ilvl w:val="0"/>
          <w:numId w:val="7"/>
        </w:numPr>
        <w:contextualSpacing w:val="0"/>
        <w:rPr>
          <w:rFonts w:ascii="BMWType V2 Light" w:hAnsi="BMWType V2 Light"/>
          <w:lang w:val="it-IT"/>
        </w:rPr>
      </w:pPr>
      <w:r w:rsidRPr="0070474D">
        <w:rPr>
          <w:rFonts w:ascii="BMWType V2 Light" w:hAnsi="BMWType V2 Light"/>
          <w:lang w:val="it-IT"/>
        </w:rPr>
        <w:t>Faremo registrare un profitto lordo di gruppo significativamente superiore al livello dell’anno scorso.</w:t>
      </w:r>
    </w:p>
    <w:p w:rsidR="00987AA7" w:rsidRPr="0070474D" w:rsidRDefault="00987AA7" w:rsidP="00987AA7">
      <w:pPr>
        <w:pStyle w:val="Puntoelenco"/>
        <w:numPr>
          <w:ilvl w:val="0"/>
          <w:numId w:val="7"/>
        </w:numPr>
        <w:contextualSpacing w:val="0"/>
        <w:rPr>
          <w:rFonts w:ascii="BMWType V2 Light" w:hAnsi="BMWType V2 Light"/>
          <w:lang w:val="it-IT"/>
        </w:rPr>
      </w:pPr>
      <w:r w:rsidRPr="0070474D">
        <w:rPr>
          <w:rFonts w:ascii="BMWType V2 Light" w:hAnsi="BMWType V2 Light"/>
          <w:lang w:val="it-IT"/>
        </w:rPr>
        <w:t>Raggiungeremo un margine EBIT nella Divisione Automobili di oltre il 7 percento.</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I nostri obiettivi di redditività per il 2012 restano immutati.</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Continueremo a seguire la nostra strada con piena fiducia.</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 xml:space="preserve">Alla fine del mese, saranno 50 anni da quando Herbert Quandt diventò azionista della nostra azienda, dando così </w:t>
      </w:r>
      <w:r w:rsidR="002F70C1" w:rsidRPr="0070474D">
        <w:rPr>
          <w:rFonts w:ascii="BMWType V2 Light" w:hAnsi="BMWType V2 Light"/>
          <w:lang w:val="it-IT"/>
        </w:rPr>
        <w:t>a</w:t>
      </w:r>
      <w:r w:rsidRPr="0070474D">
        <w:rPr>
          <w:rFonts w:ascii="BMWType V2 Light" w:hAnsi="BMWType V2 Light"/>
          <w:lang w:val="it-IT"/>
        </w:rPr>
        <w:t xml:space="preserve"> BMW la sua indipendenza.</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Questo patrimonio rimane forte oggi come lo era mezzo secolo fa.</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Il BMW Group continua a significare:</w:t>
      </w:r>
    </w:p>
    <w:p w:rsidR="00987AA7" w:rsidRPr="0070474D" w:rsidRDefault="00987AA7" w:rsidP="00987AA7">
      <w:pPr>
        <w:pStyle w:val="Puntoelenco"/>
        <w:numPr>
          <w:ilvl w:val="0"/>
          <w:numId w:val="8"/>
        </w:numPr>
        <w:contextualSpacing w:val="0"/>
        <w:rPr>
          <w:rFonts w:ascii="BMWType V2 Light" w:hAnsi="BMWType V2 Light"/>
          <w:lang w:val="it-IT"/>
        </w:rPr>
      </w:pPr>
      <w:r w:rsidRPr="0070474D">
        <w:rPr>
          <w:rFonts w:ascii="BMWType V2 Light" w:hAnsi="BMWType V2 Light"/>
          <w:lang w:val="it-IT"/>
        </w:rPr>
        <w:t>Innovazione</w:t>
      </w:r>
    </w:p>
    <w:p w:rsidR="00987AA7" w:rsidRPr="0070474D" w:rsidRDefault="00987AA7" w:rsidP="00987AA7">
      <w:pPr>
        <w:pStyle w:val="Puntoelenco"/>
        <w:numPr>
          <w:ilvl w:val="0"/>
          <w:numId w:val="8"/>
        </w:numPr>
        <w:contextualSpacing w:val="0"/>
        <w:rPr>
          <w:rFonts w:ascii="BMWType V2 Light" w:hAnsi="BMWType V2 Light"/>
          <w:lang w:val="it-IT"/>
        </w:rPr>
      </w:pPr>
      <w:r w:rsidRPr="0070474D">
        <w:rPr>
          <w:rFonts w:ascii="BMWType V2 Light" w:hAnsi="BMWType V2 Light"/>
          <w:lang w:val="it-IT"/>
        </w:rPr>
        <w:t>Mobilità futura e</w:t>
      </w:r>
    </w:p>
    <w:p w:rsidR="00987AA7" w:rsidRPr="0070474D" w:rsidRDefault="00987AA7" w:rsidP="00987AA7">
      <w:pPr>
        <w:pStyle w:val="Puntoelenco"/>
        <w:numPr>
          <w:ilvl w:val="0"/>
          <w:numId w:val="8"/>
        </w:numPr>
        <w:contextualSpacing w:val="0"/>
        <w:rPr>
          <w:rFonts w:ascii="BMWType V2 Light" w:hAnsi="BMWType V2 Light"/>
          <w:lang w:val="it-IT"/>
        </w:rPr>
      </w:pPr>
      <w:r w:rsidRPr="0070474D">
        <w:rPr>
          <w:rFonts w:ascii="BMWType V2 Light" w:hAnsi="BMWType V2 Light"/>
          <w:lang w:val="it-IT"/>
        </w:rPr>
        <w:t>Successo.</w:t>
      </w:r>
    </w:p>
    <w:p w:rsidR="00987AA7" w:rsidRPr="0070474D" w:rsidRDefault="00987AA7" w:rsidP="00987AA7">
      <w:pPr>
        <w:pStyle w:val="Puntoelenco"/>
        <w:numPr>
          <w:ilvl w:val="0"/>
          <w:numId w:val="0"/>
        </w:numPr>
        <w:contextualSpacing w:val="0"/>
        <w:rPr>
          <w:rFonts w:ascii="BMWType V2 Light" w:hAnsi="BMWType V2 Light"/>
          <w:lang w:val="it-IT"/>
        </w:rPr>
      </w:pPr>
      <w:r w:rsidRPr="0070474D">
        <w:rPr>
          <w:rFonts w:ascii="BMWType V2 Light" w:hAnsi="BMWType V2 Light"/>
          <w:lang w:val="it-IT"/>
        </w:rPr>
        <w:t>Vi ringrazio per la vostra attenzione.</w:t>
      </w:r>
    </w:p>
    <w:p w:rsidR="00987AA7" w:rsidRPr="0070474D" w:rsidRDefault="00987AA7" w:rsidP="00987AA7">
      <w:pPr>
        <w:pStyle w:val="Puntoelenco"/>
        <w:numPr>
          <w:ilvl w:val="0"/>
          <w:numId w:val="0"/>
        </w:numPr>
        <w:ind w:left="720"/>
        <w:contextualSpacing w:val="0"/>
        <w:rPr>
          <w:rFonts w:ascii="BMWType V2 Light" w:hAnsi="BMWType V2 Light"/>
          <w:lang w:val="it-IT"/>
        </w:rPr>
      </w:pPr>
      <w:r w:rsidRPr="0070474D">
        <w:rPr>
          <w:rFonts w:ascii="BMWType V2 Light" w:hAnsi="BMWType V2 Light"/>
          <w:lang w:val="it-IT"/>
        </w:rPr>
        <w:t xml:space="preserve"> </w:t>
      </w:r>
    </w:p>
    <w:p w:rsidR="00987AA7" w:rsidRPr="0070474D" w:rsidRDefault="00987AA7">
      <w:pPr>
        <w:rPr>
          <w:rFonts w:ascii="BMWType V2 Light" w:hAnsi="BMWType V2 Light"/>
        </w:rPr>
      </w:pPr>
    </w:p>
    <w:sectPr w:rsidR="00987AA7" w:rsidRPr="0070474D" w:rsidSect="00B4422E">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BMWType V2 Light">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9"/>
    <w:multiLevelType w:val="singleLevel"/>
    <w:tmpl w:val="AC4ED758"/>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2504356C"/>
    <w:multiLevelType w:val="hybridMultilevel"/>
    <w:tmpl w:val="40E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644356"/>
    <w:multiLevelType w:val="hybridMultilevel"/>
    <w:tmpl w:val="E5E04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266E5"/>
    <w:multiLevelType w:val="hybridMultilevel"/>
    <w:tmpl w:val="3B9A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A04C12"/>
    <w:multiLevelType w:val="hybridMultilevel"/>
    <w:tmpl w:val="3330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BA7AAB"/>
    <w:multiLevelType w:val="hybridMultilevel"/>
    <w:tmpl w:val="A29E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C53929"/>
    <w:multiLevelType w:val="hybridMultilevel"/>
    <w:tmpl w:val="18B4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DB43F2"/>
    <w:multiLevelType w:val="hybridMultilevel"/>
    <w:tmpl w:val="AA82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hyphenationZone w:val="283"/>
  <w:characterSpacingControl w:val="doNotCompress"/>
  <w:compat/>
  <w:rsids>
    <w:rsidRoot w:val="00927F58"/>
    <w:rsid w:val="000A518E"/>
    <w:rsid w:val="000B1596"/>
    <w:rsid w:val="00282D15"/>
    <w:rsid w:val="002F70C1"/>
    <w:rsid w:val="003B196F"/>
    <w:rsid w:val="00410CB3"/>
    <w:rsid w:val="00417ABE"/>
    <w:rsid w:val="00443194"/>
    <w:rsid w:val="005E7ED3"/>
    <w:rsid w:val="006A1A39"/>
    <w:rsid w:val="0070474D"/>
    <w:rsid w:val="007F0BFF"/>
    <w:rsid w:val="00837545"/>
    <w:rsid w:val="00847163"/>
    <w:rsid w:val="008663DA"/>
    <w:rsid w:val="008A63F8"/>
    <w:rsid w:val="008D3861"/>
    <w:rsid w:val="00927F58"/>
    <w:rsid w:val="00987AA7"/>
    <w:rsid w:val="00A22940"/>
    <w:rsid w:val="00A6078B"/>
    <w:rsid w:val="00B3066B"/>
    <w:rsid w:val="00B4422E"/>
    <w:rsid w:val="00C72A17"/>
    <w:rsid w:val="00C85216"/>
    <w:rsid w:val="00DC4B7F"/>
    <w:rsid w:val="00E0731E"/>
    <w:rsid w:val="00E32F9F"/>
    <w:rsid w:val="00E81FDB"/>
    <w:rsid w:val="00ED656D"/>
    <w:rsid w:val="00F560DA"/>
    <w:rsid w:val="00FB6C89"/>
  </w:rsids>
  <m:mathPr>
    <m:mathFont m:val="Impac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422E"/>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Paragrafoelenco">
    <w:name w:val="List Paragraph"/>
    <w:basedOn w:val="Normale"/>
    <w:uiPriority w:val="34"/>
    <w:qFormat/>
    <w:rsid w:val="007F0BFF"/>
    <w:pPr>
      <w:ind w:left="720"/>
      <w:contextualSpacing/>
    </w:pPr>
  </w:style>
  <w:style w:type="paragraph" w:styleId="Puntoelenco">
    <w:name w:val="List Bullet"/>
    <w:basedOn w:val="Normale"/>
    <w:uiPriority w:val="99"/>
    <w:unhideWhenUsed/>
    <w:rsid w:val="005E7ED3"/>
    <w:pPr>
      <w:numPr>
        <w:numId w:val="4"/>
      </w:numPr>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4</Pages>
  <Words>1302</Words>
  <Characters>7426</Characters>
  <Application>Microsoft Word 12.0.0</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Al</cp:lastModifiedBy>
  <cp:revision>21</cp:revision>
  <dcterms:created xsi:type="dcterms:W3CDTF">2010-11-03T16:53:00Z</dcterms:created>
  <dcterms:modified xsi:type="dcterms:W3CDTF">2010-11-09T10:52:00Z</dcterms:modified>
</cp:coreProperties>
</file>