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4F9D8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311ACA3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6D8DCF19" w14:textId="77777777" w:rsidR="009F2598" w:rsidRDefault="009F2598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44EE77E" w14:textId="77777777" w:rsidR="009F2598" w:rsidRDefault="009F2598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D34A6C4" w14:textId="77777777" w:rsidR="00E36E3F" w:rsidRDefault="00E36E3F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7EEAE88" w14:textId="77777777" w:rsidR="00E36E3F" w:rsidRDefault="00E36E3F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AAA5EAA" w14:textId="77777777" w:rsidR="00E36E3F" w:rsidRDefault="00E36E3F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818A289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Società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BMW Italia S.p.A.</w:t>
      </w:r>
      <w:r w:rsidRPr="00991D77">
        <w:rPr>
          <w:lang w:val="it-IT"/>
        </w:rPr>
        <w:br/>
      </w:r>
    </w:p>
    <w:p w14:paraId="542039E2" w14:textId="77777777" w:rsidR="003C3D3D" w:rsidRPr="00991D77" w:rsidRDefault="003C3D3D" w:rsidP="00157A38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spacing w:val="-2"/>
          <w:lang w:val="it-IT"/>
        </w:rPr>
      </w:pPr>
      <w:r w:rsidRPr="00991D77">
        <w:rPr>
          <w:rFonts w:ascii="BMWType V2 Light" w:hAnsi="BMWType V2 Light"/>
          <w:spacing w:val="-2"/>
          <w:lang w:val="it-IT"/>
        </w:rPr>
        <w:t xml:space="preserve">Società del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spacing w:val="-2"/>
          <w:lang w:val="it-IT"/>
        </w:rPr>
        <w:t>BMW Group</w:t>
      </w:r>
    </w:p>
    <w:p w14:paraId="7359845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C3602DF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Sede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 xml:space="preserve">Via della Unione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Europea,1</w:t>
      </w:r>
    </w:p>
    <w:p w14:paraId="4F191122" w14:textId="77777777" w:rsidR="003C3D3D" w:rsidRPr="00991D77" w:rsidRDefault="003C3D3D" w:rsidP="00157A38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lang w:val="it-IT"/>
        </w:rPr>
      </w:pPr>
      <w:r w:rsidRPr="00991D77">
        <w:rPr>
          <w:rFonts w:ascii="BMWType V2 Light" w:hAnsi="BMWType V2 Light"/>
          <w:lang w:val="it-IT"/>
        </w:rPr>
        <w:t>I-20097 San Donato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lang w:val="it-IT"/>
        </w:rPr>
        <w:t>Milanese (MI)</w:t>
      </w:r>
    </w:p>
    <w:p w14:paraId="0FB3235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65E855C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Telefono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02-51610111</w:t>
      </w:r>
    </w:p>
    <w:p w14:paraId="532EF755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BD35AB5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Telefax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02-51610222</w:t>
      </w:r>
    </w:p>
    <w:p w14:paraId="064BC200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35E3139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6F932C86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7C20023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73011932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C3075B3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5.000.000 di Euro i.v.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R.E.A.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1403223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N. Reg. Impr.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187982/1998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Codice fiscale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01934110154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Partita IVA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IT 12532500159</w:t>
      </w:r>
    </w:p>
    <w:p w14:paraId="3A20021C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8FDBAD8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38F5E60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317F2E87" wp14:editId="7728AF28">
            <wp:simplePos x="0" y="0"/>
            <wp:positionH relativeFrom="column">
              <wp:posOffset>4853305</wp:posOffset>
            </wp:positionH>
            <wp:positionV relativeFrom="paragraph">
              <wp:posOffset>-1247775</wp:posOffset>
            </wp:positionV>
            <wp:extent cx="1111250" cy="1522730"/>
            <wp:effectExtent l="0" t="0" r="0" b="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869A9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62E5A351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1EB73C0F" w14:textId="453F6D6D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 xml:space="preserve">Comunicato stampa N. </w:t>
      </w:r>
      <w:r w:rsidR="007879D7">
        <w:rPr>
          <w:rFonts w:ascii="BMWType V2 Light" w:hAnsi="BMWType V2 Light" w:cs="BMWType V2 Light"/>
          <w:lang w:val="it-IT"/>
        </w:rPr>
        <w:t>0</w:t>
      </w:r>
      <w:r w:rsidR="005C1B42">
        <w:rPr>
          <w:rFonts w:ascii="BMWType V2 Light" w:hAnsi="BMWType V2 Light" w:cs="BMWType V2 Light"/>
          <w:lang w:val="it-IT"/>
        </w:rPr>
        <w:t>49</w:t>
      </w:r>
      <w:r>
        <w:rPr>
          <w:rFonts w:ascii="BMWType V2 Light" w:hAnsi="BMWType V2 Light" w:cs="BMWType V2 Light"/>
          <w:lang w:val="it-IT"/>
        </w:rPr>
        <w:t>/</w:t>
      </w:r>
      <w:r w:rsidRPr="00991D77">
        <w:rPr>
          <w:rFonts w:ascii="BMWType V2 Light" w:hAnsi="BMWType V2 Light" w:cs="BMWType V2 Light"/>
          <w:lang w:val="it-IT"/>
        </w:rPr>
        <w:t>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7687D8EC" w14:textId="77777777" w:rsidR="003C3D3D" w:rsidRPr="00991D77" w:rsidRDefault="003C3D3D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5499CEE4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2BA2F618" w14:textId="657171E1" w:rsidR="003C3D3D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 xml:space="preserve">San Donato Milanese, </w:t>
      </w:r>
      <w:r w:rsidR="005C1B42">
        <w:rPr>
          <w:rFonts w:ascii="BMWType V2 Light" w:hAnsi="BMWType V2 Light" w:cs="BMWType V2 Light"/>
          <w:lang w:val="it-IT"/>
        </w:rPr>
        <w:t>9</w:t>
      </w:r>
      <w:r w:rsidR="005B5884">
        <w:rPr>
          <w:rFonts w:ascii="BMWType V2 Light" w:hAnsi="BMWType V2 Light" w:cs="BMWType V2 Light"/>
          <w:lang w:val="it-IT"/>
        </w:rPr>
        <w:t xml:space="preserve"> </w:t>
      </w:r>
      <w:r w:rsidR="005C1B42">
        <w:rPr>
          <w:rFonts w:ascii="BMWType V2 Light" w:hAnsi="BMWType V2 Light" w:cs="BMWType V2 Light"/>
          <w:lang w:val="it-IT"/>
        </w:rPr>
        <w:t>maggio</w:t>
      </w:r>
      <w:r w:rsidRPr="00991D77">
        <w:rPr>
          <w:rFonts w:ascii="BMWType V2 Light" w:hAnsi="BMWType V2 Light" w:cs="BMWType V2 Light"/>
          <w:lang w:val="it-IT"/>
        </w:rPr>
        <w:t xml:space="preserve"> 201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25C7B476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7962E01D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60" w:lineRule="exact"/>
        <w:rPr>
          <w:rFonts w:ascii="BMWType V2 Light" w:hAnsi="BMWType V2 Light" w:cs="BMWType V2 Light"/>
          <w:lang w:val="it-IT"/>
        </w:rPr>
      </w:pPr>
    </w:p>
    <w:p w14:paraId="3A46ABA9" w14:textId="285F9FC8" w:rsidR="005C1B42" w:rsidRDefault="005C1B42" w:rsidP="00E21A08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  <w:r w:rsidRPr="005C1B42">
        <w:rPr>
          <w:rFonts w:ascii="BMWType V2 Light" w:hAnsi="BMWType V2 Light" w:cs="BMWType V2 Light"/>
          <w:b/>
          <w:sz w:val="28"/>
          <w:lang w:val="it-IT"/>
        </w:rPr>
        <w:t>Il BMW Group fa registr</w:t>
      </w:r>
      <w:r w:rsidR="007629B5">
        <w:rPr>
          <w:rFonts w:ascii="BMWType V2 Light" w:hAnsi="BMWType V2 Light" w:cs="BMWType V2 Light"/>
          <w:b/>
          <w:sz w:val="28"/>
          <w:lang w:val="it-IT"/>
        </w:rPr>
        <w:t>are un altro importante aumento</w:t>
      </w:r>
      <w:r w:rsidR="007629B5">
        <w:rPr>
          <w:rFonts w:ascii="BMWType V2 Light" w:hAnsi="BMWType V2 Light" w:cs="BMWType V2 Light"/>
          <w:b/>
          <w:sz w:val="28"/>
          <w:lang w:val="it-IT"/>
        </w:rPr>
        <w:br/>
      </w:r>
      <w:r w:rsidRPr="005C1B42">
        <w:rPr>
          <w:rFonts w:ascii="BMWType V2 Light" w:hAnsi="BMWType V2 Light" w:cs="BMWType V2 Light"/>
          <w:b/>
          <w:sz w:val="28"/>
          <w:lang w:val="it-IT"/>
        </w:rPr>
        <w:t xml:space="preserve">delle vendite nel mese di aprile </w:t>
      </w:r>
    </w:p>
    <w:p w14:paraId="283537DB" w14:textId="215922BF" w:rsidR="005C1B42" w:rsidRPr="005C1B42" w:rsidRDefault="005C1B42" w:rsidP="005C1B42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5C1B42">
        <w:rPr>
          <w:rFonts w:ascii="BMWType V2 Light" w:hAnsi="BMWType V2 Light" w:cs="BMWType V2 Light"/>
          <w:sz w:val="28"/>
          <w:szCs w:val="28"/>
          <w:lang w:val="it-IT"/>
        </w:rPr>
        <w:t xml:space="preserve">Le consegne del BMW Group </w:t>
      </w:r>
      <w:r w:rsidR="00611F2D">
        <w:rPr>
          <w:rFonts w:ascii="BMWType V2 Light" w:hAnsi="BMWType V2 Light" w:cs="BMWType V2 Light"/>
          <w:sz w:val="28"/>
          <w:szCs w:val="28"/>
          <w:lang w:val="it-IT"/>
        </w:rPr>
        <w:t xml:space="preserve">sono </w:t>
      </w:r>
      <w:r w:rsidRPr="005C1B42">
        <w:rPr>
          <w:rFonts w:ascii="BMWType V2 Light" w:hAnsi="BMWType V2 Light" w:cs="BMWType V2 Light"/>
          <w:sz w:val="28"/>
          <w:szCs w:val="28"/>
          <w:lang w:val="it-IT"/>
        </w:rPr>
        <w:t>aumentate del 17,9%</w:t>
      </w:r>
      <w:r w:rsidR="00611F2D">
        <w:rPr>
          <w:rFonts w:ascii="BMWType V2 Light" w:hAnsi="BMWType V2 Light" w:cs="BMWType V2 Light"/>
          <w:sz w:val="28"/>
          <w:szCs w:val="28"/>
          <w:lang w:val="it-IT"/>
        </w:rPr>
        <w:t xml:space="preserve"> </w:t>
      </w:r>
      <w:r w:rsidR="00611F2D" w:rsidRPr="005C1B42">
        <w:rPr>
          <w:rFonts w:ascii="BMWType V2 Light" w:hAnsi="BMWType V2 Light" w:cs="BMWType V2 Light"/>
          <w:sz w:val="28"/>
          <w:szCs w:val="28"/>
          <w:lang w:val="it-IT"/>
        </w:rPr>
        <w:t>nel mese di aprile</w:t>
      </w:r>
      <w:r w:rsidRPr="005C1B42">
        <w:rPr>
          <w:rFonts w:ascii="BMWType V2 Light" w:hAnsi="BMWType V2 Light" w:cs="BMWType V2 Light"/>
          <w:sz w:val="28"/>
          <w:szCs w:val="28"/>
          <w:lang w:val="it-IT"/>
        </w:rPr>
        <w:t>.</w:t>
      </w:r>
    </w:p>
    <w:p w14:paraId="1CACA2BB" w14:textId="3F5CD150" w:rsidR="005C1B42" w:rsidRPr="005C1B42" w:rsidRDefault="005C1B42" w:rsidP="005C1B42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5C1B42">
        <w:rPr>
          <w:rFonts w:ascii="BMWType V2 Light" w:hAnsi="BMWType V2 Light" w:cs="BMWType V2 Light"/>
          <w:sz w:val="28"/>
          <w:szCs w:val="28"/>
          <w:lang w:val="it-IT"/>
        </w:rPr>
        <w:t>Le vendite del BM</w:t>
      </w:r>
      <w:r w:rsidR="007629B5">
        <w:rPr>
          <w:rFonts w:ascii="BMWType V2 Light" w:hAnsi="BMWType V2 Light" w:cs="BMWType V2 Light"/>
          <w:sz w:val="28"/>
          <w:szCs w:val="28"/>
          <w:lang w:val="it-IT"/>
        </w:rPr>
        <w:t xml:space="preserve">W Group </w:t>
      </w:r>
      <w:r w:rsidRPr="005C1B42">
        <w:rPr>
          <w:rFonts w:ascii="BMWType V2 Light" w:hAnsi="BMWType V2 Light" w:cs="BMWType V2 Light"/>
          <w:sz w:val="28"/>
          <w:szCs w:val="28"/>
          <w:lang w:val="it-IT"/>
        </w:rPr>
        <w:t>crescono in quasi tutti i mercati e tutte le regioni</w:t>
      </w:r>
    </w:p>
    <w:p w14:paraId="692960CF" w14:textId="77777777" w:rsidR="00157A38" w:rsidRPr="00D81480" w:rsidRDefault="00157A38" w:rsidP="00513BED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</w:p>
    <w:p w14:paraId="60D46BA7" w14:textId="77777777" w:rsidR="005C1B42" w:rsidRDefault="003C3D3D" w:rsidP="005C1B42">
      <w:pPr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b/>
          <w:lang w:val="it-IT"/>
        </w:rPr>
        <w:t>Monaco</w:t>
      </w:r>
      <w:r w:rsidR="005C1B42">
        <w:rPr>
          <w:rFonts w:ascii="BMWType V2 Light" w:hAnsi="BMWType V2 Light" w:cs="BMWType V2 Light"/>
          <w:b/>
          <w:lang w:val="it-IT"/>
        </w:rPr>
        <w:t>.</w:t>
      </w:r>
      <w:r w:rsidR="00E21A08" w:rsidRPr="00E21A08">
        <w:rPr>
          <w:lang w:val="it-IT"/>
        </w:rPr>
        <w:t xml:space="preserve"> </w:t>
      </w:r>
      <w:r w:rsidR="005C1B42" w:rsidRPr="005C1B42">
        <w:rPr>
          <w:rFonts w:ascii="BMWType V2 Light" w:hAnsi="BMWType V2 Light" w:cs="BMWType V2 Light"/>
          <w:lang w:val="it-IT"/>
        </w:rPr>
        <w:t>Il BMW Group ha fatto registrare ancora una volta una forte crescita nelle vendite nel mese di aprile. Un totale di 137.183 auto dei marchi BMW, MINI e Rolls-Royce sono state consegnate ai clienti (anno prec.: 116.386 / +17,9%). Per i primi quattro mesi dell’anno, il BMW Group ha raggiunto un nuovo record di vendite con 519.944 veicoli (anno prec.: 432.016), pari ad un incremento del 20,4%.</w:t>
      </w:r>
    </w:p>
    <w:p w14:paraId="13582A0E" w14:textId="77777777" w:rsidR="00397E2F" w:rsidRPr="005C1B42" w:rsidRDefault="00397E2F" w:rsidP="005C1B42">
      <w:pPr>
        <w:rPr>
          <w:rFonts w:ascii="BMWType V2 Light" w:hAnsi="BMWType V2 Light" w:cs="BMWType V2 Light"/>
          <w:lang w:val="it-IT"/>
        </w:rPr>
      </w:pPr>
    </w:p>
    <w:p w14:paraId="5032D203" w14:textId="59F0AD54" w:rsidR="005C1B42" w:rsidRDefault="005C1B42" w:rsidP="005C1B42">
      <w:pPr>
        <w:rPr>
          <w:rFonts w:ascii="BMWType V2 Light" w:hAnsi="BMWType V2 Light" w:cs="BMWType V2 Light"/>
          <w:lang w:val="it-IT"/>
        </w:rPr>
      </w:pPr>
      <w:r w:rsidRPr="005C1B42">
        <w:rPr>
          <w:rFonts w:ascii="BMWType V2 Light" w:hAnsi="BMWType V2 Light" w:cs="BMWType V2 Light"/>
          <w:lang w:val="it-IT"/>
        </w:rPr>
        <w:t xml:space="preserve">Ian Robertson, membro del Consiglio di Amministrazione </w:t>
      </w:r>
      <w:r w:rsidR="007629B5">
        <w:rPr>
          <w:rFonts w:ascii="BMWType V2 Light" w:hAnsi="BMWType V2 Light" w:cs="BMWType V2 Light"/>
          <w:lang w:val="it-IT"/>
        </w:rPr>
        <w:t>di</w:t>
      </w:r>
      <w:r w:rsidR="00D1368B">
        <w:rPr>
          <w:rFonts w:ascii="BMWType V2 Light" w:hAnsi="BMWType V2 Light" w:cs="BMWType V2 Light"/>
          <w:lang w:val="it-IT"/>
        </w:rPr>
        <w:t xml:space="preserve"> BMW AG, </w:t>
      </w:r>
      <w:r w:rsidRPr="005C1B42">
        <w:rPr>
          <w:rFonts w:ascii="BMWType V2 Light" w:hAnsi="BMWType V2 Light" w:cs="BMWType V2 Light"/>
          <w:lang w:val="it-IT"/>
        </w:rPr>
        <w:t xml:space="preserve">responsabile delle vendite e del marketing, ha così dichiarato: “In aprile, il nostro positivo sviluppo del mercato è </w:t>
      </w:r>
      <w:r w:rsidR="00611F2D">
        <w:rPr>
          <w:rFonts w:ascii="BMWType V2 Light" w:hAnsi="BMWType V2 Light" w:cs="BMWType V2 Light"/>
          <w:lang w:val="it-IT"/>
        </w:rPr>
        <w:t>proseguito</w:t>
      </w:r>
      <w:r w:rsidRPr="005C1B42">
        <w:rPr>
          <w:rFonts w:ascii="BMWType V2 Light" w:hAnsi="BMWType V2 Light" w:cs="BMWType V2 Light"/>
          <w:lang w:val="it-IT"/>
        </w:rPr>
        <w:t xml:space="preserve"> con un forte guadagno di quasi il 18%. Abbiamo continuato la nostra crescita equilibrata in tutto il mondo con un incremento delle vendite in quasi tutti </w:t>
      </w:r>
      <w:r w:rsidR="00611F2D">
        <w:rPr>
          <w:rFonts w:ascii="BMWType V2 Light" w:hAnsi="BMWType V2 Light" w:cs="BMWType V2 Light"/>
          <w:lang w:val="it-IT"/>
        </w:rPr>
        <w:t>i</w:t>
      </w:r>
      <w:r w:rsidRPr="005C1B42">
        <w:rPr>
          <w:rFonts w:ascii="BMWType V2 Light" w:hAnsi="BMWType V2 Light" w:cs="BMWType V2 Light"/>
          <w:lang w:val="it-IT"/>
        </w:rPr>
        <w:t xml:space="preserve"> mercati e </w:t>
      </w:r>
      <w:r w:rsidR="00611F2D">
        <w:rPr>
          <w:rFonts w:ascii="BMWType V2 Light" w:hAnsi="BMWType V2 Light" w:cs="BMWType V2 Light"/>
          <w:lang w:val="it-IT"/>
        </w:rPr>
        <w:t xml:space="preserve">le </w:t>
      </w:r>
      <w:r w:rsidRPr="005C1B42">
        <w:rPr>
          <w:rFonts w:ascii="BMWType V2 Light" w:hAnsi="BMWType V2 Light" w:cs="BMWType V2 Light"/>
          <w:lang w:val="it-IT"/>
        </w:rPr>
        <w:t>regioni. Germania, Stati Uniti e Cina restano i nostri maggiori mercati. Ma vediamo anche una grande crescita nei giovani e dinamici merc</w:t>
      </w:r>
      <w:r w:rsidR="00D1368B">
        <w:rPr>
          <w:rFonts w:ascii="BMWType V2 Light" w:hAnsi="BMWType V2 Light" w:cs="BMWType V2 Light"/>
          <w:lang w:val="it-IT"/>
        </w:rPr>
        <w:t>ati di Brasile, Russia, India, C</w:t>
      </w:r>
      <w:r w:rsidRPr="005C1B42">
        <w:rPr>
          <w:rFonts w:ascii="BMWType V2 Light" w:hAnsi="BMWType V2 Light" w:cs="BMWType V2 Light"/>
          <w:lang w:val="it-IT"/>
        </w:rPr>
        <w:t>orea e Turchia, i cosiddetti paesi BRIKT”. Continua Robertson: “Siamo sulla buona strada per vendere nel 2011 ben più di 1,5 milioni di unità, un nuovo record assoluto, con tutti e tre i marchi – BMW, MINI e Rolls-Royce – che stabiliscono nuovi record di vendite”.</w:t>
      </w:r>
    </w:p>
    <w:p w14:paraId="38521635" w14:textId="77777777" w:rsidR="00397E2F" w:rsidRPr="005C1B42" w:rsidRDefault="00397E2F" w:rsidP="005C1B42">
      <w:pPr>
        <w:rPr>
          <w:rFonts w:ascii="BMWType V2 Light" w:hAnsi="BMWType V2 Light" w:cs="BMWType V2 Light"/>
          <w:lang w:val="it-IT"/>
        </w:rPr>
      </w:pPr>
    </w:p>
    <w:p w14:paraId="48AFAFF4" w14:textId="77777777" w:rsidR="005C1B42" w:rsidRDefault="005C1B42" w:rsidP="005C1B42">
      <w:pPr>
        <w:rPr>
          <w:rFonts w:ascii="BMWType V2 Light" w:hAnsi="BMWType V2 Light" w:cs="BMWType V2 Light"/>
          <w:lang w:val="it-IT"/>
        </w:rPr>
      </w:pPr>
      <w:r w:rsidRPr="005C1B42">
        <w:rPr>
          <w:rFonts w:ascii="BMWType V2 Light" w:hAnsi="BMWType V2 Light" w:cs="BMWType V2 Light"/>
          <w:lang w:val="it-IT"/>
        </w:rPr>
        <w:t>I volumi del marchio BMW sono aumentati del 14,8% nel mese di aprile, raggiungendo 113.078 veicoli (anno prec.: 98.488). Nei primi quattro mesi, le vendite di auto del marchio BMW, con 434.257 unità, sono state del 19,2% superiori a quelle dello scorso anno (364.307).</w:t>
      </w:r>
    </w:p>
    <w:p w14:paraId="402AAECB" w14:textId="77777777" w:rsidR="00397E2F" w:rsidRPr="005C1B42" w:rsidRDefault="00397E2F" w:rsidP="005C1B42">
      <w:pPr>
        <w:rPr>
          <w:rFonts w:ascii="BMWType V2 Light" w:hAnsi="BMWType V2 Light" w:cs="BMWType V2 Light"/>
          <w:lang w:val="it-IT"/>
        </w:rPr>
      </w:pPr>
    </w:p>
    <w:p w14:paraId="16FE0EF1" w14:textId="772F6651" w:rsidR="005C1B42" w:rsidRDefault="005C1B42" w:rsidP="005C1B42">
      <w:pPr>
        <w:rPr>
          <w:rFonts w:ascii="BMWType V2 Light" w:hAnsi="BMWType V2 Light" w:cs="BMWType V2 Light"/>
          <w:lang w:val="it-IT"/>
        </w:rPr>
      </w:pPr>
      <w:r w:rsidRPr="005C1B42">
        <w:rPr>
          <w:rFonts w:ascii="BMWType V2 Light" w:hAnsi="BMWType V2 Light" w:cs="BMWType V2 Light"/>
          <w:lang w:val="it-IT"/>
        </w:rPr>
        <w:t xml:space="preserve">La nuova BMW X3 ha continuato a dimostrare una forte crescita. Ad aprile, le vendite di questa vettura sono incrementate del 140% a 9.902 unità (anno prec.: 4.126). Anche gli altri modelli BMW X si sono comportati molto bene. </w:t>
      </w:r>
      <w:r w:rsidR="00611F2D">
        <w:rPr>
          <w:rFonts w:ascii="BMWType V2 Light" w:hAnsi="BMWType V2 Light" w:cs="BMWType V2 Light"/>
          <w:lang w:val="it-IT"/>
        </w:rPr>
        <w:t>Elevati</w:t>
      </w:r>
      <w:r w:rsidRPr="005C1B42">
        <w:rPr>
          <w:rFonts w:ascii="BMWType V2 Light" w:hAnsi="BMWType V2 Light" w:cs="BMWType V2 Light"/>
          <w:lang w:val="it-IT"/>
        </w:rPr>
        <w:t xml:space="preserve"> tassi di crescita sono stati fatti registrare dalla BMW X1, con un totale di 10.846 veicoli consegnati ai clienti nel mese in esame (+34,3%). Le vendite dei modelli grandi BMW X5/X6 sono salite, rispetto allo scorso anno, del 12,7% (11.730 unità / anno prec.: 10.406). I modelli X hanno quindi contato per il 28,7% della gamma di prodotti del marchio BMW. La domanda rimane forte per la nuova BMW Serie 5. Con vendite totali di 24.944 veicoli nel mese di aprile (+98,5%), la BMW Serie 5 è chiara leader del segmento.</w:t>
      </w:r>
    </w:p>
    <w:p w14:paraId="40807CC9" w14:textId="77777777" w:rsidR="00397E2F" w:rsidRPr="005C1B42" w:rsidRDefault="00397E2F" w:rsidP="005C1B42">
      <w:pPr>
        <w:rPr>
          <w:rFonts w:ascii="BMWType V2 Light" w:hAnsi="BMWType V2 Light" w:cs="BMWType V2 Light"/>
          <w:lang w:val="it-IT"/>
        </w:rPr>
      </w:pPr>
    </w:p>
    <w:p w14:paraId="2B8FEB39" w14:textId="107BEACB" w:rsidR="005C1B42" w:rsidRDefault="005C1B42" w:rsidP="005C1B42">
      <w:pPr>
        <w:rPr>
          <w:rFonts w:ascii="BMWType V2 Light" w:hAnsi="BMWType V2 Light" w:cs="BMWType V2 Light"/>
          <w:lang w:val="it-IT"/>
        </w:rPr>
      </w:pPr>
      <w:r w:rsidRPr="005C1B42">
        <w:rPr>
          <w:rFonts w:ascii="BMWType V2 Light" w:hAnsi="BMWType V2 Light" w:cs="BMWType V2 Light"/>
          <w:lang w:val="it-IT"/>
        </w:rPr>
        <w:t>Anche il marchio MINI ha fatto registrare un mese di grande successo. Le vendite sono salite a 23.839 veicoli (anno prec.: 17.719), pari ad un incremento del 34,5% rispetto allo stesso periodo dello scorso anno. In Ci</w:t>
      </w:r>
      <w:r w:rsidR="00747163">
        <w:rPr>
          <w:rFonts w:ascii="BMWType V2 Light" w:hAnsi="BMWType V2 Light" w:cs="BMWType V2 Light"/>
          <w:lang w:val="it-IT"/>
        </w:rPr>
        <w:t>na (1.400 unità / +89,2%), Sud C</w:t>
      </w:r>
      <w:r w:rsidRPr="005C1B42">
        <w:rPr>
          <w:rFonts w:ascii="BMWType V2 Light" w:hAnsi="BMWType V2 Light" w:cs="BMWType V2 Light"/>
          <w:lang w:val="it-IT"/>
        </w:rPr>
        <w:t>orea (300 unità / +130,8%) e Russia (165 unità / +283,7%), la crescita delle vendite ha visto una percentuale a tre cifre. Il numero di modelli MINI venduti nei primi quattro mesi di quest’anno è salito a 84.698 unità (anno prec.: 67.251 / +25,9%).</w:t>
      </w:r>
    </w:p>
    <w:p w14:paraId="1C3FF919" w14:textId="77777777" w:rsidR="00397E2F" w:rsidRPr="005C1B42" w:rsidRDefault="00397E2F" w:rsidP="005C1B42">
      <w:pPr>
        <w:rPr>
          <w:rFonts w:ascii="BMWType V2 Light" w:hAnsi="BMWType V2 Light" w:cs="BMWType V2 Light"/>
          <w:lang w:val="it-IT"/>
        </w:rPr>
      </w:pPr>
    </w:p>
    <w:p w14:paraId="4B3FC1F9" w14:textId="77777777" w:rsidR="005C1B42" w:rsidRDefault="005C1B42" w:rsidP="005C1B42">
      <w:pPr>
        <w:rPr>
          <w:rFonts w:ascii="BMWType V2 Light" w:hAnsi="BMWType V2 Light" w:cs="BMWType V2 Light"/>
          <w:lang w:val="it-IT"/>
        </w:rPr>
      </w:pPr>
      <w:r w:rsidRPr="005C1B42">
        <w:rPr>
          <w:rFonts w:ascii="BMWType V2 Light" w:hAnsi="BMWType V2 Light" w:cs="BMWType V2 Light"/>
          <w:lang w:val="it-IT"/>
        </w:rPr>
        <w:t>Anche il marchio Rolls-Royce ha continuato la sua crescita. Nei primi quattro mesi di quest’anno, l’azienda ha aumentato le vendite, raggiungendo 989 veicoli (anno prec.: 458 unità / +115,9%). In questo mese di aprile, sono state consegnate ai clienti 266 automobili (anno prec.: 179 / +48,6%).</w:t>
      </w:r>
    </w:p>
    <w:p w14:paraId="035E9D40" w14:textId="77777777" w:rsidR="005C1B42" w:rsidRPr="005C1B42" w:rsidRDefault="005C1B42" w:rsidP="005C1B42">
      <w:pPr>
        <w:rPr>
          <w:rFonts w:ascii="BMWType V2 Light" w:hAnsi="BMWType V2 Light" w:cs="BMWType V2 Light"/>
          <w:lang w:val="it-IT"/>
        </w:rPr>
      </w:pPr>
    </w:p>
    <w:p w14:paraId="6801463F" w14:textId="77777777" w:rsidR="005C1B42" w:rsidRDefault="005C1B42" w:rsidP="005C1B42">
      <w:pPr>
        <w:rPr>
          <w:rFonts w:ascii="BMWType V2 Light" w:hAnsi="BMWType V2 Light" w:cs="BMWType V2 Light"/>
          <w:lang w:val="it-IT"/>
        </w:rPr>
      </w:pPr>
      <w:r w:rsidRPr="005C1B42">
        <w:rPr>
          <w:rFonts w:ascii="BMWType V2 Light" w:hAnsi="BMWType V2 Light" w:cs="BMWType V2 Light"/>
          <w:lang w:val="it-IT"/>
        </w:rPr>
        <w:t>Nel mese di aprile il BMW Group ha guadagnato in quasi tutti i mercati. In Europa, le vendite sono aumentate del 7,5% a 69.398 unità (anno prec.: 64.578). Nel mercato tedesco, sono state immatricolate 25.639 automobili del BMW Group (anno prec.: 25.580 unità / +0,2%). La BMW Serie 5 e la BMW Serie 7 guidano i loro segmenti dopo i primi quattro mesi dell’anno. Notizie più incoraggianti vengono dal mercato tedesco per l’eccellente classifica del marchio nelle ultime statistiche pubblicate dall’associazione degli automobilisti (ADAC): la BMW X3, la BMW Serie 1 e la MINI hanno tutte ottenuto il primo posto nella loro categoria, con classifiche tra i primi tre per la BMW Serie 5 e per la Serie 3. Con questi risultati, il BMW Group ha dimostrato una performance migliore di quella di qualsiasi altro costruttore tedesco. Le vendite hanno continuato a crescere in maniera dinamica nel continente americano (31.491 unità / +18,0%). Gli Stati Uniti rappresentano il più grande singolo mercato per il BMW Group, incidendo per il 18,4% delle vendite (25.247 veicoli nel mese di aprile). Anche i mercati asiatici hanno continuato a crescere nel mese di aprile (31.803 unità / +54,2%): circa 20.800 clienti hanno acquistato un nuovo modello BMW o MINI nella sola Cina continentale (anno prec.: 12.440 unità / +67,2%).</w:t>
      </w:r>
    </w:p>
    <w:p w14:paraId="1652D914" w14:textId="77777777" w:rsidR="005C1B42" w:rsidRPr="005C1B42" w:rsidRDefault="005C1B42" w:rsidP="005C1B42">
      <w:pPr>
        <w:rPr>
          <w:rFonts w:ascii="BMWType V2 Light" w:hAnsi="BMWType V2 Light" w:cs="BMWType V2 Light"/>
          <w:lang w:val="it-IT"/>
        </w:rPr>
      </w:pPr>
    </w:p>
    <w:p w14:paraId="13F0C218" w14:textId="5D43F1E5" w:rsidR="005C1B42" w:rsidRPr="005C1B42" w:rsidRDefault="005C1B42" w:rsidP="005C1B42">
      <w:pPr>
        <w:rPr>
          <w:rFonts w:ascii="BMWType V2 Light" w:hAnsi="BMWType V2 Light" w:cs="BMWType V2 Light"/>
          <w:lang w:val="it-IT"/>
        </w:rPr>
      </w:pPr>
      <w:r w:rsidRPr="005C1B42">
        <w:rPr>
          <w:rFonts w:ascii="BMWType V2 Light" w:hAnsi="BMWType V2 Light" w:cs="BMWType V2 Light"/>
          <w:lang w:val="it-IT"/>
        </w:rPr>
        <w:t>Per il quarto mese consecutivo, BMW Motorrad ha superato in maniera significativa l’alto volume di vendite dell’anno precedente. In condizioni persistentemente difficili di mercato, le vendite globali sono cresciute del 5% a 13.072 unità nel mese di aprile. In tutto il mondo, sono state consegnate ai clienti un totale di 36.181 moto BMW nei primi quattro mesi. Ciò rappresenta un incremento dell’8,7% rispetto allo stesso periodo dello scorso anno. L’Husqvarna Motorcycles ha consegnato 2.543 moto (+11,5%) nei primi quattro mesi dell’anno, con 603 unità nel solo mese di aprile (-6,1%).</w:t>
      </w:r>
    </w:p>
    <w:p w14:paraId="2EF1EC4A" w14:textId="0F022865" w:rsidR="00E21A08" w:rsidRPr="00E21A08" w:rsidRDefault="00E21A08" w:rsidP="005C1B42">
      <w:pPr>
        <w:rPr>
          <w:rFonts w:ascii="BMWType V2 Light" w:hAnsi="BMWType V2 Light" w:cs="BMWType V2 Light"/>
          <w:lang w:val="it-IT"/>
        </w:rPr>
      </w:pPr>
    </w:p>
    <w:p w14:paraId="120296B2" w14:textId="77777777" w:rsidR="001817F0" w:rsidRDefault="001817F0" w:rsidP="00E21A08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05C3044E" w14:textId="77777777" w:rsidR="00D10BE4" w:rsidRDefault="00D10BE4" w:rsidP="00E21A08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0FB1E262" w14:textId="19EA8487" w:rsidR="00D10BE4" w:rsidRDefault="00D10BE4" w:rsidP="00D10BE4">
      <w:pPr>
        <w:pStyle w:val="Fliesstext"/>
        <w:rPr>
          <w:b/>
          <w:bCs/>
          <w:lang w:val="en-US"/>
        </w:rPr>
      </w:pPr>
      <w:bookmarkStart w:id="0" w:name="_GoBack"/>
      <w:proofErr w:type="spellStart"/>
      <w:r>
        <w:rPr>
          <w:b/>
          <w:bCs/>
          <w:lang w:val="en-US"/>
        </w:rPr>
        <w:t>Vendite</w:t>
      </w:r>
      <w:proofErr w:type="spellEnd"/>
      <w:r>
        <w:rPr>
          <w:b/>
          <w:bCs/>
          <w:lang w:val="en-US"/>
        </w:rPr>
        <w:t xml:space="preserve"> </w:t>
      </w:r>
      <w:bookmarkEnd w:id="0"/>
      <w:r w:rsidRPr="00BD23C5">
        <w:rPr>
          <w:b/>
          <w:bCs/>
          <w:lang w:val="en-US"/>
        </w:rPr>
        <w:t xml:space="preserve">BMW Group </w:t>
      </w:r>
      <w:r w:rsidR="00684B02">
        <w:rPr>
          <w:b/>
          <w:bCs/>
          <w:lang w:val="en-US"/>
        </w:rPr>
        <w:t xml:space="preserve">ad aprile </w:t>
      </w:r>
      <w:r w:rsidRPr="00BD23C5">
        <w:rPr>
          <w:b/>
          <w:bCs/>
          <w:lang w:val="en-US"/>
        </w:rPr>
        <w:t xml:space="preserve">2011 </w:t>
      </w:r>
    </w:p>
    <w:p w14:paraId="1D9BF28A" w14:textId="77777777" w:rsidR="002D08B1" w:rsidRPr="00BD23C5" w:rsidRDefault="002D08B1" w:rsidP="00D10BE4">
      <w:pPr>
        <w:pStyle w:val="Fliesstext"/>
        <w:rPr>
          <w:b/>
          <w:bCs/>
          <w:lang w:val="en-US"/>
        </w:rPr>
      </w:pPr>
    </w:p>
    <w:tbl>
      <w:tblPr>
        <w:tblW w:w="5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"/>
        <w:gridCol w:w="2507"/>
        <w:gridCol w:w="1336"/>
        <w:gridCol w:w="1547"/>
        <w:gridCol w:w="1565"/>
        <w:gridCol w:w="1689"/>
        <w:gridCol w:w="1110"/>
      </w:tblGrid>
      <w:tr w:rsidR="001845DD" w:rsidRPr="00A25700" w14:paraId="6E1C3978" w14:textId="77777777" w:rsidTr="001845DD">
        <w:trPr>
          <w:gridAfter w:val="1"/>
          <w:wAfter w:w="564" w:type="pct"/>
        </w:trPr>
        <w:tc>
          <w:tcPr>
            <w:tcW w:w="1323" w:type="pct"/>
            <w:gridSpan w:val="2"/>
          </w:tcPr>
          <w:p w14:paraId="364676B6" w14:textId="77777777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  <w:lang w:val="en-US"/>
              </w:rPr>
            </w:pPr>
          </w:p>
        </w:tc>
        <w:tc>
          <w:tcPr>
            <w:tcW w:w="678" w:type="pct"/>
          </w:tcPr>
          <w:p w14:paraId="4844E4EE" w14:textId="7EE17E78" w:rsidR="00D10BE4" w:rsidRPr="00D75DD7" w:rsidRDefault="00DF50DF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Aprile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 xml:space="preserve"> 2011</w:t>
            </w:r>
          </w:p>
        </w:tc>
        <w:tc>
          <w:tcPr>
            <w:tcW w:w="785" w:type="pct"/>
          </w:tcPr>
          <w:p w14:paraId="160F5CE0" w14:textId="7C682912" w:rsidR="00D10BE4" w:rsidRPr="00D75DD7" w:rsidRDefault="00D10BE4" w:rsidP="001845DD">
            <w:pPr>
              <w:pStyle w:val="Fliesstext"/>
              <w:jc w:val="center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Variazione anno precedente</w:t>
            </w:r>
          </w:p>
        </w:tc>
        <w:tc>
          <w:tcPr>
            <w:tcW w:w="794" w:type="pct"/>
          </w:tcPr>
          <w:p w14:paraId="666AABC1" w14:textId="2B8C6C2A" w:rsidR="00D10BE4" w:rsidRPr="00D75DD7" w:rsidRDefault="00D10BE4" w:rsidP="00DF50DF">
            <w:pPr>
              <w:pStyle w:val="Fliesstext"/>
              <w:jc w:val="center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Gen.-</w:t>
            </w:r>
            <w:r w:rsidR="00DF50DF">
              <w:rPr>
                <w:rFonts w:ascii="BMWType V2 Light" w:hAnsi="BMWType V2 Light"/>
                <w:sz w:val="18"/>
                <w:szCs w:val="18"/>
              </w:rPr>
              <w:t>Apr.</w:t>
            </w:r>
            <w:r w:rsidRPr="00D75DD7">
              <w:rPr>
                <w:rFonts w:ascii="BMWType V2 Light" w:hAnsi="BMWType V2 Light"/>
                <w:sz w:val="18"/>
                <w:szCs w:val="18"/>
              </w:rPr>
              <w:t xml:space="preserve"> 2011</w:t>
            </w:r>
          </w:p>
        </w:tc>
        <w:tc>
          <w:tcPr>
            <w:tcW w:w="857" w:type="pct"/>
          </w:tcPr>
          <w:p w14:paraId="254BF5AA" w14:textId="3965EEEB" w:rsidR="00D10BE4" w:rsidRPr="00D75DD7" w:rsidRDefault="00D10BE4" w:rsidP="00DF50DF">
            <w:pPr>
              <w:pStyle w:val="Fliesstext"/>
              <w:jc w:val="center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Variazione</w:t>
            </w:r>
            <w:r w:rsidRPr="00D75DD7">
              <w:rPr>
                <w:rFonts w:ascii="BMWType V2 Light" w:hAnsi="BMWType V2 Light"/>
                <w:sz w:val="18"/>
                <w:szCs w:val="18"/>
              </w:rPr>
              <w:br/>
              <w:t>Gen.-</w:t>
            </w:r>
            <w:r w:rsidR="00DF50DF">
              <w:rPr>
                <w:rFonts w:ascii="BMWType V2 Light" w:hAnsi="BMWType V2 Light"/>
                <w:sz w:val="18"/>
                <w:szCs w:val="18"/>
              </w:rPr>
              <w:t>Apr.</w:t>
            </w:r>
            <w:r w:rsidRPr="00D75DD7">
              <w:rPr>
                <w:rFonts w:ascii="BMWType V2 Light" w:hAnsi="BMWType V2 Light"/>
                <w:sz w:val="18"/>
                <w:szCs w:val="18"/>
              </w:rPr>
              <w:t xml:space="preserve"> 2011</w:t>
            </w:r>
          </w:p>
        </w:tc>
      </w:tr>
      <w:tr w:rsidR="001845DD" w:rsidRPr="00A25700" w14:paraId="4578E346" w14:textId="77777777" w:rsidTr="001845DD">
        <w:trPr>
          <w:gridAfter w:val="1"/>
          <w:wAfter w:w="564" w:type="pct"/>
        </w:trPr>
        <w:tc>
          <w:tcPr>
            <w:tcW w:w="1323" w:type="pct"/>
            <w:gridSpan w:val="2"/>
          </w:tcPr>
          <w:p w14:paraId="4BD5B212" w14:textId="62C62E9F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BMW Group Automobil</w:t>
            </w:r>
            <w:r w:rsidR="00D96298" w:rsidRPr="00D75DD7">
              <w:rPr>
                <w:rFonts w:ascii="BMWType V2 Light" w:hAnsi="BMWType V2 Light"/>
                <w:sz w:val="18"/>
                <w:szCs w:val="18"/>
              </w:rPr>
              <w:t>i</w:t>
            </w:r>
          </w:p>
        </w:tc>
        <w:tc>
          <w:tcPr>
            <w:tcW w:w="678" w:type="pct"/>
          </w:tcPr>
          <w:p w14:paraId="601D3195" w14:textId="051BEC87" w:rsidR="00D10BE4" w:rsidRPr="00D75DD7" w:rsidRDefault="00647A3A" w:rsidP="00647A3A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137</w:t>
            </w:r>
            <w:r w:rsidR="001845DD" w:rsidRPr="00D75DD7">
              <w:rPr>
                <w:rFonts w:ascii="BMWType V2 Light" w:hAnsi="BMWType V2 Light"/>
                <w:sz w:val="18"/>
                <w:szCs w:val="18"/>
              </w:rPr>
              <w:t>.</w:t>
            </w:r>
            <w:r>
              <w:rPr>
                <w:rFonts w:ascii="BMWType V2 Light" w:hAnsi="BMWType V2 Light"/>
                <w:sz w:val="18"/>
                <w:szCs w:val="18"/>
              </w:rPr>
              <w:t>183</w:t>
            </w:r>
          </w:p>
        </w:tc>
        <w:tc>
          <w:tcPr>
            <w:tcW w:w="785" w:type="pct"/>
          </w:tcPr>
          <w:p w14:paraId="5B040130" w14:textId="3895D34C" w:rsidR="00D10BE4" w:rsidRPr="00D75DD7" w:rsidRDefault="001845DD" w:rsidP="005F5620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+17,</w:t>
            </w:r>
            <w:r w:rsidR="005F5620">
              <w:rPr>
                <w:rFonts w:ascii="BMWType V2 Light" w:hAnsi="BMWType V2 Light"/>
                <w:sz w:val="18"/>
                <w:szCs w:val="18"/>
              </w:rPr>
              <w:t>9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  <w:tc>
          <w:tcPr>
            <w:tcW w:w="794" w:type="pct"/>
          </w:tcPr>
          <w:p w14:paraId="43AE6308" w14:textId="0F49E9D8" w:rsidR="00D10BE4" w:rsidRPr="00D75DD7" w:rsidRDefault="00046C79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519.944</w:t>
            </w:r>
          </w:p>
        </w:tc>
        <w:tc>
          <w:tcPr>
            <w:tcW w:w="857" w:type="pct"/>
          </w:tcPr>
          <w:p w14:paraId="141A0685" w14:textId="2947B04B" w:rsidR="00D10BE4" w:rsidRPr="00D75DD7" w:rsidRDefault="001845DD" w:rsidP="00167460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</w:t>
            </w:r>
            <w:r w:rsidR="00167460">
              <w:rPr>
                <w:rFonts w:ascii="BMWType V2 Light" w:hAnsi="BMWType V2 Light"/>
                <w:sz w:val="18"/>
                <w:szCs w:val="18"/>
              </w:rPr>
              <w:t>20,4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</w:tr>
      <w:tr w:rsidR="001845DD" w:rsidRPr="00A25700" w14:paraId="56FE6B3A" w14:textId="77777777" w:rsidTr="001845DD">
        <w:trPr>
          <w:gridAfter w:val="1"/>
          <w:wAfter w:w="564" w:type="pct"/>
        </w:trPr>
        <w:tc>
          <w:tcPr>
            <w:tcW w:w="1323" w:type="pct"/>
            <w:gridSpan w:val="2"/>
          </w:tcPr>
          <w:p w14:paraId="49B3CECB" w14:textId="4D3E514F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 xml:space="preserve">  BMW</w:t>
            </w:r>
          </w:p>
        </w:tc>
        <w:tc>
          <w:tcPr>
            <w:tcW w:w="678" w:type="pct"/>
          </w:tcPr>
          <w:p w14:paraId="12111DD6" w14:textId="0FEC46F6" w:rsidR="00D10BE4" w:rsidRPr="00D75DD7" w:rsidRDefault="00647A3A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113.078</w:t>
            </w:r>
          </w:p>
        </w:tc>
        <w:tc>
          <w:tcPr>
            <w:tcW w:w="785" w:type="pct"/>
          </w:tcPr>
          <w:p w14:paraId="35B25749" w14:textId="2407086A" w:rsidR="00D10BE4" w:rsidRPr="00D75DD7" w:rsidRDefault="001845DD" w:rsidP="00282A99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+14,</w:t>
            </w:r>
            <w:r w:rsidR="00282A99">
              <w:rPr>
                <w:rFonts w:ascii="BMWType V2 Light" w:hAnsi="BMWType V2 Light"/>
                <w:sz w:val="18"/>
                <w:szCs w:val="18"/>
              </w:rPr>
              <w:t>8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  <w:tc>
          <w:tcPr>
            <w:tcW w:w="794" w:type="pct"/>
          </w:tcPr>
          <w:p w14:paraId="15CB5C5F" w14:textId="13543CE7" w:rsidR="00D10BE4" w:rsidRPr="00D75DD7" w:rsidRDefault="00046C79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434.257</w:t>
            </w:r>
          </w:p>
        </w:tc>
        <w:tc>
          <w:tcPr>
            <w:tcW w:w="857" w:type="pct"/>
          </w:tcPr>
          <w:p w14:paraId="35A35B9D" w14:textId="28E191CB" w:rsidR="00D10BE4" w:rsidRPr="00D75DD7" w:rsidRDefault="001845DD" w:rsidP="00167460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</w:t>
            </w:r>
            <w:r w:rsidR="00167460">
              <w:rPr>
                <w:rFonts w:ascii="BMWType V2 Light" w:hAnsi="BMWType V2 Light"/>
                <w:sz w:val="18"/>
                <w:szCs w:val="18"/>
              </w:rPr>
              <w:t>19,2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</w:tr>
      <w:tr w:rsidR="001845DD" w:rsidRPr="00A25700" w14:paraId="3937BBBF" w14:textId="77777777" w:rsidTr="001845DD">
        <w:trPr>
          <w:gridAfter w:val="1"/>
          <w:wAfter w:w="564" w:type="pct"/>
        </w:trPr>
        <w:tc>
          <w:tcPr>
            <w:tcW w:w="1323" w:type="pct"/>
            <w:gridSpan w:val="2"/>
          </w:tcPr>
          <w:p w14:paraId="79647E10" w14:textId="77777777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 xml:space="preserve">  MINI</w:t>
            </w:r>
          </w:p>
        </w:tc>
        <w:tc>
          <w:tcPr>
            <w:tcW w:w="678" w:type="pct"/>
          </w:tcPr>
          <w:p w14:paraId="1F451E88" w14:textId="71E20BA5" w:rsidR="00D10BE4" w:rsidRPr="00D75DD7" w:rsidRDefault="00C77461" w:rsidP="00C77461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23.839</w:t>
            </w:r>
          </w:p>
        </w:tc>
        <w:tc>
          <w:tcPr>
            <w:tcW w:w="785" w:type="pct"/>
          </w:tcPr>
          <w:p w14:paraId="39B0FE7B" w14:textId="5238044F" w:rsidR="00D10BE4" w:rsidRPr="00D75DD7" w:rsidRDefault="001845DD" w:rsidP="0035491C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</w:t>
            </w:r>
            <w:r w:rsidR="0035491C">
              <w:rPr>
                <w:rFonts w:ascii="BMWType V2 Light" w:hAnsi="BMWType V2 Light"/>
                <w:sz w:val="18"/>
                <w:szCs w:val="18"/>
              </w:rPr>
              <w:t>34,5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  <w:tc>
          <w:tcPr>
            <w:tcW w:w="794" w:type="pct"/>
          </w:tcPr>
          <w:p w14:paraId="561F7B91" w14:textId="21294FBB" w:rsidR="00D10BE4" w:rsidRPr="00D75DD7" w:rsidRDefault="00046C79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84.698</w:t>
            </w:r>
          </w:p>
        </w:tc>
        <w:tc>
          <w:tcPr>
            <w:tcW w:w="857" w:type="pct"/>
          </w:tcPr>
          <w:p w14:paraId="10D43D13" w14:textId="7EBF5F11" w:rsidR="00D10BE4" w:rsidRPr="00D75DD7" w:rsidRDefault="001845DD" w:rsidP="00DB328F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</w:t>
            </w:r>
            <w:r w:rsidR="00DB328F">
              <w:rPr>
                <w:rFonts w:ascii="BMWType V2 Light" w:hAnsi="BMWType V2 Light"/>
                <w:sz w:val="18"/>
                <w:szCs w:val="18"/>
              </w:rPr>
              <w:t>25,9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</w:tr>
      <w:tr w:rsidR="001845DD" w:rsidRPr="00A25700" w14:paraId="6AEB5BD8" w14:textId="77777777" w:rsidTr="001845DD">
        <w:trPr>
          <w:gridAfter w:val="1"/>
          <w:wAfter w:w="564" w:type="pct"/>
        </w:trPr>
        <w:tc>
          <w:tcPr>
            <w:tcW w:w="1323" w:type="pct"/>
            <w:gridSpan w:val="2"/>
          </w:tcPr>
          <w:p w14:paraId="2A2A70EB" w14:textId="77777777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Rolls-Royce Motor Cars</w:t>
            </w:r>
          </w:p>
        </w:tc>
        <w:tc>
          <w:tcPr>
            <w:tcW w:w="678" w:type="pct"/>
          </w:tcPr>
          <w:p w14:paraId="393ABBBE" w14:textId="0F143F32" w:rsidR="00D10BE4" w:rsidRPr="00D75DD7" w:rsidRDefault="00D10BE4" w:rsidP="00C77461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26</w:t>
            </w:r>
            <w:r w:rsidR="00C77461">
              <w:rPr>
                <w:rFonts w:ascii="BMWType V2 Light" w:hAnsi="BMWType V2 Light"/>
                <w:sz w:val="18"/>
                <w:szCs w:val="18"/>
              </w:rPr>
              <w:t>6</w:t>
            </w:r>
          </w:p>
        </w:tc>
        <w:tc>
          <w:tcPr>
            <w:tcW w:w="785" w:type="pct"/>
          </w:tcPr>
          <w:p w14:paraId="1D412FBB" w14:textId="1DE907F0" w:rsidR="00D10BE4" w:rsidRPr="00D75DD7" w:rsidRDefault="001845DD" w:rsidP="0035491C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</w:t>
            </w:r>
            <w:r w:rsidR="0035491C">
              <w:rPr>
                <w:rFonts w:ascii="BMWType V2 Light" w:hAnsi="BMWType V2 Light"/>
                <w:sz w:val="18"/>
                <w:szCs w:val="18"/>
              </w:rPr>
              <w:t>4</w:t>
            </w:r>
            <w:r w:rsidRPr="00D75DD7">
              <w:rPr>
                <w:rFonts w:ascii="BMWType V2 Light" w:hAnsi="BMWType V2 Light"/>
                <w:sz w:val="18"/>
                <w:szCs w:val="18"/>
              </w:rPr>
              <w:t>8,</w:t>
            </w:r>
            <w:r w:rsidR="0035491C">
              <w:rPr>
                <w:rFonts w:ascii="BMWType V2 Light" w:hAnsi="BMWType V2 Light"/>
                <w:sz w:val="18"/>
                <w:szCs w:val="18"/>
              </w:rPr>
              <w:t>6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  <w:tc>
          <w:tcPr>
            <w:tcW w:w="794" w:type="pct"/>
          </w:tcPr>
          <w:p w14:paraId="68D0EC40" w14:textId="7F8439C7" w:rsidR="00D10BE4" w:rsidRPr="00D75DD7" w:rsidRDefault="00046C79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989</w:t>
            </w:r>
          </w:p>
        </w:tc>
        <w:tc>
          <w:tcPr>
            <w:tcW w:w="857" w:type="pct"/>
          </w:tcPr>
          <w:p w14:paraId="320452DB" w14:textId="2B440AFA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+1</w:t>
            </w:r>
            <w:r w:rsidR="004E22B7">
              <w:rPr>
                <w:rFonts w:ascii="BMWType V2 Light" w:hAnsi="BMWType V2 Light"/>
                <w:sz w:val="18"/>
                <w:szCs w:val="18"/>
              </w:rPr>
              <w:t>1</w:t>
            </w:r>
            <w:r w:rsidRPr="00D75DD7">
              <w:rPr>
                <w:rFonts w:ascii="BMWType V2 Light" w:hAnsi="BMWType V2 Light"/>
                <w:sz w:val="18"/>
                <w:szCs w:val="18"/>
              </w:rPr>
              <w:t>5</w:t>
            </w:r>
            <w:r w:rsidR="004E22B7">
              <w:rPr>
                <w:rFonts w:ascii="BMWType V2 Light" w:hAnsi="BMWType V2 Light"/>
                <w:sz w:val="18"/>
                <w:szCs w:val="18"/>
              </w:rPr>
              <w:t>,9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</w:tr>
      <w:tr w:rsidR="001845DD" w:rsidRPr="00A25700" w14:paraId="462F41E8" w14:textId="77777777" w:rsidTr="001845DD">
        <w:trPr>
          <w:gridAfter w:val="1"/>
          <w:wAfter w:w="564" w:type="pct"/>
          <w:trHeight w:val="283"/>
        </w:trPr>
        <w:tc>
          <w:tcPr>
            <w:tcW w:w="1323" w:type="pct"/>
            <w:gridSpan w:val="2"/>
          </w:tcPr>
          <w:p w14:paraId="622F67D3" w14:textId="1D580735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 xml:space="preserve">BMW </w:t>
            </w:r>
            <w:r w:rsidR="00D96298" w:rsidRPr="00D75DD7">
              <w:rPr>
                <w:rFonts w:ascii="BMWType V2 Light" w:hAnsi="BMWType V2 Light"/>
                <w:sz w:val="18"/>
                <w:szCs w:val="18"/>
              </w:rPr>
              <w:t>Motorrad</w:t>
            </w:r>
          </w:p>
        </w:tc>
        <w:tc>
          <w:tcPr>
            <w:tcW w:w="678" w:type="pct"/>
          </w:tcPr>
          <w:p w14:paraId="4FAEFB51" w14:textId="3E5724A7" w:rsidR="00D10BE4" w:rsidRPr="00D75DD7" w:rsidRDefault="00C77461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13.072</w:t>
            </w:r>
          </w:p>
        </w:tc>
        <w:tc>
          <w:tcPr>
            <w:tcW w:w="785" w:type="pct"/>
          </w:tcPr>
          <w:p w14:paraId="06EC4153" w14:textId="792AF323" w:rsidR="00D10BE4" w:rsidRPr="00D75DD7" w:rsidRDefault="001845DD" w:rsidP="0035491C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</w:t>
            </w:r>
            <w:r w:rsidR="0035491C">
              <w:rPr>
                <w:rFonts w:ascii="BMWType V2 Light" w:hAnsi="BMWType V2 Light"/>
                <w:sz w:val="18"/>
                <w:szCs w:val="18"/>
              </w:rPr>
              <w:t>5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  <w:tc>
          <w:tcPr>
            <w:tcW w:w="794" w:type="pct"/>
          </w:tcPr>
          <w:p w14:paraId="3092BA09" w14:textId="16D73ADF" w:rsidR="00D10BE4" w:rsidRPr="00D75DD7" w:rsidRDefault="00046C79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36.181</w:t>
            </w:r>
          </w:p>
        </w:tc>
        <w:tc>
          <w:tcPr>
            <w:tcW w:w="857" w:type="pct"/>
          </w:tcPr>
          <w:p w14:paraId="07F7BD8B" w14:textId="613BCC5B" w:rsidR="00D10BE4" w:rsidRPr="00D75DD7" w:rsidRDefault="001845DD" w:rsidP="00E968BF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</w:t>
            </w:r>
            <w:r w:rsidR="00E968BF">
              <w:rPr>
                <w:rFonts w:ascii="BMWType V2 Light" w:hAnsi="BMWType V2 Light"/>
                <w:sz w:val="18"/>
                <w:szCs w:val="18"/>
              </w:rPr>
              <w:t>8,7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</w:tr>
      <w:tr w:rsidR="001845DD" w:rsidRPr="00A25700" w14:paraId="63E7C378" w14:textId="77777777" w:rsidTr="001845DD">
        <w:trPr>
          <w:gridAfter w:val="1"/>
          <w:wAfter w:w="564" w:type="pct"/>
          <w:trHeight w:val="283"/>
        </w:trPr>
        <w:tc>
          <w:tcPr>
            <w:tcW w:w="1323" w:type="pct"/>
            <w:gridSpan w:val="2"/>
          </w:tcPr>
          <w:p w14:paraId="1E0034E7" w14:textId="77777777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Husqvarna Motorcycles</w:t>
            </w:r>
          </w:p>
        </w:tc>
        <w:tc>
          <w:tcPr>
            <w:tcW w:w="678" w:type="pct"/>
          </w:tcPr>
          <w:p w14:paraId="08FA50AC" w14:textId="38C36C30" w:rsidR="00D10BE4" w:rsidRPr="00D75DD7" w:rsidRDefault="00C77461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603</w:t>
            </w:r>
          </w:p>
        </w:tc>
        <w:tc>
          <w:tcPr>
            <w:tcW w:w="785" w:type="pct"/>
          </w:tcPr>
          <w:p w14:paraId="05F5864B" w14:textId="47B1E1BF" w:rsidR="00D10BE4" w:rsidRPr="00D75DD7" w:rsidRDefault="001845DD" w:rsidP="0035491C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-</w:t>
            </w:r>
            <w:r w:rsidR="0035491C">
              <w:rPr>
                <w:rFonts w:ascii="BMWType V2 Light" w:hAnsi="BMWType V2 Light"/>
                <w:sz w:val="18"/>
                <w:szCs w:val="18"/>
              </w:rPr>
              <w:t>6,1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  <w:tc>
          <w:tcPr>
            <w:tcW w:w="794" w:type="pct"/>
          </w:tcPr>
          <w:p w14:paraId="372D9A60" w14:textId="709E4080" w:rsidR="00D10BE4" w:rsidRPr="00D75DD7" w:rsidRDefault="00046C79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2.543</w:t>
            </w:r>
          </w:p>
        </w:tc>
        <w:tc>
          <w:tcPr>
            <w:tcW w:w="857" w:type="pct"/>
          </w:tcPr>
          <w:p w14:paraId="6B883861" w14:textId="178B55C7" w:rsidR="00D10BE4" w:rsidRPr="00D75DD7" w:rsidRDefault="00D10BE4" w:rsidP="00E968BF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</w:t>
            </w:r>
            <w:r w:rsidR="00E968BF">
              <w:rPr>
                <w:rFonts w:ascii="BMWType V2 Light" w:hAnsi="BMWType V2 Light"/>
                <w:sz w:val="18"/>
                <w:szCs w:val="18"/>
              </w:rPr>
              <w:t>11,5</w:t>
            </w:r>
            <w:r w:rsidRPr="00D75DD7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</w:tr>
      <w:tr w:rsidR="00D10BE4" w:rsidRPr="009F7CD1" w14:paraId="12A16734" w14:textId="77777777" w:rsidTr="00184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1" w:type="pct"/>
          <w:trHeight w:val="264"/>
        </w:trPr>
        <w:tc>
          <w:tcPr>
            <w:tcW w:w="4949" w:type="pct"/>
            <w:gridSpan w:val="6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42B187" w14:textId="77777777" w:rsidR="00D10BE4" w:rsidRPr="000C759C" w:rsidRDefault="00D10BE4" w:rsidP="00D96298">
            <w:pPr>
              <w:spacing w:line="240" w:lineRule="auto"/>
              <w:rPr>
                <w:sz w:val="16"/>
                <w:lang w:val="en-GB"/>
              </w:rPr>
            </w:pPr>
          </w:p>
        </w:tc>
      </w:tr>
    </w:tbl>
    <w:p w14:paraId="2588E47A" w14:textId="77777777" w:rsidR="00D10BE4" w:rsidRDefault="00D10BE4" w:rsidP="00E21A08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55010397" w14:textId="77777777" w:rsidR="00D10BE4" w:rsidRDefault="00D10BE4" w:rsidP="003C3D3D">
      <w:pPr>
        <w:spacing w:line="230" w:lineRule="exact"/>
        <w:rPr>
          <w:rFonts w:ascii="BMWType V2 Light" w:hAnsi="BMWType V2 Light"/>
          <w:b/>
          <w:lang w:val="it-IT"/>
        </w:rPr>
      </w:pPr>
    </w:p>
    <w:p w14:paraId="22F39F8F" w14:textId="77777777" w:rsidR="00D10BE4" w:rsidRDefault="00D10BE4" w:rsidP="003C3D3D">
      <w:pPr>
        <w:spacing w:line="230" w:lineRule="exact"/>
        <w:rPr>
          <w:rFonts w:ascii="BMWType V2 Light" w:hAnsi="BMWType V2 Light"/>
          <w:b/>
          <w:lang w:val="it-IT"/>
        </w:rPr>
      </w:pPr>
    </w:p>
    <w:p w14:paraId="24F11DCD" w14:textId="77777777" w:rsidR="002A762E" w:rsidRDefault="002A762E" w:rsidP="003C3D3D">
      <w:pPr>
        <w:spacing w:line="230" w:lineRule="exact"/>
        <w:rPr>
          <w:rFonts w:ascii="BMWType V2 Light" w:hAnsi="BMWType V2 Light"/>
          <w:b/>
          <w:lang w:val="it-IT"/>
        </w:rPr>
      </w:pPr>
    </w:p>
    <w:p w14:paraId="4B7F4987" w14:textId="77777777" w:rsidR="00E36E3F" w:rsidRDefault="00E36E3F" w:rsidP="003C3D3D">
      <w:pPr>
        <w:spacing w:line="230" w:lineRule="exact"/>
        <w:rPr>
          <w:rFonts w:ascii="BMWType V2 Light" w:hAnsi="BMWType V2 Light"/>
          <w:b/>
          <w:lang w:val="it-IT"/>
        </w:rPr>
      </w:pPr>
    </w:p>
    <w:p w14:paraId="51110355" w14:textId="77777777" w:rsidR="002A762E" w:rsidRDefault="002A762E" w:rsidP="003C3D3D">
      <w:pPr>
        <w:spacing w:line="230" w:lineRule="exact"/>
        <w:rPr>
          <w:rFonts w:ascii="BMWType V2 Light" w:hAnsi="BMWType V2 Light"/>
          <w:b/>
          <w:lang w:val="it-IT"/>
        </w:rPr>
      </w:pPr>
    </w:p>
    <w:p w14:paraId="773CF368" w14:textId="77777777" w:rsidR="00D10BE4" w:rsidRDefault="00D10BE4" w:rsidP="003C3D3D">
      <w:pPr>
        <w:spacing w:line="230" w:lineRule="exact"/>
        <w:rPr>
          <w:rFonts w:ascii="BMWType V2 Light" w:hAnsi="BMWType V2 Light"/>
          <w:b/>
          <w:lang w:val="it-IT"/>
        </w:rPr>
      </w:pPr>
    </w:p>
    <w:p w14:paraId="34EE6148" w14:textId="77777777" w:rsidR="003C3D3D" w:rsidRPr="004F0E0C" w:rsidRDefault="003C3D3D" w:rsidP="003C3D3D">
      <w:pPr>
        <w:spacing w:line="230" w:lineRule="exact"/>
        <w:rPr>
          <w:rFonts w:ascii="BMWTypeLight" w:hAnsi="BMWTypeLight"/>
          <w:b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lastRenderedPageBreak/>
        <w:t>Per ulteriori informazioni:</w:t>
      </w:r>
    </w:p>
    <w:p w14:paraId="3816C413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C6CDA3A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 xml:space="preserve">Roberto Olivi </w:t>
      </w:r>
    </w:p>
    <w:p w14:paraId="56FCCE4B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Corporate Communications Manager</w:t>
      </w:r>
    </w:p>
    <w:p w14:paraId="3B82EA50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Tel.: 02.51610.294 Fax: 02.51610.416</w:t>
      </w:r>
    </w:p>
    <w:p w14:paraId="2863DB73" w14:textId="77777777" w:rsidR="003C3D3D" w:rsidRPr="00991D77" w:rsidRDefault="003C3D3D" w:rsidP="000B2D93">
      <w:pPr>
        <w:tabs>
          <w:tab w:val="right" w:pos="853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E-mail: Roberto.Olivi@bmw.it</w:t>
      </w:r>
      <w:r>
        <w:rPr>
          <w:rFonts w:ascii="BMWType V2 Light" w:hAnsi="BMWType V2 Light"/>
          <w:sz w:val="18"/>
          <w:lang w:val="it-IT"/>
        </w:rPr>
        <w:tab/>
      </w:r>
    </w:p>
    <w:p w14:paraId="19E6A332" w14:textId="77777777" w:rsidR="003C3D3D" w:rsidRPr="00991D77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00F7587" w14:textId="77777777" w:rsidR="003C3D3D" w:rsidRDefault="003C3D3D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Contatti stampa: www.press.bmwgroup.com (comunicati e foto) e http://bmw.lulop.com (filmati)</w:t>
      </w:r>
    </w:p>
    <w:p w14:paraId="2C1C9702" w14:textId="77777777" w:rsidR="00036D28" w:rsidRDefault="00036D28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C4EA53E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02638E0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0560E53C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146EC03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8D9184A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B85A99F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61C91153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9AA91D0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1FA8D1A6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2A7F952A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B8A2726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85235ED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  <w:t>BMW Group</w:t>
      </w:r>
    </w:p>
    <w:p w14:paraId="64EBA8D3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Group, con i marchi BMW, MINI e Rolls-Royce, è uno dei costruttori di automobili e motociclette di maggior successo nel mondo. Essendo un’azienda globale, il BMW Group dispone di 24 stabilimenti di produzione dislocati in 13 paesi e di una rete di vendita diffusa in più di 140 nazioni.</w:t>
      </w:r>
    </w:p>
    <w:p w14:paraId="3FB89DCA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</w:p>
    <w:p w14:paraId="288A20E1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</w:p>
    <w:p w14:paraId="561C310D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</w:p>
    <w:p w14:paraId="1292AD59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 </w:t>
      </w:r>
    </w:p>
    <w:p w14:paraId="537458CA" w14:textId="77777777" w:rsidR="003C3D3D" w:rsidRPr="00991D77" w:rsidRDefault="003C3D3D" w:rsidP="00007139">
      <w:pPr>
        <w:spacing w:line="240" w:lineRule="auto"/>
        <w:rPr>
          <w:rFonts w:ascii="BMWType V2 Light" w:hAnsi="BMWType V2 Light" w:cs="BMWType V2 Light"/>
          <w:kern w:val="1"/>
          <w:sz w:val="20"/>
          <w:lang w:val="it-IT"/>
        </w:rPr>
      </w:pPr>
    </w:p>
    <w:sectPr w:rsidR="003C3D3D" w:rsidRPr="00991D77" w:rsidSect="00E36E3F">
      <w:headerReference w:type="default" r:id="rId9"/>
      <w:type w:val="continuous"/>
      <w:pgSz w:w="11907" w:h="16840" w:code="9"/>
      <w:pgMar w:top="2269" w:right="1275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376BD" w14:textId="77777777" w:rsidR="00D96298" w:rsidRDefault="00D96298">
      <w:r>
        <w:separator/>
      </w:r>
    </w:p>
  </w:endnote>
  <w:endnote w:type="continuationSeparator" w:id="0">
    <w:p w14:paraId="63DD79C4" w14:textId="77777777" w:rsidR="00D96298" w:rsidRDefault="00D9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4819F" w14:textId="77777777" w:rsidR="00D96298" w:rsidRDefault="00D96298">
      <w:r>
        <w:separator/>
      </w:r>
    </w:p>
  </w:footnote>
  <w:footnote w:type="continuationSeparator" w:id="0">
    <w:p w14:paraId="1473D712" w14:textId="77777777" w:rsidR="00D96298" w:rsidRDefault="00D962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CCD47" w14:textId="77777777" w:rsidR="00D96298" w:rsidRDefault="00D96298">
    <w:pPr>
      <w:pStyle w:val="Header"/>
      <w:spacing w:after="600" w:line="240" w:lineRule="auto"/>
      <w:ind w:left="-28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103657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4D06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923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2A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2A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C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0D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65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E4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54A226B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A780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24C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EB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EC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4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CD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49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37A0A"/>
    <w:multiLevelType w:val="hybridMultilevel"/>
    <w:tmpl w:val="2B001676"/>
    <w:lvl w:ilvl="0" w:tplc="8D0A51E8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AE663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61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05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01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EF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02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24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049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0CAB"/>
    <w:multiLevelType w:val="hybridMultilevel"/>
    <w:tmpl w:val="642EB65E"/>
    <w:lvl w:ilvl="0" w:tplc="F8DCB1A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37E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0D85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0A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8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80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22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E1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A5AF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D5051A"/>
    <w:multiLevelType w:val="hybridMultilevel"/>
    <w:tmpl w:val="C61A6A30"/>
    <w:lvl w:ilvl="0" w:tplc="D1427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68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670A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22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0B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8E29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C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8AEB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6432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8F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0505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23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63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82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44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83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56AA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43DCD4E2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7A826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0A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A8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40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129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2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F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AE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BE7224"/>
    <w:multiLevelType w:val="hybridMultilevel"/>
    <w:tmpl w:val="30D01DE2"/>
    <w:lvl w:ilvl="0" w:tplc="E758A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9EB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96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AF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E2F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8D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A7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B22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E1B810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B00AE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A6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4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E3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AF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A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6B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2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7139"/>
    <w:rsid w:val="00024568"/>
    <w:rsid w:val="0002529B"/>
    <w:rsid w:val="00036D28"/>
    <w:rsid w:val="00037383"/>
    <w:rsid w:val="00046C79"/>
    <w:rsid w:val="00060897"/>
    <w:rsid w:val="000641B7"/>
    <w:rsid w:val="0007314A"/>
    <w:rsid w:val="00090EDC"/>
    <w:rsid w:val="000B2D93"/>
    <w:rsid w:val="000C1126"/>
    <w:rsid w:val="000F4BA1"/>
    <w:rsid w:val="00122F52"/>
    <w:rsid w:val="00124186"/>
    <w:rsid w:val="0013677A"/>
    <w:rsid w:val="00157A38"/>
    <w:rsid w:val="00162757"/>
    <w:rsid w:val="00163BCA"/>
    <w:rsid w:val="00164897"/>
    <w:rsid w:val="00167460"/>
    <w:rsid w:val="00173C84"/>
    <w:rsid w:val="001817F0"/>
    <w:rsid w:val="001845DD"/>
    <w:rsid w:val="00196E82"/>
    <w:rsid w:val="001B6605"/>
    <w:rsid w:val="001C19D8"/>
    <w:rsid w:val="001D7D34"/>
    <w:rsid w:val="002302D9"/>
    <w:rsid w:val="00264E75"/>
    <w:rsid w:val="002814EB"/>
    <w:rsid w:val="00282A99"/>
    <w:rsid w:val="002A1789"/>
    <w:rsid w:val="002A762E"/>
    <w:rsid w:val="002C5FB8"/>
    <w:rsid w:val="002D08B1"/>
    <w:rsid w:val="002E724B"/>
    <w:rsid w:val="002F50FB"/>
    <w:rsid w:val="002F526F"/>
    <w:rsid w:val="0030157A"/>
    <w:rsid w:val="00304F02"/>
    <w:rsid w:val="00310AE5"/>
    <w:rsid w:val="0032614D"/>
    <w:rsid w:val="00343C52"/>
    <w:rsid w:val="0035491C"/>
    <w:rsid w:val="003839AE"/>
    <w:rsid w:val="00397E2F"/>
    <w:rsid w:val="003A25CB"/>
    <w:rsid w:val="003A49BC"/>
    <w:rsid w:val="003B4981"/>
    <w:rsid w:val="003B4F2E"/>
    <w:rsid w:val="003B76B9"/>
    <w:rsid w:val="003C0AD8"/>
    <w:rsid w:val="003C3D3D"/>
    <w:rsid w:val="00453524"/>
    <w:rsid w:val="0049538E"/>
    <w:rsid w:val="004B7F71"/>
    <w:rsid w:val="004D3344"/>
    <w:rsid w:val="004D711E"/>
    <w:rsid w:val="004E22B7"/>
    <w:rsid w:val="004E6EAF"/>
    <w:rsid w:val="004F0E0C"/>
    <w:rsid w:val="00513BED"/>
    <w:rsid w:val="0052403B"/>
    <w:rsid w:val="00552C6C"/>
    <w:rsid w:val="00555473"/>
    <w:rsid w:val="005672CF"/>
    <w:rsid w:val="0057721B"/>
    <w:rsid w:val="005853B3"/>
    <w:rsid w:val="005A2638"/>
    <w:rsid w:val="005A45DE"/>
    <w:rsid w:val="005B5884"/>
    <w:rsid w:val="005C1B42"/>
    <w:rsid w:val="005F38EF"/>
    <w:rsid w:val="005F5620"/>
    <w:rsid w:val="00611F2D"/>
    <w:rsid w:val="006232C9"/>
    <w:rsid w:val="0064628E"/>
    <w:rsid w:val="00647A3A"/>
    <w:rsid w:val="0066174F"/>
    <w:rsid w:val="00673B72"/>
    <w:rsid w:val="00683B37"/>
    <w:rsid w:val="00684B02"/>
    <w:rsid w:val="006A1BA1"/>
    <w:rsid w:val="006A3469"/>
    <w:rsid w:val="006D2E03"/>
    <w:rsid w:val="006E7D20"/>
    <w:rsid w:val="006F35B9"/>
    <w:rsid w:val="0070565D"/>
    <w:rsid w:val="00744072"/>
    <w:rsid w:val="00747163"/>
    <w:rsid w:val="00757B4A"/>
    <w:rsid w:val="00761734"/>
    <w:rsid w:val="007621CB"/>
    <w:rsid w:val="007629B5"/>
    <w:rsid w:val="0076401C"/>
    <w:rsid w:val="007650D1"/>
    <w:rsid w:val="007879D7"/>
    <w:rsid w:val="007906CB"/>
    <w:rsid w:val="007A4342"/>
    <w:rsid w:val="007F1CDD"/>
    <w:rsid w:val="007F2C61"/>
    <w:rsid w:val="0080398A"/>
    <w:rsid w:val="00806EBF"/>
    <w:rsid w:val="00813B66"/>
    <w:rsid w:val="0082630C"/>
    <w:rsid w:val="00840E49"/>
    <w:rsid w:val="0089083A"/>
    <w:rsid w:val="008D1596"/>
    <w:rsid w:val="008E1F39"/>
    <w:rsid w:val="008E78E1"/>
    <w:rsid w:val="008F1477"/>
    <w:rsid w:val="00907281"/>
    <w:rsid w:val="009134E3"/>
    <w:rsid w:val="009225A9"/>
    <w:rsid w:val="00934CB0"/>
    <w:rsid w:val="00964F20"/>
    <w:rsid w:val="00990FD1"/>
    <w:rsid w:val="009A4DB4"/>
    <w:rsid w:val="009B14E2"/>
    <w:rsid w:val="009F2598"/>
    <w:rsid w:val="009F43A7"/>
    <w:rsid w:val="009F6B65"/>
    <w:rsid w:val="00A0141D"/>
    <w:rsid w:val="00A2604E"/>
    <w:rsid w:val="00A404E7"/>
    <w:rsid w:val="00A52EBD"/>
    <w:rsid w:val="00A545D9"/>
    <w:rsid w:val="00A65B12"/>
    <w:rsid w:val="00A71368"/>
    <w:rsid w:val="00AA5DA2"/>
    <w:rsid w:val="00B2669F"/>
    <w:rsid w:val="00B8749E"/>
    <w:rsid w:val="00BE54CC"/>
    <w:rsid w:val="00C37024"/>
    <w:rsid w:val="00C4304C"/>
    <w:rsid w:val="00C4733B"/>
    <w:rsid w:val="00C55184"/>
    <w:rsid w:val="00C77461"/>
    <w:rsid w:val="00CD64CC"/>
    <w:rsid w:val="00D10BE4"/>
    <w:rsid w:val="00D1368B"/>
    <w:rsid w:val="00D44F86"/>
    <w:rsid w:val="00D534E2"/>
    <w:rsid w:val="00D62F3A"/>
    <w:rsid w:val="00D74825"/>
    <w:rsid w:val="00D75DD7"/>
    <w:rsid w:val="00D8466A"/>
    <w:rsid w:val="00D90445"/>
    <w:rsid w:val="00D906A0"/>
    <w:rsid w:val="00D96298"/>
    <w:rsid w:val="00DA71EE"/>
    <w:rsid w:val="00DB328F"/>
    <w:rsid w:val="00DE0992"/>
    <w:rsid w:val="00DF50DF"/>
    <w:rsid w:val="00E06E71"/>
    <w:rsid w:val="00E16C76"/>
    <w:rsid w:val="00E20EE8"/>
    <w:rsid w:val="00E21132"/>
    <w:rsid w:val="00E21A08"/>
    <w:rsid w:val="00E36E3F"/>
    <w:rsid w:val="00E649B4"/>
    <w:rsid w:val="00E968BF"/>
    <w:rsid w:val="00EC1CA8"/>
    <w:rsid w:val="00EC6062"/>
    <w:rsid w:val="00EE2578"/>
    <w:rsid w:val="00EE7040"/>
    <w:rsid w:val="00EE7C6F"/>
    <w:rsid w:val="00F1001A"/>
    <w:rsid w:val="00F3492C"/>
    <w:rsid w:val="00F37E9B"/>
    <w:rsid w:val="00F64444"/>
    <w:rsid w:val="00F649BF"/>
    <w:rsid w:val="00F71879"/>
    <w:rsid w:val="00F823A1"/>
    <w:rsid w:val="00FC035C"/>
    <w:rsid w:val="00FC0B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F47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2529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2529B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02529B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02529B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02529B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02529B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sz w:val="16"/>
      <w:lang w:val="en-GB"/>
    </w:rPr>
  </w:style>
  <w:style w:type="paragraph" w:styleId="Heading6">
    <w:name w:val="heading 6"/>
    <w:basedOn w:val="Normal"/>
    <w:next w:val="Normal"/>
    <w:qFormat/>
    <w:rsid w:val="0002529B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sz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B96D69"/>
    <w:pPr>
      <w:keepNext/>
      <w:widowControl/>
      <w:overflowPunct/>
      <w:autoSpaceDE/>
      <w:autoSpaceDN/>
      <w:adjustRightInd/>
      <w:spacing w:line="240" w:lineRule="auto"/>
      <w:ind w:right="70"/>
      <w:textAlignment w:val="auto"/>
      <w:outlineLvl w:val="6"/>
    </w:pPr>
    <w:rPr>
      <w:rFonts w:ascii="BMWTypeLight" w:hAnsi="BMWTypeLight"/>
      <w:color w:val="000000"/>
      <w:sz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29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252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2529B"/>
  </w:style>
  <w:style w:type="paragraph" w:styleId="BodyText">
    <w:name w:val="Body Text"/>
    <w:basedOn w:val="Normal"/>
    <w:rsid w:val="0002529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rsid w:val="0002529B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sz w:val="24"/>
      <w:lang w:val="it-IT"/>
    </w:rPr>
  </w:style>
  <w:style w:type="paragraph" w:styleId="BodyText2">
    <w:name w:val="Body Text 2"/>
    <w:basedOn w:val="Normal"/>
    <w:rsid w:val="0002529B"/>
    <w:rPr>
      <w:sz w:val="28"/>
      <w:lang w:val="it-IT"/>
    </w:rPr>
  </w:style>
  <w:style w:type="paragraph" w:styleId="BodyText3">
    <w:name w:val="Body Text 3"/>
    <w:basedOn w:val="Normal"/>
    <w:rsid w:val="0002529B"/>
    <w:rPr>
      <w:sz w:val="24"/>
    </w:rPr>
  </w:style>
  <w:style w:type="character" w:styleId="Hyperlink">
    <w:name w:val="Hyperlink"/>
    <w:rsid w:val="0002529B"/>
    <w:rPr>
      <w:color w:val="0000FF"/>
      <w:u w:val="single"/>
    </w:rPr>
  </w:style>
  <w:style w:type="character" w:styleId="FollowedHyperlink">
    <w:name w:val="FollowedHyperlink"/>
    <w:rsid w:val="0002529B"/>
    <w:rPr>
      <w:color w:val="800080"/>
      <w:u w:val="single"/>
    </w:rPr>
  </w:style>
  <w:style w:type="paragraph" w:customStyle="1" w:styleId="Aufzhlung">
    <w:name w:val="Aufzählung"/>
    <w:basedOn w:val="Normal"/>
    <w:rsid w:val="0002529B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</w:rPr>
  </w:style>
  <w:style w:type="paragraph" w:customStyle="1" w:styleId="Fliesstext">
    <w:name w:val="Fliesstext"/>
    <w:basedOn w:val="Normal"/>
    <w:rsid w:val="0002529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</w:rPr>
  </w:style>
  <w:style w:type="paragraph" w:customStyle="1" w:styleId="zzeingabefeld">
    <w:name w:val="zz_eingabefeld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</w:rPr>
  </w:style>
  <w:style w:type="paragraph" w:customStyle="1" w:styleId="zzeingabefeldfettseite2">
    <w:name w:val="zz_eingabefeld _fett_seite_2"/>
    <w:basedOn w:val="Normal"/>
    <w:rsid w:val="0002529B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  <w:b/>
    </w:rPr>
  </w:style>
  <w:style w:type="paragraph" w:styleId="BalloonText">
    <w:name w:val="Balloon Text"/>
    <w:basedOn w:val="Normal"/>
    <w:semiHidden/>
    <w:rsid w:val="0002529B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02529B"/>
    <w:pPr>
      <w:overflowPunct/>
      <w:spacing w:line="280" w:lineRule="atLeast"/>
      <w:textAlignment w:val="center"/>
    </w:pPr>
    <w:rPr>
      <w:rFonts w:ascii="LegacySans-Book" w:eastAsia="BMW Helvetica Light" w:hAnsi="LegacySans-Book" w:cs="BMW Helvetica Light"/>
      <w:color w:val="000000"/>
      <w:spacing w:val="2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link w:val="Header"/>
    <w:rsid w:val="00EB4820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Heading7Char">
    <w:name w:val="Heading 7 Char"/>
    <w:link w:val="Heading7"/>
    <w:rsid w:val="00B96D69"/>
    <w:rPr>
      <w:rFonts w:ascii="BMWTypeLight" w:hAnsi="BMWTypeLight"/>
      <w:color w:val="000000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D534E2"/>
    <w:pPr>
      <w:widowControl/>
      <w:overflowPunct/>
      <w:autoSpaceDE/>
      <w:autoSpaceDN/>
      <w:adjustRightInd/>
      <w:spacing w:line="240" w:lineRule="auto"/>
      <w:textAlignment w:val="auto"/>
    </w:pPr>
    <w:rPr>
      <w:rFonts w:ascii="Consolas" w:eastAsiaTheme="minorHAnsi" w:hAnsi="Consolas" w:cstheme="minorBidi"/>
      <w:kern w:val="0"/>
      <w:sz w:val="21"/>
      <w:szCs w:val="21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34E2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59</TotalTime>
  <Pages>3</Pages>
  <Words>1101</Words>
  <Characters>6279</Characters>
  <Application>Microsoft Macintosh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56</cp:revision>
  <cp:lastPrinted>2011-05-09T16:47:00Z</cp:lastPrinted>
  <dcterms:created xsi:type="dcterms:W3CDTF">2011-03-09T16:20:00Z</dcterms:created>
  <dcterms:modified xsi:type="dcterms:W3CDTF">2011-05-10T15:18:00Z</dcterms:modified>
</cp:coreProperties>
</file>