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41718" w14:textId="77777777" w:rsidR="00CC727D" w:rsidRPr="008520B7" w:rsidRDefault="00CC727D">
      <w:pPr>
        <w:pStyle w:val="zzbmw-group"/>
        <w:framePr w:w="7409" w:wrap="around"/>
        <w:rPr>
          <w:color w:val="808080"/>
          <w:lang w:val="it-IT"/>
        </w:rPr>
      </w:pPr>
      <w:r w:rsidRPr="008520B7">
        <w:rPr>
          <w:lang w:val="it-IT"/>
        </w:rPr>
        <w:t>MINI</w:t>
      </w:r>
      <w:r w:rsidRPr="008520B7">
        <w:rPr>
          <w:lang w:val="it-IT"/>
        </w:rPr>
        <w:br/>
      </w:r>
      <w:r w:rsidR="00BB657F" w:rsidRPr="008520B7">
        <w:rPr>
          <w:bCs/>
          <w:color w:val="808080"/>
          <w:lang w:val="it-IT"/>
        </w:rPr>
        <w:t>Corporate Communications</w:t>
      </w:r>
    </w:p>
    <w:p w14:paraId="03969631" w14:textId="6408AFC7" w:rsidR="00CC727D" w:rsidRPr="008520B7" w:rsidRDefault="00EB116A">
      <w:pPr>
        <w:framePr w:w="1661" w:wrap="notBeside" w:vAnchor="page" w:hAnchor="page" w:x="9697" w:y="568"/>
        <w:spacing w:line="240" w:lineRule="atLeast"/>
        <w:rPr>
          <w:lang w:val="it-IT"/>
        </w:rPr>
      </w:pPr>
      <w:r w:rsidRPr="008520B7">
        <w:rPr>
          <w:noProof/>
          <w:lang w:val="en-US" w:eastAsia="en-US"/>
        </w:rPr>
        <w:drawing>
          <wp:inline distT="0" distB="0" distL="0" distR="0" wp14:anchorId="2E3F046F" wp14:editId="3023AF4B">
            <wp:extent cx="1054100" cy="444500"/>
            <wp:effectExtent l="0" t="0" r="12700" b="1270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8E99" w14:textId="4FCBAA40" w:rsidR="00ED66B5" w:rsidRDefault="00ED66B5" w:rsidP="00ED66B5">
      <w:pPr>
        <w:pStyle w:val="Fliesstext"/>
        <w:rPr>
          <w:lang w:val="en-US"/>
        </w:rPr>
      </w:pPr>
      <w:r>
        <w:rPr>
          <w:lang w:val="en-US"/>
        </w:rPr>
        <w:lastRenderedPageBreak/>
        <w:t>Comunicato Stampa</w:t>
      </w:r>
      <w:r w:rsidR="00CA6FB2">
        <w:rPr>
          <w:lang w:val="en-US"/>
        </w:rPr>
        <w:t xml:space="preserve"> N. M017/12</w:t>
      </w:r>
      <w:bookmarkStart w:id="0" w:name="_GoBack"/>
      <w:bookmarkEnd w:id="0"/>
      <w:r>
        <w:rPr>
          <w:lang w:val="en-US"/>
        </w:rPr>
        <w:br/>
      </w:r>
      <w:r>
        <w:rPr>
          <w:lang w:val="en-US"/>
        </w:rPr>
        <w:br/>
      </w:r>
    </w:p>
    <w:p w14:paraId="3317210C" w14:textId="687A30C3" w:rsidR="00ED66B5" w:rsidRPr="0049226D" w:rsidRDefault="00ED66B5" w:rsidP="00ED66B5">
      <w:pPr>
        <w:pStyle w:val="Fliesstext"/>
        <w:rPr>
          <w:lang w:val="en-US"/>
        </w:rPr>
      </w:pPr>
      <w:r>
        <w:rPr>
          <w:lang w:val="en-US"/>
        </w:rPr>
        <w:t xml:space="preserve">Milano, </w:t>
      </w:r>
      <w:r w:rsidRPr="0049226D">
        <w:rPr>
          <w:lang w:val="en-US"/>
        </w:rPr>
        <w:t xml:space="preserve">29 </w:t>
      </w:r>
      <w:r>
        <w:rPr>
          <w:lang w:val="en-US"/>
        </w:rPr>
        <w:t>febbraio</w:t>
      </w:r>
      <w:r w:rsidRPr="0049226D">
        <w:rPr>
          <w:lang w:val="en-US"/>
        </w:rPr>
        <w:t xml:space="preserve"> 2012</w:t>
      </w:r>
    </w:p>
    <w:p w14:paraId="1A5C6CDB" w14:textId="32AD96FC" w:rsidR="00847417" w:rsidRPr="008520B7" w:rsidRDefault="00D37089" w:rsidP="00847417">
      <w:pPr>
        <w:pStyle w:val="Fliesstext"/>
        <w:rPr>
          <w:lang w:val="it-IT"/>
        </w:rPr>
      </w:pPr>
      <w:r w:rsidRPr="008520B7">
        <w:rPr>
          <w:lang w:val="it-IT"/>
        </w:rPr>
        <w:br/>
      </w:r>
    </w:p>
    <w:p w14:paraId="35D0825F" w14:textId="62933121" w:rsidR="00D37089" w:rsidRPr="008520B7" w:rsidRDefault="00031D55" w:rsidP="00D37089">
      <w:pPr>
        <w:pStyle w:val="Title"/>
        <w:rPr>
          <w:color w:val="808080"/>
          <w:lang w:val="it-IT"/>
        </w:rPr>
      </w:pPr>
      <w:r w:rsidRPr="008520B7">
        <w:rPr>
          <w:lang w:val="it-IT"/>
        </w:rPr>
        <w:t>Il lancio a Milano di una piccola collezione: CARMINA CAMPUS for MINI</w:t>
      </w:r>
      <w:r w:rsidR="004124C2" w:rsidRPr="008520B7">
        <w:rPr>
          <w:lang w:val="it-IT"/>
        </w:rPr>
        <w:br/>
      </w:r>
      <w:r w:rsidRPr="008520B7">
        <w:rPr>
          <w:color w:val="808080"/>
          <w:lang w:val="it-IT"/>
        </w:rPr>
        <w:t>Borse in edizione limitata firmate da Ilaria Venturini Fendi e realizzate da materiali riciclati provenienti dalla MINI Roadster</w:t>
      </w:r>
    </w:p>
    <w:p w14:paraId="1B263F92" w14:textId="77777777" w:rsidR="002E5181" w:rsidRPr="008520B7" w:rsidRDefault="002E5181" w:rsidP="00D37089">
      <w:pPr>
        <w:pStyle w:val="Title"/>
        <w:rPr>
          <w:rFonts w:ascii="Agency FB" w:hAnsi="Agency FB"/>
          <w:kern w:val="1"/>
          <w:sz w:val="18"/>
          <w:szCs w:val="18"/>
          <w:lang w:val="it-IT"/>
        </w:rPr>
      </w:pPr>
      <w:r w:rsidRPr="008520B7">
        <w:rPr>
          <w:rFonts w:ascii="Agency FB" w:hAnsi="Agency FB"/>
          <w:kern w:val="1"/>
          <w:sz w:val="18"/>
          <w:szCs w:val="18"/>
          <w:lang w:val="it-IT"/>
        </w:rPr>
        <w:t xml:space="preserve">                                                                                                                 </w:t>
      </w:r>
    </w:p>
    <w:p w14:paraId="25617B57" w14:textId="77777777" w:rsidR="00CC727D" w:rsidRPr="008520B7" w:rsidRDefault="00CC727D">
      <w:pPr>
        <w:rPr>
          <w:lang w:val="it-IT"/>
        </w:rPr>
        <w:sectPr w:rsidR="00CC727D" w:rsidRPr="008520B7">
          <w:headerReference w:type="default" r:id="rId13"/>
          <w:footerReference w:type="even" r:id="rId14"/>
          <w:footerReference w:type="first" r:id="rId15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14:paraId="27C56E08" w14:textId="4C7E2B83" w:rsidR="009315CA" w:rsidRPr="008520B7" w:rsidRDefault="00031D55" w:rsidP="00282FD1">
      <w:pPr>
        <w:spacing w:line="330" w:lineRule="exact"/>
        <w:rPr>
          <w:bCs/>
          <w:lang w:val="it-IT"/>
        </w:rPr>
      </w:pPr>
      <w:r w:rsidRPr="008520B7">
        <w:rPr>
          <w:b/>
          <w:bCs/>
          <w:lang w:val="it-IT"/>
        </w:rPr>
        <w:lastRenderedPageBreak/>
        <w:t>Monaco</w:t>
      </w:r>
      <w:r w:rsidR="00737B49" w:rsidRPr="008520B7">
        <w:rPr>
          <w:b/>
          <w:bCs/>
          <w:lang w:val="it-IT"/>
        </w:rPr>
        <w:t xml:space="preserve">. </w:t>
      </w:r>
      <w:r w:rsidR="00E928EC" w:rsidRPr="008520B7">
        <w:rPr>
          <w:bCs/>
          <w:lang w:val="it-IT"/>
        </w:rPr>
        <w:t>Nell’ambito</w:t>
      </w:r>
      <w:r w:rsidR="001E7123" w:rsidRPr="008520B7">
        <w:rPr>
          <w:bCs/>
          <w:lang w:val="it-IT"/>
        </w:rPr>
        <w:t xml:space="preserve"> della Settimana della </w:t>
      </w:r>
      <w:r w:rsidR="00FD588A" w:rsidRPr="008520B7">
        <w:rPr>
          <w:bCs/>
          <w:lang w:val="it-IT"/>
        </w:rPr>
        <w:t>M</w:t>
      </w:r>
      <w:r w:rsidR="001E7123" w:rsidRPr="008520B7">
        <w:rPr>
          <w:bCs/>
          <w:lang w:val="it-IT"/>
        </w:rPr>
        <w:t>oda di Milano, il 28 febbraio</w:t>
      </w:r>
      <w:r w:rsidR="00AA7FB6" w:rsidRPr="008520B7">
        <w:rPr>
          <w:bCs/>
          <w:lang w:val="it-IT"/>
        </w:rPr>
        <w:t>, in Corso Como n.10,</w:t>
      </w:r>
      <w:r w:rsidR="001E7123" w:rsidRPr="008520B7">
        <w:rPr>
          <w:bCs/>
          <w:lang w:val="it-IT"/>
        </w:rPr>
        <w:t xml:space="preserve"> MINI ha lanciato una edizione speciale limitata di borse CARMINA CAMPUS. Sotto la guida esperta di Ilaria Venturini Fendi, campioni di colore, ritagli di tessuto ed altri scarti </w:t>
      </w:r>
      <w:r w:rsidR="00AA7FB6" w:rsidRPr="008520B7">
        <w:rPr>
          <w:bCs/>
          <w:lang w:val="it-IT"/>
        </w:rPr>
        <w:t>provenienti</w:t>
      </w:r>
      <w:r w:rsidR="001E7123" w:rsidRPr="008520B7">
        <w:rPr>
          <w:bCs/>
          <w:lang w:val="it-IT"/>
        </w:rPr>
        <w:t xml:space="preserve"> dalla produzione della nuova MINI Roadster sono stati trasformati in borse firmate e realizzate da artigiani italiani – nel vero spirito della filosofia CARMINA CAMPUS che utilizza soltanto materiali usati o riciclati nella creazione di accessori di moda.</w:t>
      </w:r>
      <w:r w:rsidR="001E7123" w:rsidRPr="008520B7">
        <w:rPr>
          <w:bCs/>
          <w:lang w:val="it-IT"/>
        </w:rPr>
        <w:br/>
      </w:r>
    </w:p>
    <w:p w14:paraId="5C1AEFF0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  <w:r w:rsidRPr="008520B7">
        <w:rPr>
          <w:bC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299D471" wp14:editId="2277BCC8">
            <wp:simplePos x="0" y="0"/>
            <wp:positionH relativeFrom="column">
              <wp:posOffset>-46355</wp:posOffset>
            </wp:positionH>
            <wp:positionV relativeFrom="paragraph">
              <wp:posOffset>60960</wp:posOffset>
            </wp:positionV>
            <wp:extent cx="4686300" cy="2466975"/>
            <wp:effectExtent l="19050" t="0" r="0" b="0"/>
            <wp:wrapNone/>
            <wp:docPr id="6" name="Grafik 4" descr="mini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ini6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73AB86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4087E548" w14:textId="424FC351" w:rsidR="009315CA" w:rsidRPr="008520B7" w:rsidRDefault="00EB116A" w:rsidP="00282FD1">
      <w:pPr>
        <w:tabs>
          <w:tab w:val="clear" w:pos="454"/>
        </w:tabs>
        <w:spacing w:line="330" w:lineRule="exact"/>
        <w:rPr>
          <w:bCs/>
          <w:lang w:val="it-IT"/>
        </w:rPr>
      </w:pPr>
      <w:r w:rsidRPr="008520B7">
        <w:rPr>
          <w:bCs/>
          <w:lang w:val="it-IT"/>
        </w:rPr>
        <w:tab/>
      </w:r>
    </w:p>
    <w:p w14:paraId="3873DE70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50293C03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58F02A50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10941622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1C21CC61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57AA574A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3CE3989C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026273A4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15FAFB53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4CEC2743" w14:textId="77777777" w:rsidR="00DE679A" w:rsidRDefault="00DE679A" w:rsidP="00A6116D">
      <w:pPr>
        <w:spacing w:line="240" w:lineRule="auto"/>
        <w:rPr>
          <w:bCs/>
          <w:sz w:val="18"/>
          <w:szCs w:val="18"/>
          <w:lang w:val="it-IT"/>
        </w:rPr>
      </w:pPr>
    </w:p>
    <w:p w14:paraId="03019A35" w14:textId="41D3C50F" w:rsidR="009315CA" w:rsidRPr="008520B7" w:rsidRDefault="001E7123" w:rsidP="00A6116D">
      <w:pPr>
        <w:spacing w:line="240" w:lineRule="auto"/>
        <w:rPr>
          <w:bCs/>
          <w:lang w:val="it-IT"/>
        </w:rPr>
      </w:pPr>
      <w:r w:rsidRPr="008520B7">
        <w:rPr>
          <w:bCs/>
          <w:sz w:val="18"/>
          <w:szCs w:val="18"/>
          <w:lang w:val="it-IT"/>
        </w:rPr>
        <w:t xml:space="preserve">Da sinistra: Cestino grande con decorazioni in metallo, borsa rotonda con parasole, cestino piccolo </w:t>
      </w:r>
      <w:r w:rsidR="0058616A" w:rsidRPr="008520B7">
        <w:rPr>
          <w:bCs/>
          <w:sz w:val="18"/>
          <w:szCs w:val="18"/>
          <w:lang w:val="it-IT"/>
        </w:rPr>
        <w:t>c</w:t>
      </w:r>
      <w:r w:rsidRPr="008520B7">
        <w:rPr>
          <w:bCs/>
          <w:sz w:val="18"/>
          <w:szCs w:val="18"/>
          <w:lang w:val="it-IT"/>
        </w:rPr>
        <w:t>on decorazioni in metallo, borsa piccola con manico – tutte realizzate con materiali provenienti dalla produzione del prototipo della nuova MINI Roadster</w:t>
      </w:r>
      <w:r w:rsidR="00224D23" w:rsidRPr="008520B7">
        <w:rPr>
          <w:bCs/>
          <w:sz w:val="18"/>
          <w:szCs w:val="18"/>
          <w:lang w:val="it-IT"/>
        </w:rPr>
        <w:br/>
      </w:r>
    </w:p>
    <w:p w14:paraId="3E31777E" w14:textId="77777777" w:rsidR="00EA15FD" w:rsidRPr="008520B7" w:rsidRDefault="00EA15FD" w:rsidP="00282FD1">
      <w:pPr>
        <w:spacing w:line="330" w:lineRule="exact"/>
        <w:rPr>
          <w:bCs/>
          <w:lang w:val="it-IT"/>
        </w:rPr>
      </w:pPr>
    </w:p>
    <w:p w14:paraId="73111450" w14:textId="332DDEB7" w:rsidR="009315CA" w:rsidRPr="008520B7" w:rsidRDefault="00342CAD" w:rsidP="00282FD1">
      <w:pPr>
        <w:spacing w:line="330" w:lineRule="exact"/>
        <w:rPr>
          <w:bCs/>
          <w:lang w:val="it-IT"/>
        </w:rPr>
      </w:pPr>
      <w:r w:rsidRPr="008520B7">
        <w:rPr>
          <w:bCs/>
          <w:lang w:val="it-IT"/>
        </w:rPr>
        <w:t xml:space="preserve">“Siamo lieti di aver trovato in Ilaria Venturini Fendi un designer che dedica le sue doti artistiche soprattutto </w:t>
      </w:r>
      <w:r w:rsidR="00BB1147">
        <w:rPr>
          <w:bCs/>
          <w:lang w:val="it-IT"/>
        </w:rPr>
        <w:t>alla promozione</w:t>
      </w:r>
      <w:r w:rsidRPr="008520B7">
        <w:rPr>
          <w:bCs/>
          <w:lang w:val="it-IT"/>
        </w:rPr>
        <w:t xml:space="preserve"> di ‘up-cycling’. </w:t>
      </w:r>
      <w:r w:rsidR="008567D4">
        <w:rPr>
          <w:bCs/>
          <w:lang w:val="it-IT"/>
        </w:rPr>
        <w:t xml:space="preserve">Siamo lieti di portare avanti </w:t>
      </w:r>
      <w:r w:rsidRPr="008520B7">
        <w:rPr>
          <w:bCs/>
          <w:lang w:val="it-IT"/>
        </w:rPr>
        <w:t xml:space="preserve">questa partnership </w:t>
      </w:r>
      <w:r w:rsidR="005B286D" w:rsidRPr="008520B7">
        <w:rPr>
          <w:bCs/>
          <w:lang w:val="it-IT"/>
        </w:rPr>
        <w:t>con il consueto approccio</w:t>
      </w:r>
      <w:r w:rsidRPr="008520B7">
        <w:rPr>
          <w:bCs/>
          <w:lang w:val="it-IT"/>
        </w:rPr>
        <w:t xml:space="preserve"> MINI”, dice Anders Warming</w:t>
      </w:r>
      <w:r w:rsidR="005B286D" w:rsidRPr="008520B7">
        <w:rPr>
          <w:bCs/>
          <w:lang w:val="it-IT"/>
        </w:rPr>
        <w:t>, R</w:t>
      </w:r>
      <w:r w:rsidRPr="008520B7">
        <w:rPr>
          <w:bCs/>
          <w:lang w:val="it-IT"/>
        </w:rPr>
        <w:t>esponsabile del Design MINI.</w:t>
      </w:r>
    </w:p>
    <w:p w14:paraId="12964C20" w14:textId="77777777" w:rsidR="00C66DCD" w:rsidRPr="008520B7" w:rsidRDefault="00C66DCD" w:rsidP="00282FD1">
      <w:pPr>
        <w:spacing w:line="330" w:lineRule="exact"/>
        <w:rPr>
          <w:bCs/>
          <w:lang w:val="it-IT"/>
        </w:rPr>
      </w:pPr>
    </w:p>
    <w:p w14:paraId="061CBF87" w14:textId="35537A9D" w:rsidR="009315CA" w:rsidRPr="008520B7" w:rsidRDefault="007B0B0A" w:rsidP="00282FD1">
      <w:pPr>
        <w:spacing w:line="330" w:lineRule="exact"/>
        <w:rPr>
          <w:bCs/>
          <w:lang w:val="it-IT"/>
        </w:rPr>
      </w:pPr>
      <w:r w:rsidRPr="008520B7">
        <w:rPr>
          <w:b/>
          <w:bCs/>
          <w:kern w:val="1"/>
          <w:lang w:val="it-IT"/>
        </w:rPr>
        <w:lastRenderedPageBreak/>
        <w:t>Prima una MINI, poi una borsa</w:t>
      </w:r>
      <w:r w:rsidRPr="008520B7">
        <w:rPr>
          <w:b/>
          <w:bCs/>
          <w:kern w:val="1"/>
          <w:lang w:val="it-IT"/>
        </w:rPr>
        <w:br/>
      </w:r>
      <w:r w:rsidR="00206DF5" w:rsidRPr="008520B7">
        <w:rPr>
          <w:bCs/>
          <w:kern w:val="1"/>
          <w:lang w:val="it-IT"/>
        </w:rPr>
        <w:t xml:space="preserve">L’edizione speciale è costituita da borse da viaggio e da città per uomini e donne, nonché da alcuni modelli unisex. La collezione comprende in totale 50 borse: tutte sono uniche, grazie alla loro singolare e unica composizione. La gamma </w:t>
      </w:r>
      <w:r w:rsidR="00560E24" w:rsidRPr="008520B7">
        <w:rPr>
          <w:bCs/>
          <w:kern w:val="1"/>
          <w:lang w:val="it-IT"/>
        </w:rPr>
        <w:t>dei</w:t>
      </w:r>
      <w:r w:rsidR="00206DF5" w:rsidRPr="008520B7">
        <w:rPr>
          <w:bCs/>
          <w:kern w:val="1"/>
          <w:lang w:val="it-IT"/>
        </w:rPr>
        <w:t xml:space="preserve"> materiali utilizzati nella produzione dei prototipi della MINI Roadster ha offerto al designer un ampio spettro di possibilità: “La MINI Roadster mi ha ispirato con molti materiali, come la tela delle capote scartata dopo le prove o come </w:t>
      </w:r>
      <w:r w:rsidR="001148E4" w:rsidRPr="008520B7">
        <w:rPr>
          <w:bCs/>
          <w:kern w:val="1"/>
          <w:lang w:val="it-IT"/>
        </w:rPr>
        <w:t>i</w:t>
      </w:r>
      <w:r w:rsidR="00206DF5" w:rsidRPr="008520B7">
        <w:rPr>
          <w:bCs/>
          <w:kern w:val="1"/>
          <w:lang w:val="it-IT"/>
        </w:rPr>
        <w:t xml:space="preserve"> piccol</w:t>
      </w:r>
      <w:r w:rsidR="001148E4" w:rsidRPr="008520B7">
        <w:rPr>
          <w:bCs/>
          <w:kern w:val="1"/>
          <w:lang w:val="it-IT"/>
        </w:rPr>
        <w:t>i</w:t>
      </w:r>
      <w:r w:rsidR="00206DF5" w:rsidRPr="008520B7">
        <w:rPr>
          <w:bCs/>
          <w:kern w:val="1"/>
          <w:lang w:val="it-IT"/>
        </w:rPr>
        <w:t xml:space="preserve"> </w:t>
      </w:r>
      <w:r w:rsidR="001148E4" w:rsidRPr="008520B7">
        <w:rPr>
          <w:bCs/>
          <w:kern w:val="1"/>
          <w:lang w:val="it-IT"/>
        </w:rPr>
        <w:t>inserti</w:t>
      </w:r>
      <w:r w:rsidR="00206DF5" w:rsidRPr="008520B7">
        <w:rPr>
          <w:bCs/>
          <w:kern w:val="1"/>
          <w:lang w:val="it-IT"/>
        </w:rPr>
        <w:t xml:space="preserve"> di metallo ottenut</w:t>
      </w:r>
      <w:r w:rsidR="001148E4" w:rsidRPr="008520B7">
        <w:rPr>
          <w:bCs/>
          <w:kern w:val="1"/>
          <w:lang w:val="it-IT"/>
        </w:rPr>
        <w:t>i</w:t>
      </w:r>
      <w:r w:rsidR="00206DF5" w:rsidRPr="008520B7">
        <w:rPr>
          <w:bCs/>
          <w:kern w:val="1"/>
          <w:lang w:val="it-IT"/>
        </w:rPr>
        <w:t xml:space="preserve"> </w:t>
      </w:r>
      <w:r w:rsidR="000D2410" w:rsidRPr="008520B7">
        <w:rPr>
          <w:bCs/>
          <w:kern w:val="1"/>
          <w:lang w:val="it-IT"/>
        </w:rPr>
        <w:t xml:space="preserve">da </w:t>
      </w:r>
      <w:r w:rsidR="00206DF5" w:rsidRPr="008520B7">
        <w:rPr>
          <w:bCs/>
          <w:kern w:val="1"/>
          <w:lang w:val="it-IT"/>
        </w:rPr>
        <w:t>scarti della carrozzeria”, commenta Ilaria Venturini Fendi. La collezione offre un’ampia gamma di varianti appropriate per ogni occasione</w:t>
      </w:r>
      <w:r w:rsidR="00D25350" w:rsidRPr="008520B7">
        <w:rPr>
          <w:bCs/>
          <w:kern w:val="1"/>
          <w:lang w:val="it-IT"/>
        </w:rPr>
        <w:t>;</w:t>
      </w:r>
      <w:r w:rsidR="00206DF5" w:rsidRPr="008520B7">
        <w:rPr>
          <w:bCs/>
          <w:kern w:val="1"/>
          <w:lang w:val="it-IT"/>
        </w:rPr>
        <w:t xml:space="preserve"> da pratiche borse professionali e porta-laptop a borse di tendenza per un uso quotidiano. Un articolo che colpisce particolarmente è l’insolita piccola bors</w:t>
      </w:r>
      <w:r w:rsidR="008518D7" w:rsidRPr="008520B7">
        <w:rPr>
          <w:bCs/>
          <w:kern w:val="1"/>
          <w:lang w:val="it-IT"/>
        </w:rPr>
        <w:t>a</w:t>
      </w:r>
      <w:r w:rsidR="00206DF5" w:rsidRPr="008520B7">
        <w:rPr>
          <w:bCs/>
          <w:kern w:val="1"/>
          <w:lang w:val="it-IT"/>
        </w:rPr>
        <w:t xml:space="preserve"> </w:t>
      </w:r>
      <w:r w:rsidR="008518D7" w:rsidRPr="008520B7">
        <w:rPr>
          <w:bCs/>
          <w:kern w:val="1"/>
          <w:lang w:val="it-IT"/>
        </w:rPr>
        <w:t xml:space="preserve">prodotta </w:t>
      </w:r>
      <w:r w:rsidR="00206DF5" w:rsidRPr="008520B7">
        <w:rPr>
          <w:bCs/>
          <w:kern w:val="1"/>
          <w:lang w:val="it-IT"/>
        </w:rPr>
        <w:t xml:space="preserve">con </w:t>
      </w:r>
      <w:r w:rsidR="008518D7" w:rsidRPr="008520B7">
        <w:rPr>
          <w:bCs/>
          <w:kern w:val="1"/>
          <w:lang w:val="it-IT"/>
        </w:rPr>
        <w:t xml:space="preserve">il </w:t>
      </w:r>
      <w:r w:rsidR="00206DF5" w:rsidRPr="008520B7">
        <w:rPr>
          <w:bCs/>
          <w:kern w:val="1"/>
          <w:lang w:val="it-IT"/>
        </w:rPr>
        <w:t xml:space="preserve">manico, proveniente dall’interno della vettura. Per completare il portafoglio di prodotti CARMINA CAMPUS for MINI c’è </w:t>
      </w:r>
      <w:r w:rsidR="007B0FD7" w:rsidRPr="008520B7">
        <w:rPr>
          <w:bCs/>
          <w:kern w:val="1"/>
          <w:lang w:val="it-IT"/>
        </w:rPr>
        <w:t xml:space="preserve">una pratica </w:t>
      </w:r>
      <w:r w:rsidR="00206DF5" w:rsidRPr="008520B7">
        <w:rPr>
          <w:bCs/>
          <w:kern w:val="1"/>
          <w:lang w:val="it-IT"/>
        </w:rPr>
        <w:t xml:space="preserve">borsa da viaggio </w:t>
      </w:r>
      <w:r w:rsidR="007B0FD7" w:rsidRPr="008520B7">
        <w:rPr>
          <w:bCs/>
          <w:kern w:val="1"/>
          <w:lang w:val="it-IT"/>
        </w:rPr>
        <w:t xml:space="preserve">prodotta recuperando </w:t>
      </w:r>
      <w:r w:rsidR="000C2ADE" w:rsidRPr="008520B7">
        <w:rPr>
          <w:bCs/>
          <w:kern w:val="1"/>
          <w:lang w:val="it-IT"/>
        </w:rPr>
        <w:t>la</w:t>
      </w:r>
      <w:r w:rsidR="00206DF5" w:rsidRPr="008520B7">
        <w:rPr>
          <w:bCs/>
          <w:kern w:val="1"/>
          <w:lang w:val="it-IT"/>
        </w:rPr>
        <w:t xml:space="preserve"> cintura di sicurezza e ritagli di pelle pregiata. La natura esclusiva della collezione viene ulteriormente accentuata dalla numerazione da 1 a 50 ricamata all’interno di ogni borsa.</w:t>
      </w:r>
    </w:p>
    <w:p w14:paraId="17EC4A54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  <w:r w:rsidRPr="008520B7">
        <w:rPr>
          <w:bCs/>
          <w:lang w:val="it-IT"/>
        </w:rPr>
        <w:t xml:space="preserve"> </w:t>
      </w:r>
    </w:p>
    <w:p w14:paraId="5EEC3967" w14:textId="77777777" w:rsidR="009315CA" w:rsidRPr="008520B7" w:rsidRDefault="00F8676C" w:rsidP="00282FD1">
      <w:pPr>
        <w:spacing w:line="330" w:lineRule="exact"/>
        <w:rPr>
          <w:bCs/>
          <w:lang w:val="it-IT"/>
        </w:rPr>
      </w:pPr>
      <w:r w:rsidRPr="008520B7"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692144E" wp14:editId="0D21D166">
            <wp:simplePos x="0" y="0"/>
            <wp:positionH relativeFrom="column">
              <wp:posOffset>-84455</wp:posOffset>
            </wp:positionH>
            <wp:positionV relativeFrom="paragraph">
              <wp:posOffset>46355</wp:posOffset>
            </wp:positionV>
            <wp:extent cx="3295650" cy="2066925"/>
            <wp:effectExtent l="19050" t="0" r="0" b="0"/>
            <wp:wrapNone/>
            <wp:docPr id="2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6309CC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1D7BA7BC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2BDE9BDC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160E021E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3273FF68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271A0FB3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2DD9147B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7BF36CF9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44A898CC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</w:p>
    <w:p w14:paraId="12FAAC32" w14:textId="4091543C" w:rsidR="00AE7661" w:rsidRPr="008520B7" w:rsidRDefault="00CA4B67" w:rsidP="00C468CD">
      <w:pPr>
        <w:spacing w:line="240" w:lineRule="auto"/>
        <w:rPr>
          <w:bCs/>
          <w:sz w:val="18"/>
          <w:szCs w:val="18"/>
          <w:lang w:val="it-IT"/>
        </w:rPr>
      </w:pPr>
      <w:r w:rsidRPr="008520B7">
        <w:rPr>
          <w:bCs/>
          <w:sz w:val="18"/>
          <w:szCs w:val="18"/>
          <w:lang w:val="it-IT"/>
        </w:rPr>
        <w:t>La borsa rotonda con parasole – tutta realizzata utilizzando materiali provenienti dalla produzione del prototipo della nuova</w:t>
      </w:r>
    </w:p>
    <w:p w14:paraId="35ACA4B9" w14:textId="77777777" w:rsidR="009315CA" w:rsidRPr="008520B7" w:rsidRDefault="009315CA" w:rsidP="00282FD1">
      <w:pPr>
        <w:spacing w:line="330" w:lineRule="exact"/>
        <w:rPr>
          <w:bCs/>
          <w:lang w:val="it-IT"/>
        </w:rPr>
      </w:pPr>
      <w:r w:rsidRPr="008520B7">
        <w:rPr>
          <w:bCs/>
          <w:lang w:val="it-IT"/>
        </w:rPr>
        <w:t xml:space="preserve"> </w:t>
      </w:r>
    </w:p>
    <w:p w14:paraId="17C26E3F" w14:textId="20D2630A" w:rsidR="00BC5BA0" w:rsidRPr="008520B7" w:rsidRDefault="00B061AD" w:rsidP="00E463BE">
      <w:pPr>
        <w:suppressAutoHyphens/>
        <w:spacing w:line="330" w:lineRule="exact"/>
        <w:rPr>
          <w:kern w:val="1"/>
          <w:lang w:val="it-IT"/>
        </w:rPr>
      </w:pPr>
      <w:r w:rsidRPr="008520B7">
        <w:rPr>
          <w:b/>
          <w:bCs/>
          <w:lang w:val="it-IT"/>
        </w:rPr>
        <w:t>L’etichetta CARMINA CAMPUS</w:t>
      </w:r>
      <w:r w:rsidRPr="008520B7">
        <w:rPr>
          <w:b/>
          <w:bCs/>
          <w:lang w:val="it-IT"/>
        </w:rPr>
        <w:br/>
      </w:r>
      <w:r w:rsidR="00BC5BA0" w:rsidRPr="008520B7">
        <w:rPr>
          <w:kern w:val="1"/>
          <w:lang w:val="it-IT"/>
        </w:rPr>
        <w:t xml:space="preserve">“Sono molto felice di questa collaborazione”, dice la Venturini Fendi. “Essa dimostra quanto </w:t>
      </w:r>
      <w:r w:rsidR="00A207A7" w:rsidRPr="008520B7">
        <w:rPr>
          <w:kern w:val="1"/>
          <w:lang w:val="it-IT"/>
        </w:rPr>
        <w:t xml:space="preserve">MINI </w:t>
      </w:r>
      <w:r w:rsidR="00BC5BA0" w:rsidRPr="008520B7">
        <w:rPr>
          <w:kern w:val="1"/>
          <w:lang w:val="it-IT"/>
        </w:rPr>
        <w:t xml:space="preserve">sia consapevole dell’impatto sull’ambiente </w:t>
      </w:r>
      <w:r w:rsidR="00E463BE" w:rsidRPr="008520B7">
        <w:rPr>
          <w:kern w:val="1"/>
          <w:lang w:val="it-IT"/>
        </w:rPr>
        <w:t>prodotto da</w:t>
      </w:r>
      <w:r w:rsidR="00BC5BA0" w:rsidRPr="008520B7">
        <w:rPr>
          <w:kern w:val="1"/>
          <w:lang w:val="it-IT"/>
        </w:rPr>
        <w:t xml:space="preserve">ll’industria automobilistica e che l’azienda sta lavorando per un cambiamento. </w:t>
      </w:r>
    </w:p>
    <w:p w14:paraId="190C229C" w14:textId="16ADA212" w:rsidR="00BC5BA0" w:rsidRPr="008520B7" w:rsidRDefault="00BC5BA0" w:rsidP="00E463BE">
      <w:pPr>
        <w:suppressAutoHyphens/>
        <w:spacing w:line="330" w:lineRule="exact"/>
        <w:rPr>
          <w:kern w:val="1"/>
          <w:lang w:val="it-IT"/>
        </w:rPr>
      </w:pPr>
      <w:r w:rsidRPr="008520B7">
        <w:rPr>
          <w:kern w:val="1"/>
          <w:lang w:val="it-IT"/>
        </w:rPr>
        <w:t>La figlia più giovane di Anna Fendi e già Direttrice Creativa di Assessori della linea giovane Fendissime, nonché designer di</w:t>
      </w:r>
      <w:r w:rsidR="001D67C6" w:rsidRPr="008520B7">
        <w:rPr>
          <w:kern w:val="1"/>
          <w:lang w:val="it-IT"/>
        </w:rPr>
        <w:t xml:space="preserve"> scarp</w:t>
      </w:r>
      <w:r w:rsidRPr="008520B7">
        <w:rPr>
          <w:kern w:val="1"/>
          <w:lang w:val="it-IT"/>
        </w:rPr>
        <w:t>e per la leg</w:t>
      </w:r>
      <w:r w:rsidR="006B32B1" w:rsidRPr="008520B7">
        <w:rPr>
          <w:kern w:val="1"/>
          <w:lang w:val="it-IT"/>
        </w:rPr>
        <w:t>g</w:t>
      </w:r>
      <w:r w:rsidRPr="008520B7">
        <w:rPr>
          <w:kern w:val="1"/>
          <w:lang w:val="it-IT"/>
        </w:rPr>
        <w:t xml:space="preserve">endaria casa di moda, Ilaria Venturini Fendi si è ritirata dall’azienda alcuni anni fa per dirigere una fattoria </w:t>
      </w:r>
      <w:r w:rsidR="006B32B1" w:rsidRPr="008520B7">
        <w:rPr>
          <w:kern w:val="1"/>
          <w:lang w:val="it-IT"/>
        </w:rPr>
        <w:t>biologica</w:t>
      </w:r>
      <w:r w:rsidRPr="008520B7">
        <w:rPr>
          <w:kern w:val="1"/>
          <w:lang w:val="it-IT"/>
        </w:rPr>
        <w:t xml:space="preserve"> a nord di Roma. Nel 2006, ha lanciato CARMINA CAMPUS, </w:t>
      </w:r>
      <w:r w:rsidRPr="008520B7">
        <w:rPr>
          <w:kern w:val="1"/>
          <w:lang w:val="it-IT"/>
        </w:rPr>
        <w:lastRenderedPageBreak/>
        <w:t>un’etichetta che si è specializzata nella realizzazione, con alti standard di design, di mobili, gioielleria e borse con materiali di scarto. Il riutilizzo di mat</w:t>
      </w:r>
      <w:r w:rsidR="008520B7">
        <w:rPr>
          <w:kern w:val="1"/>
          <w:lang w:val="it-IT"/>
        </w:rPr>
        <w:t>eriali di scarto, materiali dif</w:t>
      </w:r>
      <w:r w:rsidRPr="008520B7">
        <w:rPr>
          <w:kern w:val="1"/>
          <w:lang w:val="it-IT"/>
        </w:rPr>
        <w:t>ettosi o che non servono più per lo scopo originario, nonché la ricerca di stock di fine produzione o di materiali vintage che possono cambiare la loro funzione nel design di un nuovo oggetto: questo è stato l’approccio creativo di Ilaria Venturini Fendi fin dall’inizio della costituzione di CA</w:t>
      </w:r>
      <w:r w:rsidR="003E11E1" w:rsidRPr="008520B7">
        <w:rPr>
          <w:kern w:val="1"/>
          <w:lang w:val="it-IT"/>
        </w:rPr>
        <w:t>R</w:t>
      </w:r>
      <w:r w:rsidRPr="008520B7">
        <w:rPr>
          <w:kern w:val="1"/>
          <w:lang w:val="it-IT"/>
        </w:rPr>
        <w:t>MINA CAMPUS.</w:t>
      </w:r>
    </w:p>
    <w:p w14:paraId="3DE6F0C1" w14:textId="034C0E04" w:rsidR="009315CA" w:rsidRPr="008520B7" w:rsidRDefault="00595FA6" w:rsidP="00E463BE">
      <w:pPr>
        <w:suppressAutoHyphens/>
        <w:spacing w:line="330" w:lineRule="exact"/>
        <w:rPr>
          <w:bCs/>
          <w:color w:val="FF0000"/>
          <w:lang w:val="it-IT"/>
        </w:rPr>
      </w:pPr>
      <w:r w:rsidRPr="008520B7">
        <w:rPr>
          <w:bCs/>
          <w:noProof/>
          <w:color w:val="FF000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56B0075" wp14:editId="54FD7081">
            <wp:simplePos x="0" y="0"/>
            <wp:positionH relativeFrom="column">
              <wp:posOffset>-27305</wp:posOffset>
            </wp:positionH>
            <wp:positionV relativeFrom="paragraph">
              <wp:posOffset>116205</wp:posOffset>
            </wp:positionV>
            <wp:extent cx="3898900" cy="2552700"/>
            <wp:effectExtent l="19050" t="0" r="6350" b="0"/>
            <wp:wrapNone/>
            <wp:docPr id="30" name="Bil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AEEBD6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549A54C5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3FB2F636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4F9C5DFE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3CCEB416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60DF8F86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7B91F838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29EC75CE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6F70243E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3C2B5882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65EF41F9" w14:textId="77777777" w:rsidR="009315CA" w:rsidRPr="008520B7" w:rsidRDefault="009315CA" w:rsidP="00E463BE">
      <w:pPr>
        <w:spacing w:line="330" w:lineRule="exact"/>
        <w:rPr>
          <w:bCs/>
          <w:lang w:val="it-IT"/>
        </w:rPr>
      </w:pPr>
    </w:p>
    <w:p w14:paraId="26C2E9FD" w14:textId="77777777" w:rsidR="00F8676C" w:rsidRPr="008520B7" w:rsidRDefault="00F8676C" w:rsidP="00E463BE">
      <w:pPr>
        <w:spacing w:line="330" w:lineRule="exact"/>
        <w:rPr>
          <w:bCs/>
          <w:sz w:val="18"/>
          <w:szCs w:val="18"/>
          <w:lang w:val="it-IT"/>
        </w:rPr>
      </w:pPr>
    </w:p>
    <w:p w14:paraId="30F3A6ED" w14:textId="6BD36C1F" w:rsidR="00F8676C" w:rsidRPr="008520B7" w:rsidRDefault="00E47191" w:rsidP="00E463BE">
      <w:pPr>
        <w:spacing w:line="330" w:lineRule="exact"/>
        <w:rPr>
          <w:bCs/>
          <w:sz w:val="18"/>
          <w:szCs w:val="18"/>
          <w:lang w:val="it-IT"/>
        </w:rPr>
      </w:pPr>
      <w:r w:rsidRPr="008520B7">
        <w:rPr>
          <w:bCs/>
          <w:sz w:val="18"/>
          <w:szCs w:val="18"/>
          <w:lang w:val="it-IT"/>
        </w:rPr>
        <w:t>Anders W</w:t>
      </w:r>
      <w:r w:rsidR="009B49EF" w:rsidRPr="008520B7">
        <w:rPr>
          <w:bCs/>
          <w:sz w:val="18"/>
          <w:szCs w:val="18"/>
          <w:lang w:val="it-IT"/>
        </w:rPr>
        <w:t>arming e Ilaria Venturini Fendi</w:t>
      </w:r>
      <w:r w:rsidR="009B49EF" w:rsidRPr="008520B7">
        <w:rPr>
          <w:bCs/>
          <w:sz w:val="18"/>
          <w:szCs w:val="18"/>
          <w:lang w:val="it-IT"/>
        </w:rPr>
        <w:br/>
      </w:r>
    </w:p>
    <w:p w14:paraId="3EBCC381" w14:textId="62938A27" w:rsidR="009B49EF" w:rsidRPr="008520B7" w:rsidRDefault="009B49EF" w:rsidP="00E463BE">
      <w:pPr>
        <w:pStyle w:val="zzabstand9pt"/>
        <w:spacing w:line="330" w:lineRule="exact"/>
        <w:ind w:right="198"/>
        <w:rPr>
          <w:bCs/>
          <w:sz w:val="22"/>
          <w:lang w:val="it-IT"/>
        </w:rPr>
      </w:pPr>
      <w:r w:rsidRPr="008520B7">
        <w:rPr>
          <w:bCs/>
          <w:sz w:val="22"/>
          <w:lang w:val="it-IT"/>
        </w:rPr>
        <w:t>L’esclusiva collezione CARMINA CAMPUS for MINI ha prezzi che vanno dai 350 ai 700 euro ed è disponibile nel negozio in Corso Como n.</w:t>
      </w:r>
      <w:r w:rsidR="00043394" w:rsidRPr="008520B7">
        <w:rPr>
          <w:bCs/>
          <w:sz w:val="22"/>
          <w:lang w:val="it-IT"/>
        </w:rPr>
        <w:t xml:space="preserve"> </w:t>
      </w:r>
      <w:r w:rsidRPr="008520B7">
        <w:rPr>
          <w:bCs/>
          <w:sz w:val="22"/>
          <w:lang w:val="it-IT"/>
        </w:rPr>
        <w:t xml:space="preserve">10 a Milano, </w:t>
      </w:r>
      <w:r w:rsidR="00043394" w:rsidRPr="008520B7">
        <w:rPr>
          <w:bCs/>
          <w:sz w:val="22"/>
          <w:lang w:val="it-IT"/>
        </w:rPr>
        <w:t xml:space="preserve">sullo store on line al 10 Corso Como 10 o via </w:t>
      </w:r>
      <w:r w:rsidRPr="008520B7">
        <w:rPr>
          <w:bCs/>
          <w:sz w:val="22"/>
          <w:lang w:val="it-IT"/>
        </w:rPr>
        <w:t>yoox.com.</w:t>
      </w:r>
    </w:p>
    <w:p w14:paraId="46225BFB" w14:textId="77777777" w:rsidR="00AA76E4" w:rsidRDefault="00AA76E4" w:rsidP="00E463BE">
      <w:pPr>
        <w:pStyle w:val="zzabstand9pt"/>
        <w:spacing w:line="330" w:lineRule="exact"/>
        <w:ind w:right="198"/>
        <w:rPr>
          <w:lang w:val="it-IT"/>
        </w:rPr>
      </w:pPr>
    </w:p>
    <w:p w14:paraId="2F2F7AC9" w14:textId="77777777" w:rsidR="00AA76E4" w:rsidRDefault="00AA76E4" w:rsidP="00E463BE">
      <w:pPr>
        <w:pStyle w:val="zzabstand9pt"/>
        <w:spacing w:line="330" w:lineRule="exact"/>
        <w:ind w:right="198"/>
        <w:rPr>
          <w:lang w:val="it-IT"/>
        </w:rPr>
      </w:pPr>
    </w:p>
    <w:p w14:paraId="4B863940" w14:textId="77777777" w:rsidR="00AA76E4" w:rsidRPr="008520B7" w:rsidRDefault="00AA76E4" w:rsidP="00E463BE">
      <w:pPr>
        <w:pStyle w:val="zzabstand9pt"/>
        <w:spacing w:line="330" w:lineRule="exact"/>
        <w:ind w:right="198"/>
        <w:rPr>
          <w:lang w:val="it-IT"/>
        </w:rPr>
      </w:pPr>
    </w:p>
    <w:p w14:paraId="6BC9C62E" w14:textId="77777777" w:rsidR="009315CA" w:rsidRDefault="009315CA" w:rsidP="00E463BE">
      <w:pPr>
        <w:pStyle w:val="zzabstand9pt"/>
        <w:ind w:right="198"/>
        <w:rPr>
          <w:lang w:val="it-IT"/>
        </w:rPr>
      </w:pPr>
    </w:p>
    <w:p w14:paraId="2C29342E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43C392D1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40E4280E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0BE1698C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619AC5C5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09A21353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29CC1B30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163BD795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10CA2C20" w14:textId="77777777" w:rsidR="001772DF" w:rsidRDefault="001772DF" w:rsidP="00E463BE">
      <w:pPr>
        <w:pStyle w:val="zzabstand9pt"/>
        <w:ind w:right="198"/>
        <w:rPr>
          <w:lang w:val="it-IT"/>
        </w:rPr>
      </w:pPr>
    </w:p>
    <w:p w14:paraId="370B758F" w14:textId="77777777" w:rsidR="001772DF" w:rsidRPr="008520B7" w:rsidRDefault="001772DF" w:rsidP="00E463BE">
      <w:pPr>
        <w:pStyle w:val="zzabstand9pt"/>
        <w:ind w:right="198"/>
        <w:rPr>
          <w:lang w:val="it-IT"/>
        </w:rPr>
      </w:pPr>
    </w:p>
    <w:p w14:paraId="2A5EE3F6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 xml:space="preserve">Per ulteriori informazioni contattare: </w:t>
      </w:r>
    </w:p>
    <w:p w14:paraId="155C1D20" w14:textId="77777777" w:rsidR="001F72D5" w:rsidRPr="008520B7" w:rsidRDefault="001F72D5" w:rsidP="00E463BE">
      <w:pPr>
        <w:tabs>
          <w:tab w:val="left" w:pos="993"/>
          <w:tab w:val="left" w:pos="75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</w:p>
    <w:p w14:paraId="09D6166A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Maria Conti</w:t>
      </w:r>
    </w:p>
    <w:p w14:paraId="7526A66A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 xml:space="preserve">MINI Comunicazione e P.R. </w:t>
      </w:r>
    </w:p>
    <w:p w14:paraId="66CB1C67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Telefono: 02.51610.710 Fax: 02.51610.416</w:t>
      </w:r>
    </w:p>
    <w:p w14:paraId="190D8AD7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E-mail: Maria.Conti@bmw.it</w:t>
      </w:r>
    </w:p>
    <w:p w14:paraId="37941167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Media website: www.press.bmwgroup.com (comunicati e foto) e http://bmw.lulop.com (filmati)</w:t>
      </w:r>
    </w:p>
    <w:p w14:paraId="466C7834" w14:textId="77777777" w:rsidR="001F72D5" w:rsidRPr="008520B7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</w:p>
    <w:p w14:paraId="4A4C5049" w14:textId="77777777" w:rsidR="001F72D5" w:rsidRDefault="001F72D5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</w:p>
    <w:p w14:paraId="4F638B12" w14:textId="77777777" w:rsidR="00AA76E4" w:rsidRDefault="00AA76E4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</w:p>
    <w:p w14:paraId="38DB0A2E" w14:textId="77777777" w:rsidR="00AA76E4" w:rsidRPr="008520B7" w:rsidRDefault="00AA76E4" w:rsidP="00E463B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80" w:lineRule="exact"/>
        <w:ind w:right="-120"/>
        <w:rPr>
          <w:sz w:val="20"/>
          <w:szCs w:val="20"/>
          <w:lang w:val="it-IT"/>
        </w:rPr>
      </w:pPr>
    </w:p>
    <w:p w14:paraId="33E2736B" w14:textId="393AEE6A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b/>
          <w:sz w:val="20"/>
          <w:szCs w:val="20"/>
          <w:lang w:val="it-IT"/>
        </w:rPr>
      </w:pPr>
      <w:r w:rsidRPr="008520B7">
        <w:rPr>
          <w:b/>
          <w:sz w:val="20"/>
          <w:szCs w:val="20"/>
          <w:lang w:val="it-IT"/>
        </w:rPr>
        <w:t>Il BMW Group</w:t>
      </w:r>
      <w:r w:rsidR="00D058B6" w:rsidRPr="008520B7">
        <w:rPr>
          <w:sz w:val="20"/>
          <w:szCs w:val="20"/>
          <w:lang w:val="it-IT"/>
        </w:rPr>
        <w:br/>
      </w:r>
      <w:r w:rsidRPr="008520B7">
        <w:rPr>
          <w:sz w:val="20"/>
          <w:szCs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11728C7E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</w:p>
    <w:p w14:paraId="72846F39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Il BMW Group ha raggiunto nel 2011 volumi di vendita di 1,67 milioni di automobili e oltre 113.000 motociclette nel mondo. I profitti lordi per il 2010 sono stati di 4,8 miliardi di Euro, il fatturato è stato di 60,5 miliardi di Euro. La forza lavoro del BMW Group al 31 dicembre 2010 era di circa 95.500 associati.</w:t>
      </w:r>
    </w:p>
    <w:p w14:paraId="5DABD96A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</w:p>
    <w:p w14:paraId="24C08D27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09F3DC40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</w:p>
    <w:p w14:paraId="6B5536E0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 xml:space="preserve">www.bmwgroup.com </w:t>
      </w:r>
    </w:p>
    <w:p w14:paraId="3F270EFC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Facebook: http://www.facebook.com/BMWGroup</w:t>
      </w:r>
    </w:p>
    <w:p w14:paraId="5876AAB1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Twitter: http://twitter.com/BMWGroup</w:t>
      </w:r>
    </w:p>
    <w:p w14:paraId="5B7F3DA3" w14:textId="77777777" w:rsidR="001F72D5" w:rsidRPr="008520B7" w:rsidRDefault="001F72D5" w:rsidP="00E46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sz w:val="20"/>
          <w:szCs w:val="20"/>
          <w:lang w:val="it-IT"/>
        </w:rPr>
      </w:pPr>
      <w:r w:rsidRPr="008520B7">
        <w:rPr>
          <w:sz w:val="20"/>
          <w:szCs w:val="20"/>
          <w:lang w:val="it-IT"/>
        </w:rPr>
        <w:t>YouTube: http://www.youtube.com/BMWGroupview</w:t>
      </w:r>
    </w:p>
    <w:p w14:paraId="3B6C814A" w14:textId="77777777" w:rsidR="001F72D5" w:rsidRPr="008520B7" w:rsidRDefault="001F72D5" w:rsidP="00E463BE">
      <w:pPr>
        <w:pStyle w:val="zzabstand9pt"/>
        <w:spacing w:line="280" w:lineRule="exact"/>
        <w:ind w:right="198"/>
        <w:rPr>
          <w:sz w:val="22"/>
          <w:lang w:val="it-IT"/>
        </w:rPr>
      </w:pPr>
    </w:p>
    <w:p w14:paraId="0B9D57D4" w14:textId="77777777" w:rsidR="00CC727D" w:rsidRPr="008520B7" w:rsidRDefault="00CC727D" w:rsidP="00E463BE">
      <w:pPr>
        <w:pStyle w:val="zzabstand9pt"/>
        <w:ind w:right="198"/>
        <w:rPr>
          <w:lang w:val="it-IT"/>
        </w:rPr>
      </w:pPr>
    </w:p>
    <w:sectPr w:rsidR="00CC727D" w:rsidRPr="008520B7" w:rsidSect="002A7150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05CA" w14:textId="77777777" w:rsidR="00B117A0" w:rsidRDefault="00B117A0">
      <w:r>
        <w:separator/>
      </w:r>
    </w:p>
  </w:endnote>
  <w:endnote w:type="continuationSeparator" w:id="0">
    <w:p w14:paraId="32A51118" w14:textId="77777777" w:rsidR="00B117A0" w:rsidRDefault="00B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BMW Type V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19E31" w14:textId="77777777" w:rsidR="00B117A0" w:rsidRDefault="00B117A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620E849B" w14:textId="77777777" w:rsidR="00B117A0" w:rsidRDefault="00B117A0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CA06A" w14:textId="77777777" w:rsidR="00B117A0" w:rsidRDefault="00B117A0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1E333" w14:textId="77777777" w:rsidR="00B117A0" w:rsidRDefault="00B117A0">
      <w:r>
        <w:separator/>
      </w:r>
    </w:p>
  </w:footnote>
  <w:footnote w:type="continuationSeparator" w:id="0">
    <w:p w14:paraId="11D41DA5" w14:textId="77777777" w:rsidR="00B117A0" w:rsidRDefault="00B117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2B358" w14:textId="77777777" w:rsidR="00B117A0" w:rsidRDefault="00B117A0" w:rsidP="00E63413">
    <w:pPr>
      <w:pStyle w:val="zzbmw-group"/>
      <w:framePr w:w="7409" w:wrap="around"/>
      <w:rPr>
        <w:color w:val="808080"/>
      </w:rPr>
    </w:pPr>
    <w:r>
      <w:t>MINI</w:t>
    </w:r>
    <w:r>
      <w:br/>
    </w:r>
    <w:r>
      <w:rPr>
        <w:bCs/>
        <w:color w:val="808080"/>
      </w:rPr>
      <w:t>Corporate Communications</w:t>
    </w:r>
  </w:p>
  <w:p w14:paraId="7247239D" w14:textId="39BC1EAC" w:rsidR="00B117A0" w:rsidRDefault="00B117A0">
    <w:pPr>
      <w:framePr w:w="1661" w:wrap="notBeside" w:vAnchor="page" w:hAnchor="page" w:x="9697" w:y="568"/>
      <w:spacing w:line="240" w:lineRule="atLeast"/>
    </w:pPr>
    <w:r>
      <w:rPr>
        <w:noProof/>
        <w:lang w:val="en-US" w:eastAsia="en-US"/>
      </w:rPr>
      <w:drawing>
        <wp:inline distT="0" distB="0" distL="0" distR="0" wp14:anchorId="3C3C6599" wp14:editId="1CB72967">
          <wp:extent cx="1054100" cy="4445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E2690" w14:textId="77777777" w:rsidR="00B117A0" w:rsidRDefault="00B117A0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BE6437"/>
    <w:multiLevelType w:val="hybridMultilevel"/>
    <w:tmpl w:val="2AEAC1DE"/>
    <w:lvl w:ilvl="0" w:tplc="000104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F80199F"/>
    <w:multiLevelType w:val="hybridMultilevel"/>
    <w:tmpl w:val="36000F6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CE04C1"/>
    <w:multiLevelType w:val="hybridMultilevel"/>
    <w:tmpl w:val="2C52CB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E53EBF"/>
    <w:rsid w:val="00006D0F"/>
    <w:rsid w:val="0001718A"/>
    <w:rsid w:val="00020E0A"/>
    <w:rsid w:val="00031D55"/>
    <w:rsid w:val="0003776A"/>
    <w:rsid w:val="00042C27"/>
    <w:rsid w:val="00043394"/>
    <w:rsid w:val="00053693"/>
    <w:rsid w:val="0008007D"/>
    <w:rsid w:val="00081F9D"/>
    <w:rsid w:val="000932AE"/>
    <w:rsid w:val="000A0AC0"/>
    <w:rsid w:val="000C2ADE"/>
    <w:rsid w:val="000D2410"/>
    <w:rsid w:val="000E0889"/>
    <w:rsid w:val="000E3068"/>
    <w:rsid w:val="00103F38"/>
    <w:rsid w:val="00112724"/>
    <w:rsid w:val="001148E4"/>
    <w:rsid w:val="001223F9"/>
    <w:rsid w:val="00122DE2"/>
    <w:rsid w:val="00131EB6"/>
    <w:rsid w:val="00132DDD"/>
    <w:rsid w:val="0014284C"/>
    <w:rsid w:val="00153715"/>
    <w:rsid w:val="001772DF"/>
    <w:rsid w:val="001808EB"/>
    <w:rsid w:val="00191C9F"/>
    <w:rsid w:val="001944D6"/>
    <w:rsid w:val="001B70E6"/>
    <w:rsid w:val="001B77B0"/>
    <w:rsid w:val="001D67C6"/>
    <w:rsid w:val="001E7123"/>
    <w:rsid w:val="001F05F8"/>
    <w:rsid w:val="001F4B68"/>
    <w:rsid w:val="001F72D5"/>
    <w:rsid w:val="00206DF5"/>
    <w:rsid w:val="00210685"/>
    <w:rsid w:val="00224D23"/>
    <w:rsid w:val="002315B5"/>
    <w:rsid w:val="00237E9F"/>
    <w:rsid w:val="00257222"/>
    <w:rsid w:val="00266148"/>
    <w:rsid w:val="00282FD1"/>
    <w:rsid w:val="002937F3"/>
    <w:rsid w:val="00297D85"/>
    <w:rsid w:val="002A7150"/>
    <w:rsid w:val="002B6C9C"/>
    <w:rsid w:val="002B7C89"/>
    <w:rsid w:val="002C6ECB"/>
    <w:rsid w:val="002E1764"/>
    <w:rsid w:val="002E5181"/>
    <w:rsid w:val="00342CAD"/>
    <w:rsid w:val="00357C37"/>
    <w:rsid w:val="00363FBE"/>
    <w:rsid w:val="00385C19"/>
    <w:rsid w:val="003A6F0F"/>
    <w:rsid w:val="003D62C0"/>
    <w:rsid w:val="003E11E1"/>
    <w:rsid w:val="004124C2"/>
    <w:rsid w:val="00412CE2"/>
    <w:rsid w:val="00420432"/>
    <w:rsid w:val="0042460C"/>
    <w:rsid w:val="00457E1D"/>
    <w:rsid w:val="00461A0A"/>
    <w:rsid w:val="00472161"/>
    <w:rsid w:val="00477146"/>
    <w:rsid w:val="00482018"/>
    <w:rsid w:val="004B31ED"/>
    <w:rsid w:val="004C3949"/>
    <w:rsid w:val="004D1BBB"/>
    <w:rsid w:val="004D434D"/>
    <w:rsid w:val="004E4F59"/>
    <w:rsid w:val="004E75DB"/>
    <w:rsid w:val="004F1C24"/>
    <w:rsid w:val="0051464E"/>
    <w:rsid w:val="00520E85"/>
    <w:rsid w:val="00525777"/>
    <w:rsid w:val="00534B6F"/>
    <w:rsid w:val="005466B9"/>
    <w:rsid w:val="0056050B"/>
    <w:rsid w:val="00560E24"/>
    <w:rsid w:val="005624AE"/>
    <w:rsid w:val="00564ACA"/>
    <w:rsid w:val="0058616A"/>
    <w:rsid w:val="00595FA6"/>
    <w:rsid w:val="005A0561"/>
    <w:rsid w:val="005B286D"/>
    <w:rsid w:val="00606BD3"/>
    <w:rsid w:val="006201FB"/>
    <w:rsid w:val="006231C6"/>
    <w:rsid w:val="00632FA3"/>
    <w:rsid w:val="00661CC9"/>
    <w:rsid w:val="006A0569"/>
    <w:rsid w:val="006A3666"/>
    <w:rsid w:val="006B32B1"/>
    <w:rsid w:val="006D2285"/>
    <w:rsid w:val="006E5B8E"/>
    <w:rsid w:val="006F380B"/>
    <w:rsid w:val="006F5B83"/>
    <w:rsid w:val="00737B49"/>
    <w:rsid w:val="00745E74"/>
    <w:rsid w:val="00755410"/>
    <w:rsid w:val="007933FE"/>
    <w:rsid w:val="007B0B0A"/>
    <w:rsid w:val="007B0FD7"/>
    <w:rsid w:val="007B5CCD"/>
    <w:rsid w:val="007C0536"/>
    <w:rsid w:val="007C668E"/>
    <w:rsid w:val="007F6E15"/>
    <w:rsid w:val="00807BEB"/>
    <w:rsid w:val="00847417"/>
    <w:rsid w:val="008518D7"/>
    <w:rsid w:val="008520B7"/>
    <w:rsid w:val="008567D4"/>
    <w:rsid w:val="008A350B"/>
    <w:rsid w:val="008C0DFA"/>
    <w:rsid w:val="008E24F5"/>
    <w:rsid w:val="008E2776"/>
    <w:rsid w:val="008F3CE1"/>
    <w:rsid w:val="008F6984"/>
    <w:rsid w:val="009315CA"/>
    <w:rsid w:val="00937414"/>
    <w:rsid w:val="00947BE5"/>
    <w:rsid w:val="0095236E"/>
    <w:rsid w:val="00964238"/>
    <w:rsid w:val="0097137A"/>
    <w:rsid w:val="009A115A"/>
    <w:rsid w:val="009B02B5"/>
    <w:rsid w:val="009B04AF"/>
    <w:rsid w:val="009B49EF"/>
    <w:rsid w:val="009B516E"/>
    <w:rsid w:val="009C3FFC"/>
    <w:rsid w:val="009D0D3A"/>
    <w:rsid w:val="009D416C"/>
    <w:rsid w:val="00A111F3"/>
    <w:rsid w:val="00A207A7"/>
    <w:rsid w:val="00A437C2"/>
    <w:rsid w:val="00A5731B"/>
    <w:rsid w:val="00A6116D"/>
    <w:rsid w:val="00A965F2"/>
    <w:rsid w:val="00AA76E4"/>
    <w:rsid w:val="00AA7FB6"/>
    <w:rsid w:val="00AB0485"/>
    <w:rsid w:val="00AE7661"/>
    <w:rsid w:val="00AF16F2"/>
    <w:rsid w:val="00AF2C25"/>
    <w:rsid w:val="00B00875"/>
    <w:rsid w:val="00B061AD"/>
    <w:rsid w:val="00B117A0"/>
    <w:rsid w:val="00B267EC"/>
    <w:rsid w:val="00B71B65"/>
    <w:rsid w:val="00BB1147"/>
    <w:rsid w:val="00BB657F"/>
    <w:rsid w:val="00BC5BA0"/>
    <w:rsid w:val="00C06B4F"/>
    <w:rsid w:val="00C33075"/>
    <w:rsid w:val="00C468CD"/>
    <w:rsid w:val="00C617D4"/>
    <w:rsid w:val="00C66DCD"/>
    <w:rsid w:val="00C72A10"/>
    <w:rsid w:val="00C75CDD"/>
    <w:rsid w:val="00CA4B67"/>
    <w:rsid w:val="00CA6FB2"/>
    <w:rsid w:val="00CB52A1"/>
    <w:rsid w:val="00CC1A38"/>
    <w:rsid w:val="00CC3CEC"/>
    <w:rsid w:val="00CC727D"/>
    <w:rsid w:val="00CD11C4"/>
    <w:rsid w:val="00CE34C8"/>
    <w:rsid w:val="00D058B6"/>
    <w:rsid w:val="00D17868"/>
    <w:rsid w:val="00D22BBB"/>
    <w:rsid w:val="00D25350"/>
    <w:rsid w:val="00D37089"/>
    <w:rsid w:val="00D54A06"/>
    <w:rsid w:val="00D60DCC"/>
    <w:rsid w:val="00D74AEA"/>
    <w:rsid w:val="00D847DA"/>
    <w:rsid w:val="00DA5EC0"/>
    <w:rsid w:val="00DE4A86"/>
    <w:rsid w:val="00DE679A"/>
    <w:rsid w:val="00DF25D2"/>
    <w:rsid w:val="00E31073"/>
    <w:rsid w:val="00E31249"/>
    <w:rsid w:val="00E319E7"/>
    <w:rsid w:val="00E4228F"/>
    <w:rsid w:val="00E463BE"/>
    <w:rsid w:val="00E47191"/>
    <w:rsid w:val="00E51635"/>
    <w:rsid w:val="00E536CC"/>
    <w:rsid w:val="00E53EBF"/>
    <w:rsid w:val="00E63413"/>
    <w:rsid w:val="00E928EC"/>
    <w:rsid w:val="00E97870"/>
    <w:rsid w:val="00EA15FD"/>
    <w:rsid w:val="00EB093C"/>
    <w:rsid w:val="00EB116A"/>
    <w:rsid w:val="00EC2FC1"/>
    <w:rsid w:val="00ED66B5"/>
    <w:rsid w:val="00F124FC"/>
    <w:rsid w:val="00F21842"/>
    <w:rsid w:val="00F32D01"/>
    <w:rsid w:val="00F4740C"/>
    <w:rsid w:val="00F53EC9"/>
    <w:rsid w:val="00F60B51"/>
    <w:rsid w:val="00F65C58"/>
    <w:rsid w:val="00F7531D"/>
    <w:rsid w:val="00F80267"/>
    <w:rsid w:val="00F8676C"/>
    <w:rsid w:val="00F902D2"/>
    <w:rsid w:val="00F936D0"/>
    <w:rsid w:val="00FB7326"/>
    <w:rsid w:val="00FD52F0"/>
    <w:rsid w:val="00FD588A"/>
    <w:rsid w:val="00FE0B31"/>
    <w:rsid w:val="00FE20ED"/>
    <w:rsid w:val="00FE7442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60A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50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2A7150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2A7150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2A7150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2A7150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2A7150"/>
  </w:style>
  <w:style w:type="paragraph" w:styleId="FootnoteText">
    <w:name w:val="footnote text"/>
    <w:basedOn w:val="Normal"/>
    <w:semiHidden/>
    <w:rsid w:val="002A7150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2A7150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2A7150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2A7150"/>
  </w:style>
  <w:style w:type="paragraph" w:styleId="Title">
    <w:name w:val="Title"/>
    <w:basedOn w:val="Normal"/>
    <w:link w:val="TitleChar"/>
    <w:uiPriority w:val="99"/>
    <w:qFormat/>
    <w:rsid w:val="002A7150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2A7150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2A7150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2A7150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2A7150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2A7150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2A7150"/>
  </w:style>
  <w:style w:type="paragraph" w:customStyle="1" w:styleId="zzmarginalielight">
    <w:name w:val="zz_marginalie_light"/>
    <w:basedOn w:val="Normal"/>
    <w:rsid w:val="002A7150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2A7150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2A7150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2A7150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2A7150"/>
    <w:rPr>
      <w:rFonts w:ascii="BMWType V2 Bold" w:hAnsi="BMWType V2 Bold"/>
    </w:rPr>
  </w:style>
  <w:style w:type="paragraph" w:customStyle="1" w:styleId="zztitelseite2">
    <w:name w:val="zz_titel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2A7150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2A7150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2A7150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2A7150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2A7150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2A7150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DefaultParagraphFont"/>
    <w:semiHidden/>
    <w:rsid w:val="002A7150"/>
    <w:rPr>
      <w:color w:val="0000FF"/>
      <w:u w:val="single"/>
    </w:rPr>
  </w:style>
  <w:style w:type="paragraph" w:styleId="Header">
    <w:name w:val="header"/>
    <w:basedOn w:val="Normal"/>
    <w:semiHidden/>
    <w:rsid w:val="002A7150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Strong">
    <w:name w:val="Strong"/>
    <w:basedOn w:val="DefaultParagraphFont"/>
    <w:qFormat/>
    <w:rsid w:val="002A7150"/>
    <w:rPr>
      <w:b/>
    </w:rPr>
  </w:style>
  <w:style w:type="paragraph" w:styleId="Footer">
    <w:name w:val="footer"/>
    <w:basedOn w:val="Normal"/>
    <w:semiHidden/>
    <w:rsid w:val="002A7150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2A7150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2A7150"/>
  </w:style>
  <w:style w:type="paragraph" w:customStyle="1" w:styleId="zzabstand9pt">
    <w:name w:val="zz_abstand_9pt"/>
    <w:rsid w:val="002A7150"/>
    <w:rPr>
      <w:rFonts w:ascii="BMWType V2 Light" w:hAnsi="BMWType V2 Light"/>
      <w:sz w:val="18"/>
      <w:szCs w:val="24"/>
    </w:rPr>
  </w:style>
  <w:style w:type="paragraph" w:customStyle="1" w:styleId="zztabelleseite2">
    <w:name w:val="zz_tabelle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2A7150"/>
  </w:style>
  <w:style w:type="character" w:customStyle="1" w:styleId="Char">
    <w:name w:val="Char"/>
    <w:basedOn w:val="DefaultParagraphFont"/>
    <w:rsid w:val="002A7150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2A7150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DefaultParagraphFont"/>
    <w:rsid w:val="002A7150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FollowedHyperlink">
    <w:name w:val="FollowedHyperlink"/>
    <w:basedOn w:val="DefaultParagraphFont"/>
    <w:semiHidden/>
    <w:unhideWhenUsed/>
    <w:rsid w:val="002A7150"/>
    <w:rPr>
      <w:color w:val="800080"/>
      <w:u w:val="single"/>
    </w:rPr>
  </w:style>
  <w:style w:type="paragraph" w:customStyle="1" w:styleId="a">
    <w:rsid w:val="002A7150"/>
    <w:rPr>
      <w:rFonts w:ascii="Cambria" w:eastAsia="Cambria" w:hAnsi="Cambria"/>
      <w:sz w:val="24"/>
      <w:szCs w:val="24"/>
      <w:lang w:eastAsia="en-US"/>
    </w:rPr>
  </w:style>
  <w:style w:type="paragraph" w:customStyle="1" w:styleId="Textkrper21">
    <w:name w:val="Textkörper 21"/>
    <w:basedOn w:val="Normal"/>
    <w:rsid w:val="002A7150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MW Helvetica Light" w:hAnsi="BMW Helvetica Light"/>
      <w:szCs w:val="20"/>
    </w:rPr>
  </w:style>
  <w:style w:type="character" w:customStyle="1" w:styleId="KopfzeileZeichen">
    <w:name w:val="Kopfzeile Zeichen"/>
    <w:basedOn w:val="DefaultParagraphFont"/>
    <w:rsid w:val="002A7150"/>
    <w:rPr>
      <w:rFonts w:ascii="BMWType V2 Light" w:hAnsi="BMWType V2 Light"/>
      <w:sz w:val="22"/>
      <w:szCs w:val="24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DefaultParagraphFont"/>
    <w:rsid w:val="002A7150"/>
    <w:rPr>
      <w:rFonts w:ascii="BMWTypeLight" w:eastAsia="Times" w:hAnsi="BMWTypeLight"/>
      <w:color w:val="000000"/>
      <w:sz w:val="22"/>
      <w:lang w:val="de-DE" w:eastAsia="de-DE" w:bidi="ar-SA"/>
    </w:rPr>
  </w:style>
  <w:style w:type="character" w:customStyle="1" w:styleId="TitleChar">
    <w:name w:val="Title Char"/>
    <w:basedOn w:val="DefaultParagraphFont"/>
    <w:link w:val="Title"/>
    <w:uiPriority w:val="99"/>
    <w:rsid w:val="000932AE"/>
    <w:rPr>
      <w:rFonts w:ascii="BMWType V2 Bold" w:hAnsi="BMWType V2 Bold" w:cs="Arial"/>
      <w:bCs/>
      <w:sz w:val="28"/>
      <w:szCs w:val="32"/>
    </w:rPr>
  </w:style>
  <w:style w:type="paragraph" w:styleId="BodyText">
    <w:name w:val="Body Text"/>
    <w:basedOn w:val="Normal"/>
    <w:link w:val="BodyTextChar"/>
    <w:uiPriority w:val="99"/>
    <w:rsid w:val="00737B49"/>
    <w:pPr>
      <w:tabs>
        <w:tab w:val="clear" w:pos="454"/>
        <w:tab w:val="clear" w:pos="4706"/>
      </w:tabs>
      <w:autoSpaceDE w:val="0"/>
      <w:spacing w:line="360" w:lineRule="atLeast"/>
      <w:ind w:right="29"/>
      <w:jc w:val="both"/>
    </w:pPr>
    <w:rPr>
      <w:rFonts w:ascii="Courier" w:eastAsiaTheme="minorEastAsia" w:hAnsi="Courier" w:cs="Courier"/>
      <w:color w:val="000000"/>
      <w:sz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37B49"/>
    <w:rPr>
      <w:rFonts w:ascii="Courier" w:eastAsiaTheme="minorEastAsia" w:hAnsi="Courier" w:cs="Courier"/>
      <w:color w:val="000000"/>
      <w:sz w:val="24"/>
      <w:szCs w:val="24"/>
      <w:lang w:val="en-US" w:eastAsia="ar-SA"/>
    </w:rPr>
  </w:style>
  <w:style w:type="paragraph" w:customStyle="1" w:styleId="Pressetexte">
    <w:name w:val="Pressetexte"/>
    <w:basedOn w:val="Normal"/>
    <w:uiPriority w:val="99"/>
    <w:rsid w:val="00737B49"/>
    <w:pPr>
      <w:tabs>
        <w:tab w:val="clear" w:pos="454"/>
        <w:tab w:val="clear" w:pos="4706"/>
      </w:tabs>
      <w:spacing w:line="360" w:lineRule="atLeast"/>
      <w:jc w:val="both"/>
    </w:pPr>
    <w:rPr>
      <w:rFonts w:ascii="Courier" w:eastAsiaTheme="minorEastAsia" w:hAnsi="Courier" w:cs="Courier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0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C0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C0"/>
    <w:rPr>
      <w:rFonts w:ascii="BMWType V2 Light" w:hAnsi="BMWType V2 Light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50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2A7150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2A7150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2A7150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2A7150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2A7150"/>
  </w:style>
  <w:style w:type="paragraph" w:styleId="FootnoteText">
    <w:name w:val="footnote text"/>
    <w:basedOn w:val="Normal"/>
    <w:semiHidden/>
    <w:rsid w:val="002A7150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2A7150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2A7150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2A7150"/>
  </w:style>
  <w:style w:type="paragraph" w:styleId="Title">
    <w:name w:val="Title"/>
    <w:basedOn w:val="Normal"/>
    <w:link w:val="TitleChar"/>
    <w:uiPriority w:val="99"/>
    <w:qFormat/>
    <w:rsid w:val="002A7150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2A7150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2A7150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2A7150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2A7150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2A7150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2A7150"/>
  </w:style>
  <w:style w:type="paragraph" w:customStyle="1" w:styleId="zzmarginalielight">
    <w:name w:val="zz_marginalie_light"/>
    <w:basedOn w:val="Normal"/>
    <w:rsid w:val="002A7150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2A7150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2A7150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2A7150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2A7150"/>
    <w:rPr>
      <w:rFonts w:ascii="BMWType V2 Bold" w:hAnsi="BMWType V2 Bold"/>
    </w:rPr>
  </w:style>
  <w:style w:type="paragraph" w:customStyle="1" w:styleId="zztitelseite2">
    <w:name w:val="zz_titel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2A7150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2A7150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2A7150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2A7150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2A7150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2A7150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DefaultParagraphFont"/>
    <w:semiHidden/>
    <w:rsid w:val="002A7150"/>
    <w:rPr>
      <w:color w:val="0000FF"/>
      <w:u w:val="single"/>
    </w:rPr>
  </w:style>
  <w:style w:type="paragraph" w:styleId="Header">
    <w:name w:val="header"/>
    <w:basedOn w:val="Normal"/>
    <w:semiHidden/>
    <w:rsid w:val="002A7150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Strong">
    <w:name w:val="Strong"/>
    <w:basedOn w:val="DefaultParagraphFont"/>
    <w:qFormat/>
    <w:rsid w:val="002A7150"/>
    <w:rPr>
      <w:b/>
    </w:rPr>
  </w:style>
  <w:style w:type="paragraph" w:styleId="Footer">
    <w:name w:val="footer"/>
    <w:basedOn w:val="Normal"/>
    <w:semiHidden/>
    <w:rsid w:val="002A7150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2A7150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2A7150"/>
  </w:style>
  <w:style w:type="paragraph" w:customStyle="1" w:styleId="zzabstand9pt">
    <w:name w:val="zz_abstand_9pt"/>
    <w:rsid w:val="002A7150"/>
    <w:rPr>
      <w:rFonts w:ascii="BMWType V2 Light" w:hAnsi="BMWType V2 Light"/>
      <w:sz w:val="18"/>
      <w:szCs w:val="24"/>
    </w:rPr>
  </w:style>
  <w:style w:type="paragraph" w:customStyle="1" w:styleId="zztabelleseite2">
    <w:name w:val="zz_tabelle_seite_2"/>
    <w:basedOn w:val="Normal"/>
    <w:rsid w:val="002A7150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2A7150"/>
  </w:style>
  <w:style w:type="character" w:customStyle="1" w:styleId="Char">
    <w:name w:val="Char"/>
    <w:basedOn w:val="DefaultParagraphFont"/>
    <w:rsid w:val="002A7150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2A7150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DefaultParagraphFont"/>
    <w:rsid w:val="002A7150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FollowedHyperlink">
    <w:name w:val="FollowedHyperlink"/>
    <w:basedOn w:val="DefaultParagraphFont"/>
    <w:semiHidden/>
    <w:unhideWhenUsed/>
    <w:rsid w:val="002A7150"/>
    <w:rPr>
      <w:color w:val="800080"/>
      <w:u w:val="single"/>
    </w:rPr>
  </w:style>
  <w:style w:type="paragraph" w:customStyle="1" w:styleId="a">
    <w:rsid w:val="002A7150"/>
    <w:rPr>
      <w:rFonts w:ascii="Cambria" w:eastAsia="Cambria" w:hAnsi="Cambria"/>
      <w:sz w:val="24"/>
      <w:szCs w:val="24"/>
      <w:lang w:eastAsia="en-US"/>
    </w:rPr>
  </w:style>
  <w:style w:type="paragraph" w:customStyle="1" w:styleId="Textkrper21">
    <w:name w:val="Textkörper 21"/>
    <w:basedOn w:val="Normal"/>
    <w:rsid w:val="002A7150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MW Helvetica Light" w:hAnsi="BMW Helvetica Light"/>
      <w:szCs w:val="20"/>
    </w:rPr>
  </w:style>
  <w:style w:type="character" w:customStyle="1" w:styleId="KopfzeileZeichen">
    <w:name w:val="Kopfzeile Zeichen"/>
    <w:basedOn w:val="DefaultParagraphFont"/>
    <w:rsid w:val="002A7150"/>
    <w:rPr>
      <w:rFonts w:ascii="BMWType V2 Light" w:hAnsi="BMWType V2 Light"/>
      <w:sz w:val="22"/>
      <w:szCs w:val="24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DefaultParagraphFont"/>
    <w:rsid w:val="002A7150"/>
    <w:rPr>
      <w:rFonts w:ascii="BMWTypeLight" w:eastAsia="Times" w:hAnsi="BMWTypeLight"/>
      <w:color w:val="000000"/>
      <w:sz w:val="22"/>
      <w:lang w:val="de-DE" w:eastAsia="de-DE" w:bidi="ar-SA"/>
    </w:rPr>
  </w:style>
  <w:style w:type="character" w:customStyle="1" w:styleId="TitleChar">
    <w:name w:val="Title Char"/>
    <w:basedOn w:val="DefaultParagraphFont"/>
    <w:link w:val="Title"/>
    <w:uiPriority w:val="99"/>
    <w:rsid w:val="000932AE"/>
    <w:rPr>
      <w:rFonts w:ascii="BMWType V2 Bold" w:hAnsi="BMWType V2 Bold" w:cs="Arial"/>
      <w:bCs/>
      <w:sz w:val="28"/>
      <w:szCs w:val="32"/>
    </w:rPr>
  </w:style>
  <w:style w:type="paragraph" w:styleId="BodyText">
    <w:name w:val="Body Text"/>
    <w:basedOn w:val="Normal"/>
    <w:link w:val="BodyTextChar"/>
    <w:uiPriority w:val="99"/>
    <w:rsid w:val="00737B49"/>
    <w:pPr>
      <w:tabs>
        <w:tab w:val="clear" w:pos="454"/>
        <w:tab w:val="clear" w:pos="4706"/>
      </w:tabs>
      <w:autoSpaceDE w:val="0"/>
      <w:spacing w:line="360" w:lineRule="atLeast"/>
      <w:ind w:right="29"/>
      <w:jc w:val="both"/>
    </w:pPr>
    <w:rPr>
      <w:rFonts w:ascii="Courier" w:eastAsiaTheme="minorEastAsia" w:hAnsi="Courier" w:cs="Courier"/>
      <w:color w:val="000000"/>
      <w:sz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37B49"/>
    <w:rPr>
      <w:rFonts w:ascii="Courier" w:eastAsiaTheme="minorEastAsia" w:hAnsi="Courier" w:cs="Courier"/>
      <w:color w:val="000000"/>
      <w:sz w:val="24"/>
      <w:szCs w:val="24"/>
      <w:lang w:val="en-US" w:eastAsia="ar-SA"/>
    </w:rPr>
  </w:style>
  <w:style w:type="paragraph" w:customStyle="1" w:styleId="Pressetexte">
    <w:name w:val="Pressetexte"/>
    <w:basedOn w:val="Normal"/>
    <w:uiPriority w:val="99"/>
    <w:rsid w:val="00737B49"/>
    <w:pPr>
      <w:tabs>
        <w:tab w:val="clear" w:pos="454"/>
        <w:tab w:val="clear" w:pos="4706"/>
      </w:tabs>
      <w:spacing w:line="360" w:lineRule="atLeast"/>
      <w:jc w:val="both"/>
    </w:pPr>
    <w:rPr>
      <w:rFonts w:ascii="Courier" w:eastAsiaTheme="minorEastAsia" w:hAnsi="Courier" w:cs="Courier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0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C0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C0"/>
    <w:rPr>
      <w:rFonts w:ascii="BMWType V2 Light" w:hAnsi="BMWType V2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image" Target="media/image3.jpeg"/><Relationship Id="rId17" Type="http://schemas.openxmlformats.org/officeDocument/2006/relationships/image" Target="media/image4.jpeg"/><Relationship Id="rId18" Type="http://schemas.openxmlformats.org/officeDocument/2006/relationships/image" Target="media/image5.jpe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B3CF6E71C63416F85BA03F2A994544B000604D90F3A7B1541A309D16F8BA017B9" ma:contentTypeVersion="1" ma:contentTypeDescription="" ma:contentTypeScope="" ma:versionID="4cee6c0f5c8714d284389f18a4333624">
  <xsd:schema xmlns:xsd="http://www.w3.org/2001/XMLSchema" xmlns:p="http://schemas.microsoft.com/office/2006/metadata/properties" targetNamespace="http://schemas.microsoft.com/office/2006/metadata/properties" ma:root="true" ma:fieldsID="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BF04-FAD3-42A3-85E7-BA8A15890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0846F-C24F-4950-9E24-C6B4E66C34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B39D07-26C1-4335-B6AE-86099BF9D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25734F-B9CE-FF46-B4CF-A4901679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856</Words>
  <Characters>4881</Characters>
  <Application>Microsoft Macintosh Word</Application>
  <DocSecurity>0</DocSecurity>
  <Lines>40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MINI</vt:lpstr>
      <vt:lpstr>MINI</vt:lpstr>
      <vt:lpstr>MINI</vt:lpstr>
    </vt:vector>
  </TitlesOfParts>
  <Company>BMW Group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</dc:title>
  <dc:creator>Coerstges Anne, AK-20</dc:creator>
  <cp:lastModifiedBy>Al</cp:lastModifiedBy>
  <cp:revision>70</cp:revision>
  <cp:lastPrinted>2012-02-29T17:41:00Z</cp:lastPrinted>
  <dcterms:created xsi:type="dcterms:W3CDTF">2012-02-27T13:48:00Z</dcterms:created>
  <dcterms:modified xsi:type="dcterms:W3CDTF">2012-02-29T17:56:00Z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0x010100DB3CF6E71C63416F85BA03F2A994544B000604D90F3A7B1541A309D16F8BA017B9</vt:lpwstr>
  </property>
</Properties>
</file>