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E0D1F" w14:textId="77777777" w:rsidR="00D21957" w:rsidRPr="007135A3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7135A3">
        <w:rPr>
          <w:rFonts w:ascii="BMWType V2 Regular" w:hAnsi="BMWType V2 Regular"/>
          <w:sz w:val="36"/>
        </w:rPr>
        <w:t>BMW Motorrad</w:t>
      </w:r>
      <w:r w:rsidRPr="007135A3">
        <w:rPr>
          <w:rFonts w:ascii="BMWType V2 Regular" w:hAnsi="BMWType V2 Regular"/>
          <w:sz w:val="36"/>
        </w:rPr>
        <w:br/>
        <w:t>Italia</w:t>
      </w:r>
    </w:p>
    <w:p w14:paraId="5F7A4FDA" w14:textId="77777777" w:rsidR="00D21957" w:rsidRPr="007135A3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7135A3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7256461E" w14:textId="77777777" w:rsidR="00D21957" w:rsidRPr="007135A3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72CCEAA0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A51F489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51F01B6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1918A12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76A9E33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043ACD9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F4ABBA6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10DBFB2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77FFB30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lang w:val="it-IT"/>
        </w:rPr>
        <w:t>Società</w:t>
      </w:r>
      <w:r w:rsidRPr="007135A3">
        <w:rPr>
          <w:rFonts w:ascii="BMWType V2 Regular" w:hAnsi="BMWType V2 Regular"/>
          <w:lang w:val="it-IT"/>
        </w:rPr>
        <w:br/>
        <w:t>BMW Italia S.p.A.</w:t>
      </w:r>
      <w:r w:rsidRPr="007135A3">
        <w:rPr>
          <w:rFonts w:ascii="BMWType V2 Regular" w:hAnsi="BMWType V2 Regular"/>
          <w:lang w:val="it-IT"/>
        </w:rPr>
        <w:br/>
      </w:r>
    </w:p>
    <w:p w14:paraId="23D42D04" w14:textId="77777777" w:rsidR="00D21957" w:rsidRPr="007135A3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7135A3">
        <w:rPr>
          <w:rFonts w:ascii="BMWType V2 Regular" w:hAnsi="BMWType V2 Regular"/>
          <w:spacing w:val="-2"/>
          <w:lang w:val="it-IT"/>
        </w:rPr>
        <w:t xml:space="preserve">Società del </w:t>
      </w:r>
      <w:r w:rsidRPr="007135A3">
        <w:rPr>
          <w:rFonts w:ascii="BMWType V2 Regular" w:hAnsi="BMWType V2 Regular"/>
          <w:spacing w:val="-2"/>
          <w:lang w:val="it-IT"/>
        </w:rPr>
        <w:br/>
        <w:t>BMW Group</w:t>
      </w:r>
    </w:p>
    <w:p w14:paraId="1DCFBE5C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5C682F9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Sede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6B9B6318" w14:textId="77777777" w:rsidR="00D21957" w:rsidRPr="007135A3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lang w:val="it-IT"/>
        </w:rPr>
        <w:t>I-20097 San Donato</w:t>
      </w:r>
      <w:r w:rsidRPr="007135A3">
        <w:rPr>
          <w:rFonts w:ascii="BMWType V2 Regular" w:hAnsi="BMWType V2 Regular"/>
          <w:lang w:val="it-IT"/>
        </w:rPr>
        <w:br/>
        <w:t>Milanese (MI)</w:t>
      </w:r>
    </w:p>
    <w:p w14:paraId="43358B5A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82FCA71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5C764D95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18B22C6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Telefax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11C1D103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37C13B7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5A0D3316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476DCA81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59FE85D6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4614DD1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73F3140E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4F5541B7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14C6E139" w14:textId="77777777" w:rsidR="00D21957" w:rsidRPr="007135A3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8A97EDC" wp14:editId="7974B188">
            <wp:simplePos x="0" y="0"/>
            <wp:positionH relativeFrom="column">
              <wp:posOffset>4598670</wp:posOffset>
            </wp:positionH>
            <wp:positionV relativeFrom="paragraph">
              <wp:posOffset>-1275080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7135A3">
        <w:rPr>
          <w:rFonts w:ascii="BMWType V2 Regular" w:hAnsi="BMWType V2 Regular"/>
          <w:lang w:val="it-IT"/>
        </w:rPr>
        <w:tab/>
      </w:r>
    </w:p>
    <w:p w14:paraId="2CBB1615" w14:textId="77777777" w:rsidR="00A77356" w:rsidRPr="007135A3" w:rsidRDefault="00C82851" w:rsidP="00A77356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t xml:space="preserve">Comunicato stampa N. </w:t>
      </w:r>
      <w:r w:rsidR="004F46E1">
        <w:rPr>
          <w:rFonts w:ascii="BMWType V2 Light" w:hAnsi="BMWType V2 Light"/>
          <w:szCs w:val="22"/>
          <w:lang w:val="it-IT"/>
        </w:rPr>
        <w:t>116</w:t>
      </w:r>
      <w:r w:rsidR="00A77356" w:rsidRPr="007135A3">
        <w:rPr>
          <w:rFonts w:ascii="BMWType V2 Light" w:hAnsi="BMWType V2 Light"/>
          <w:szCs w:val="22"/>
          <w:lang w:val="it-IT"/>
        </w:rPr>
        <w:t>/12</w:t>
      </w:r>
    </w:p>
    <w:p w14:paraId="204AFD52" w14:textId="77777777" w:rsidR="00A77356" w:rsidRPr="007135A3" w:rsidRDefault="00CF1CF2" w:rsidP="00CF1CF2">
      <w:pPr>
        <w:pStyle w:val="Header"/>
        <w:tabs>
          <w:tab w:val="clear" w:pos="4536"/>
          <w:tab w:val="clear" w:pos="9072"/>
          <w:tab w:val="left" w:pos="7008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7135A3">
        <w:rPr>
          <w:rFonts w:ascii="BMWType V2 Light" w:hAnsi="BMWType V2 Light"/>
          <w:szCs w:val="22"/>
          <w:lang w:val="it-IT"/>
        </w:rPr>
        <w:tab/>
      </w:r>
    </w:p>
    <w:p w14:paraId="77E4F685" w14:textId="77777777" w:rsidR="00A77356" w:rsidRPr="007135A3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25D25450" w14:textId="07301B0C" w:rsidR="00D21957" w:rsidRPr="007135A3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7135A3">
        <w:rPr>
          <w:rFonts w:ascii="BMWType V2 Light" w:hAnsi="BMWType V2 Light"/>
          <w:szCs w:val="22"/>
          <w:lang w:val="it-IT"/>
        </w:rPr>
        <w:t>San Donato Milanese</w:t>
      </w:r>
      <w:r w:rsidR="00D21957" w:rsidRPr="007135A3">
        <w:rPr>
          <w:rFonts w:ascii="BMWType V2 Light" w:hAnsi="BMWType V2 Light"/>
          <w:szCs w:val="22"/>
          <w:lang w:val="it-IT"/>
        </w:rPr>
        <w:t xml:space="preserve">, </w:t>
      </w:r>
      <w:r w:rsidR="00C062DD">
        <w:rPr>
          <w:rFonts w:ascii="BMWType V2 Light" w:hAnsi="BMWType V2 Light"/>
          <w:szCs w:val="22"/>
          <w:lang w:val="it-IT"/>
        </w:rPr>
        <w:t>17</w:t>
      </w:r>
      <w:r w:rsidR="009715BB" w:rsidRPr="007135A3">
        <w:rPr>
          <w:rFonts w:ascii="BMWType V2 Light" w:hAnsi="BMWType V2 Light"/>
          <w:szCs w:val="22"/>
          <w:lang w:val="it-IT"/>
        </w:rPr>
        <w:t xml:space="preserve"> </w:t>
      </w:r>
      <w:r w:rsidR="00C82851">
        <w:rPr>
          <w:rFonts w:ascii="BMWType V2 Light" w:hAnsi="BMWType V2 Light"/>
          <w:szCs w:val="22"/>
          <w:lang w:val="it-IT"/>
        </w:rPr>
        <w:t>settembre</w:t>
      </w:r>
      <w:r w:rsidR="00261925" w:rsidRPr="007135A3">
        <w:rPr>
          <w:rFonts w:ascii="BMWType V2 Light" w:hAnsi="BMWType V2 Light"/>
          <w:szCs w:val="22"/>
          <w:lang w:val="it-IT"/>
        </w:rPr>
        <w:t xml:space="preserve"> </w:t>
      </w:r>
      <w:r w:rsidR="00176968" w:rsidRPr="007135A3">
        <w:rPr>
          <w:rFonts w:ascii="BMWType V2 Light" w:hAnsi="BMWType V2 Light"/>
          <w:szCs w:val="22"/>
          <w:lang w:val="it-IT"/>
        </w:rPr>
        <w:t>2012</w:t>
      </w:r>
      <w:bookmarkStart w:id="0" w:name="_GoBack"/>
      <w:bookmarkEnd w:id="0"/>
    </w:p>
    <w:p w14:paraId="10F94E9E" w14:textId="77777777" w:rsidR="00597D32" w:rsidRPr="007135A3" w:rsidRDefault="00597D32" w:rsidP="00F46BC7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4749B6CD" w14:textId="77777777" w:rsidR="00597D32" w:rsidRPr="007135A3" w:rsidRDefault="00597D32" w:rsidP="00F46BC7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71F6A12C" w14:textId="77777777" w:rsidR="00DA0094" w:rsidRPr="007135A3" w:rsidRDefault="00C82851" w:rsidP="00DA0094">
      <w:pPr>
        <w:overflowPunct/>
        <w:spacing w:line="240" w:lineRule="auto"/>
        <w:textAlignment w:val="auto"/>
        <w:rPr>
          <w:rFonts w:ascii="BMWType V2 Light" w:eastAsia="Times" w:hAnsi="BMWType V2 Light"/>
          <w:b/>
          <w:kern w:val="0"/>
          <w:sz w:val="28"/>
          <w:szCs w:val="28"/>
          <w:lang w:val="it-IT"/>
        </w:rPr>
      </w:pPr>
      <w:r>
        <w:rPr>
          <w:rFonts w:ascii="BMWType V2 Light" w:eastAsia="Times" w:hAnsi="BMWType V2 Light"/>
          <w:b/>
          <w:kern w:val="0"/>
          <w:sz w:val="28"/>
          <w:szCs w:val="28"/>
          <w:lang w:val="it-IT"/>
        </w:rPr>
        <w:t>Le vendit</w:t>
      </w:r>
      <w:r w:rsidR="00725FD2">
        <w:rPr>
          <w:rFonts w:ascii="BMWType V2 Light" w:eastAsia="Times" w:hAnsi="BMWType V2 Light"/>
          <w:b/>
          <w:kern w:val="0"/>
          <w:sz w:val="28"/>
          <w:szCs w:val="28"/>
          <w:lang w:val="it-IT"/>
        </w:rPr>
        <w:t>e di BMW Moto</w:t>
      </w:r>
      <w:r w:rsidR="003D777F">
        <w:rPr>
          <w:rFonts w:ascii="BMWType V2 Light" w:eastAsia="Times" w:hAnsi="BMWType V2 Light"/>
          <w:b/>
          <w:kern w:val="0"/>
          <w:sz w:val="28"/>
          <w:szCs w:val="28"/>
          <w:lang w:val="it-IT"/>
        </w:rPr>
        <w:t>rrad di agosto 2012 raggiungono</w:t>
      </w:r>
      <w:r w:rsidR="003D777F">
        <w:rPr>
          <w:rFonts w:ascii="BMWType V2 Light" w:eastAsia="Times" w:hAnsi="BMWType V2 Light"/>
          <w:b/>
          <w:kern w:val="0"/>
          <w:sz w:val="28"/>
          <w:szCs w:val="28"/>
          <w:lang w:val="it-IT"/>
        </w:rPr>
        <w:br/>
      </w:r>
      <w:r w:rsidR="00725FD2">
        <w:rPr>
          <w:rFonts w:ascii="BMWType V2 Light" w:eastAsia="Times" w:hAnsi="BMWType V2 Light"/>
          <w:b/>
          <w:kern w:val="0"/>
          <w:sz w:val="28"/>
          <w:szCs w:val="28"/>
          <w:lang w:val="it-IT"/>
        </w:rPr>
        <w:t>il massimo storico</w:t>
      </w:r>
    </w:p>
    <w:p w14:paraId="1D9218DC" w14:textId="77777777" w:rsidR="00DA0094" w:rsidRPr="007135A3" w:rsidRDefault="00725FD2" w:rsidP="00DA0094">
      <w:pPr>
        <w:overflowPunct/>
        <w:spacing w:line="240" w:lineRule="auto"/>
        <w:textAlignment w:val="auto"/>
        <w:rPr>
          <w:rFonts w:ascii="BMWType V2 Light" w:eastAsia="Times" w:hAnsi="BMWType V2 Light"/>
          <w:kern w:val="0"/>
          <w:sz w:val="28"/>
          <w:szCs w:val="28"/>
          <w:lang w:val="it-IT"/>
        </w:rPr>
      </w:pPr>
      <w:r>
        <w:rPr>
          <w:rFonts w:ascii="BMWType V2 Light" w:eastAsia="Times" w:hAnsi="BMWType V2 Light"/>
          <w:kern w:val="0"/>
          <w:sz w:val="28"/>
          <w:szCs w:val="28"/>
          <w:lang w:val="it-IT"/>
        </w:rPr>
        <w:t xml:space="preserve">In agosto 2012 </w:t>
      </w:r>
      <w:r w:rsidR="00F54B71">
        <w:rPr>
          <w:rFonts w:ascii="BMWType V2 Light" w:eastAsia="Times" w:hAnsi="BMWType V2 Light"/>
          <w:kern w:val="0"/>
          <w:sz w:val="28"/>
          <w:szCs w:val="28"/>
          <w:lang w:val="it-IT"/>
        </w:rPr>
        <w:t xml:space="preserve">si sono registrate vendite di veicoli Husqvarna Motorcycles </w:t>
      </w:r>
      <w:r w:rsidR="00D9360B">
        <w:rPr>
          <w:rFonts w:ascii="BMWType V2 Light" w:eastAsia="Times" w:hAnsi="BMWType V2 Light"/>
          <w:kern w:val="0"/>
          <w:sz w:val="28"/>
          <w:szCs w:val="28"/>
          <w:lang w:val="it-IT"/>
        </w:rPr>
        <w:t>superiori del 29% rispetto all’anno precedente</w:t>
      </w:r>
      <w:r w:rsidR="00AE5CA8">
        <w:rPr>
          <w:rFonts w:ascii="BMWType V2 Light" w:eastAsia="Times" w:hAnsi="BMWType V2 Light"/>
          <w:kern w:val="0"/>
          <w:sz w:val="28"/>
          <w:szCs w:val="28"/>
          <w:lang w:val="it-IT"/>
        </w:rPr>
        <w:t xml:space="preserve"> </w:t>
      </w:r>
    </w:p>
    <w:p w14:paraId="08D07DC7" w14:textId="77777777" w:rsidR="00DA0094" w:rsidRPr="007135A3" w:rsidRDefault="00DA0094" w:rsidP="00DA0094">
      <w:pPr>
        <w:overflowPunct/>
        <w:spacing w:line="240" w:lineRule="auto"/>
        <w:textAlignment w:val="auto"/>
        <w:rPr>
          <w:rFonts w:ascii="BMWTypeV2Light-Bold" w:hAnsi="BMWTypeV2Light-Bold" w:cs="BMWTypeV2Light-Bold"/>
          <w:b/>
          <w:bCs/>
          <w:color w:val="000000"/>
          <w:kern w:val="0"/>
          <w:szCs w:val="22"/>
          <w:lang w:val="it-IT"/>
        </w:rPr>
      </w:pPr>
    </w:p>
    <w:p w14:paraId="4175E434" w14:textId="77777777" w:rsidR="00D9360B" w:rsidRDefault="00D9360B" w:rsidP="00C82851">
      <w:pPr>
        <w:overflowPunct/>
        <w:spacing w:line="240" w:lineRule="auto"/>
        <w:textAlignment w:val="auto"/>
        <w:rPr>
          <w:rFonts w:ascii="BMWType V2 Light" w:hAnsi="BMWType V2 Light" w:cs="BMWTypeV2Light-Bold"/>
          <w:b/>
          <w:bCs/>
          <w:color w:val="000000"/>
          <w:kern w:val="0"/>
          <w:szCs w:val="22"/>
          <w:lang w:val="it-IT"/>
        </w:rPr>
      </w:pPr>
    </w:p>
    <w:p w14:paraId="62C07F79" w14:textId="77777777" w:rsidR="00100BE0" w:rsidRDefault="00C82851" w:rsidP="00C57C61">
      <w:pPr>
        <w:overflowPunct/>
        <w:spacing w:line="240" w:lineRule="auto"/>
        <w:ind w:right="412"/>
        <w:textAlignment w:val="auto"/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</w:pPr>
      <w:r>
        <w:rPr>
          <w:rFonts w:ascii="BMWType V2 Light" w:hAnsi="BMWType V2 Light" w:cs="BMWTypeV2Light-Bold"/>
          <w:b/>
          <w:bCs/>
          <w:color w:val="000000"/>
          <w:kern w:val="0"/>
          <w:szCs w:val="22"/>
          <w:lang w:val="it-IT"/>
        </w:rPr>
        <w:t>Monaco.</w:t>
      </w:r>
      <w:r w:rsidR="00D9360B">
        <w:rPr>
          <w:rFonts w:ascii="BMWType V2 Light" w:hAnsi="BMWType V2 Light" w:cs="BMWTypeV2Light-Bold"/>
          <w:b/>
          <w:bCs/>
          <w:color w:val="000000"/>
          <w:kern w:val="0"/>
          <w:szCs w:val="22"/>
          <w:lang w:val="it-IT"/>
        </w:rPr>
        <w:t xml:space="preserve"> </w:t>
      </w:r>
      <w:r w:rsidR="00E22DBB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Con 7.400 unità, </w:t>
      </w:r>
      <w:r w:rsidR="008C2D64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BMW Motorrad ha consegnato più veic</w:t>
      </w:r>
      <w:r w:rsidR="00B141EB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oli che mai nel mese di agosto 2012. Rispetto all’agosto dello scorso anno, le vendite sono aumentate </w:t>
      </w:r>
      <w:proofErr w:type="gramStart"/>
      <w:r w:rsidR="00B141EB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dell’11,3%</w:t>
      </w:r>
      <w:proofErr w:type="gramEnd"/>
      <w:r w:rsidR="00B141EB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. </w:t>
      </w:r>
      <w:r w:rsidR="00C57C61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Da</w:t>
      </w:r>
      <w:r w:rsidR="00711C3D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gennaio fino ad agosto</w:t>
      </w:r>
      <w:r w:rsidR="00F63299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</w:t>
      </w:r>
      <w:r w:rsidR="00B727A5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2012 </w:t>
      </w:r>
      <w:proofErr w:type="gramStart"/>
      <w:r w:rsidR="00B727A5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compreso, BMW</w:t>
      </w:r>
      <w:proofErr w:type="gramEnd"/>
      <w:r w:rsidR="00B727A5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Motorrad ha consegnato 76.729 motocicli </w:t>
      </w:r>
      <w:r w:rsidR="00FA1D01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e maxi scooter </w:t>
      </w:r>
      <w:r w:rsidR="0014118E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ai suoi clienti (anno precedente: 78.280 unità / -2,0%). </w:t>
      </w:r>
    </w:p>
    <w:p w14:paraId="0DE723F8" w14:textId="77777777" w:rsidR="00182C1C" w:rsidRDefault="00D10F9B" w:rsidP="00C57C61">
      <w:pPr>
        <w:overflowPunct/>
        <w:spacing w:line="240" w:lineRule="auto"/>
        <w:ind w:right="412"/>
        <w:textAlignment w:val="auto"/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</w:pPr>
      <w:r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Il mercato leader </w:t>
      </w:r>
      <w:r w:rsidR="003C57E9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per BMW Motorrad con i margini più elevati </w:t>
      </w:r>
      <w:r w:rsidR="004E48BA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è rappresentato dalla Germania, seguita da Stati Uniti, Italia, Francia, Brasile e Spagna. </w:t>
      </w:r>
    </w:p>
    <w:p w14:paraId="775BA0DB" w14:textId="77777777" w:rsidR="00182C1C" w:rsidRDefault="00182C1C" w:rsidP="00C57C61">
      <w:pPr>
        <w:overflowPunct/>
        <w:spacing w:line="240" w:lineRule="auto"/>
        <w:ind w:right="412"/>
        <w:textAlignment w:val="auto"/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</w:pPr>
    </w:p>
    <w:p w14:paraId="1136E181" w14:textId="77777777" w:rsidR="006C1F65" w:rsidRDefault="00182C1C" w:rsidP="00C57C61">
      <w:pPr>
        <w:overflowPunct/>
        <w:spacing w:line="240" w:lineRule="auto"/>
        <w:ind w:right="412"/>
        <w:textAlignment w:val="auto"/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</w:pPr>
      <w:proofErr w:type="spellStart"/>
      <w:r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Heiner</w:t>
      </w:r>
      <w:proofErr w:type="spellEnd"/>
      <w:r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Faust, Responsabile Vendite e Marketing </w:t>
      </w:r>
      <w:r w:rsidR="00A130A2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di BMW Motorrad, ha affermato: “</w:t>
      </w:r>
      <w:r w:rsidR="00E2059E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Il record di </w:t>
      </w:r>
      <w:r w:rsidR="008E7A29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vendite di agosto </w:t>
      </w:r>
      <w:r w:rsidR="00D45FFE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va attribuito </w:t>
      </w:r>
      <w:r w:rsidR="00FA3242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al persistere di una forte domanda per i nostri modelli di moto e al fortunato </w:t>
      </w:r>
      <w:r w:rsidR="00D2362E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andamento delle vendite </w:t>
      </w:r>
      <w:r w:rsidR="00724631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dei nostri due maxi scooter </w:t>
      </w:r>
      <w:r w:rsidR="00422D52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C 600 Sport </w:t>
      </w:r>
      <w:r w:rsidR="000C5E48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e C 650 GT. </w:t>
      </w:r>
      <w:r w:rsidR="00D02168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Abbiamo iniziato a commercializzare </w:t>
      </w:r>
      <w:r w:rsidR="00D35325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gli scoote</w:t>
      </w:r>
      <w:r w:rsidR="00E90943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r in Europa alla fine di luglio. </w:t>
      </w:r>
      <w:r w:rsidR="00CB6FB8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Nonostante la paus</w:t>
      </w:r>
      <w:r w:rsidR="006574DD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a estiva dei principali </w:t>
      </w:r>
      <w:r w:rsidR="00641255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mercati </w:t>
      </w:r>
      <w:r w:rsidR="0027709B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per gli</w:t>
      </w:r>
      <w:r w:rsidR="00597FA8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scooter come l’</w:t>
      </w:r>
      <w:r w:rsidR="00710A77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Italia, la Francia</w:t>
      </w:r>
      <w:r w:rsidR="004217EB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e la Spagna, abbiamo già consegnato un soddisfacente </w:t>
      </w:r>
      <w:r w:rsidR="00F44F6D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ed elevato numero di veicoli ai nostri clienti in questi paesi. Gli scooter sono completamente disponibili </w:t>
      </w:r>
      <w:r w:rsidR="00301BAA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sui mercati europei dal mese di agosto. </w:t>
      </w:r>
      <w:r w:rsidR="00BE2ED1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Ora attendiamo il lancio </w:t>
      </w:r>
      <w:r w:rsidR="0033659D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sul mercato estero, previsto per il prossimo autunno”. </w:t>
      </w:r>
    </w:p>
    <w:p w14:paraId="0175D3BB" w14:textId="77777777" w:rsidR="002066DD" w:rsidRDefault="002066DD" w:rsidP="00C57C61">
      <w:pPr>
        <w:overflowPunct/>
        <w:spacing w:line="240" w:lineRule="auto"/>
        <w:ind w:right="412"/>
        <w:textAlignment w:val="auto"/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</w:pPr>
    </w:p>
    <w:p w14:paraId="20485373" w14:textId="5B5A70AA" w:rsidR="002066DD" w:rsidRDefault="00FD41FB" w:rsidP="00C57C61">
      <w:pPr>
        <w:overflowPunct/>
        <w:spacing w:line="240" w:lineRule="auto"/>
        <w:ind w:right="412"/>
        <w:textAlignment w:val="auto"/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</w:pPr>
      <w:r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BMW</w:t>
      </w:r>
      <w:r w:rsidR="002066DD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Motorrad è sulla buona strada per stabilire un nuovo record storico di vendite </w:t>
      </w:r>
      <w:r w:rsidR="004F5C45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nel 2012. </w:t>
      </w:r>
      <w:r w:rsidR="00C20093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Oltre agli scooter, le prossime settimane vedranno il lancio dei nuovi modelli destinati al grande pubblico come </w:t>
      </w:r>
      <w:proofErr w:type="gramStart"/>
      <w:r w:rsidR="00C20093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le</w:t>
      </w:r>
      <w:proofErr w:type="gramEnd"/>
      <w:r w:rsidR="00C20093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enduro medie F 700 GS ed F 800 GS. </w:t>
      </w:r>
      <w:r w:rsidR="008609D4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BMW Motorrad ha annunciato anche il lancio </w:t>
      </w:r>
      <w:r w:rsidR="008C5B79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della BMW HP4, il nuovo </w:t>
      </w:r>
      <w:r w:rsidR="0061076B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modello di punta </w:t>
      </w:r>
      <w:r w:rsidR="00064D15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– da 1000 cc</w:t>
      </w:r>
      <w:r w:rsidR="00865443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. – nel segmento delle supersportive, anch’esso atteso sul mercato nel 2012. </w:t>
      </w:r>
      <w:r w:rsidR="00403BB8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Ulteriori nuovi modelli saranno presentati da BMW Motorrad in occasione dei prossimi saloni internazionali </w:t>
      </w:r>
      <w:r w:rsidR="004603CA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dei motocicli: l’</w:t>
      </w:r>
      <w:proofErr w:type="spellStart"/>
      <w:r w:rsidR="004603CA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Intermot</w:t>
      </w:r>
      <w:proofErr w:type="spellEnd"/>
      <w:r w:rsidR="004603CA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di Colonia (inizio di ottobre 2012) e l’EICMA di Milano (metà novembre 2012). </w:t>
      </w:r>
    </w:p>
    <w:p w14:paraId="11B62432" w14:textId="77777777" w:rsidR="002D73F4" w:rsidRDefault="002D73F4" w:rsidP="00C57C61">
      <w:pPr>
        <w:overflowPunct/>
        <w:spacing w:line="240" w:lineRule="auto"/>
        <w:ind w:right="412"/>
        <w:textAlignment w:val="auto"/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</w:pPr>
    </w:p>
    <w:p w14:paraId="139740BC" w14:textId="77777777" w:rsidR="003A26B5" w:rsidRDefault="002D73F4" w:rsidP="00C57C61">
      <w:pPr>
        <w:overflowPunct/>
        <w:spacing w:line="240" w:lineRule="auto"/>
        <w:ind w:right="412"/>
        <w:textAlignment w:val="auto"/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</w:pPr>
      <w:r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Fino all’agosto 2012 </w:t>
      </w:r>
      <w:proofErr w:type="gramStart"/>
      <w:r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compreso, Husqvarna</w:t>
      </w:r>
      <w:proofErr w:type="gramEnd"/>
      <w:r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Motorcycles – il secondo marchio di motocicli del BMW Group </w:t>
      </w:r>
      <w:r w:rsidR="002557CB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– ha consegnato un totale di 6.101 veicoli alla rete di concessionari Husqvarna (anno </w:t>
      </w:r>
      <w:proofErr w:type="spellStart"/>
      <w:r w:rsidR="002557CB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prec</w:t>
      </w:r>
      <w:proofErr w:type="spellEnd"/>
      <w:r w:rsidR="002557CB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.: 4.729 unità / + 29,0%). </w:t>
      </w:r>
      <w:r w:rsidR="00963F48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Le vendite nel solo mese di agosto hanno raggiunto i 372 veicoli (anno precedente: 335 unità / + 11%). </w:t>
      </w:r>
      <w:r w:rsidR="003A26B5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br/>
      </w:r>
    </w:p>
    <w:p w14:paraId="2C9B2EB9" w14:textId="77777777" w:rsidR="002D73F4" w:rsidRPr="007135A3" w:rsidRDefault="003A26B5" w:rsidP="00C57C61">
      <w:pPr>
        <w:overflowPunct/>
        <w:spacing w:line="240" w:lineRule="auto"/>
        <w:ind w:right="412"/>
        <w:textAlignment w:val="auto"/>
        <w:rPr>
          <w:rFonts w:ascii="BMWType V2 Light" w:eastAsia="Times" w:hAnsi="BMWType V2 Light"/>
          <w:kern w:val="0"/>
          <w:sz w:val="20"/>
          <w:lang w:val="it-IT"/>
        </w:rPr>
      </w:pPr>
      <w:r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Nel mese di luglio, il costruttore italiano ha annunciato i suoi nuovi modelli </w:t>
      </w:r>
      <w:r w:rsidR="004F46E1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>monocilindrici</w:t>
      </w:r>
      <w:r w:rsidR="00004472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TR 650 Terra e TR 650 Strada. Con l’aggiunta di questi due modelli, nell’autunno 2012 Husqvarna amplierà la propria gamma di moto sportive da strada. </w:t>
      </w:r>
      <w:r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</w:t>
      </w:r>
      <w:r w:rsidR="002557CB">
        <w:rPr>
          <w:rFonts w:ascii="BMWType V2 Light" w:hAnsi="BMWType V2 Light" w:cs="BMWTypeV2Light-Bold"/>
          <w:bCs/>
          <w:color w:val="000000"/>
          <w:kern w:val="0"/>
          <w:szCs w:val="22"/>
          <w:lang w:val="it-IT"/>
        </w:rPr>
        <w:t xml:space="preserve"> </w:t>
      </w:r>
    </w:p>
    <w:p w14:paraId="585C36CD" w14:textId="77777777" w:rsidR="006C1F65" w:rsidRPr="007135A3" w:rsidRDefault="006C1F65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64AF3285" w14:textId="77777777" w:rsidR="006C1F65" w:rsidRPr="007135A3" w:rsidRDefault="006C1F65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30320AF5" w14:textId="77777777" w:rsidR="006C1F65" w:rsidRPr="007135A3" w:rsidRDefault="006C1F65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0ADB2F66" w14:textId="77777777" w:rsidR="006C1F65" w:rsidRPr="007135A3" w:rsidRDefault="006C1F65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15B62018" w14:textId="77777777" w:rsidR="006C1F65" w:rsidRPr="007135A3" w:rsidRDefault="006C1F65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06F9E980" w14:textId="77777777" w:rsidR="006C1F65" w:rsidRPr="007135A3" w:rsidRDefault="006C1F65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3C7F907E" w14:textId="77777777" w:rsidR="0071720B" w:rsidRPr="007135A3" w:rsidRDefault="0071720B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04D70612" w14:textId="77777777" w:rsidR="005708F3" w:rsidRPr="007135A3" w:rsidRDefault="005708F3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lang w:val="it-IT"/>
        </w:rPr>
      </w:pPr>
      <w:r w:rsidRPr="007135A3">
        <w:rPr>
          <w:rFonts w:ascii="BMWType V2 Light" w:eastAsia="Times" w:hAnsi="BMWType V2 Light"/>
          <w:sz w:val="18"/>
          <w:lang w:val="it-IT"/>
        </w:rPr>
        <w:t xml:space="preserve">Per ulteriori informazioni </w:t>
      </w:r>
      <w:proofErr w:type="gramStart"/>
      <w:r w:rsidRPr="007135A3">
        <w:rPr>
          <w:rFonts w:ascii="BMWType V2 Light" w:eastAsia="Times" w:hAnsi="BMWType V2 Light"/>
          <w:sz w:val="18"/>
          <w:lang w:val="it-IT"/>
        </w:rPr>
        <w:t>contattare</w:t>
      </w:r>
      <w:proofErr w:type="gramEnd"/>
      <w:r w:rsidRPr="007135A3">
        <w:rPr>
          <w:rFonts w:ascii="BMWType V2 Light" w:eastAsia="Times" w:hAnsi="BMWType V2 Light"/>
          <w:sz w:val="18"/>
          <w:lang w:val="it-IT"/>
        </w:rPr>
        <w:t>:</w:t>
      </w:r>
    </w:p>
    <w:p w14:paraId="4810A147" w14:textId="77777777" w:rsidR="005708F3" w:rsidRPr="007135A3" w:rsidRDefault="005708F3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lang w:val="it-IT"/>
        </w:rPr>
      </w:pPr>
    </w:p>
    <w:p w14:paraId="4107F83C" w14:textId="77777777" w:rsidR="005708F3" w:rsidRPr="007135A3" w:rsidRDefault="00C82851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lang w:val="it-IT"/>
        </w:rPr>
      </w:pPr>
      <w:r>
        <w:rPr>
          <w:rFonts w:ascii="BMWType V2 Light" w:eastAsia="Times" w:hAnsi="BMWType V2 Light"/>
          <w:sz w:val="18"/>
          <w:lang w:val="it-IT"/>
        </w:rPr>
        <w:t xml:space="preserve">Andrea </w:t>
      </w:r>
      <w:proofErr w:type="spellStart"/>
      <w:r>
        <w:rPr>
          <w:rFonts w:ascii="BMWType V2 Light" w:eastAsia="Times" w:hAnsi="BMWType V2 Light"/>
          <w:sz w:val="18"/>
          <w:lang w:val="it-IT"/>
        </w:rPr>
        <w:t>Frignani</w:t>
      </w:r>
      <w:proofErr w:type="spellEnd"/>
      <w:r>
        <w:rPr>
          <w:rFonts w:ascii="BMWType V2 Light" w:eastAsia="Times" w:hAnsi="BMWType V2 Light"/>
          <w:sz w:val="18"/>
          <w:lang w:val="it-IT"/>
        </w:rPr>
        <w:tab/>
      </w:r>
      <w:r w:rsidR="005708F3" w:rsidRPr="007135A3">
        <w:rPr>
          <w:rFonts w:ascii="BMWType V2 Light" w:eastAsia="Times" w:hAnsi="BMWType V2 Light"/>
          <w:sz w:val="18"/>
          <w:lang w:val="it-IT"/>
        </w:rPr>
        <w:br/>
        <w:t>BMW Group Italia</w:t>
      </w:r>
      <w:r w:rsidR="005708F3" w:rsidRPr="007135A3">
        <w:rPr>
          <w:rFonts w:ascii="BMWType V2 Light" w:eastAsia="Times" w:hAnsi="BMWType V2 Light"/>
          <w:sz w:val="18"/>
          <w:lang w:val="it-IT"/>
        </w:rPr>
        <w:br/>
        <w:t>Coordinatore Comunicazione e PR Motorrad</w:t>
      </w:r>
      <w:r w:rsidR="005708F3" w:rsidRPr="007135A3">
        <w:rPr>
          <w:rFonts w:ascii="BMWType V2 Light" w:eastAsia="Times" w:hAnsi="BMWType V2 Light"/>
          <w:sz w:val="18"/>
          <w:lang w:val="it-IT"/>
        </w:rPr>
        <w:br/>
        <w:t>Telefono: 02/51610780 Fax: 02/51610 0416</w:t>
      </w:r>
      <w:r w:rsidR="005708F3" w:rsidRPr="007135A3">
        <w:rPr>
          <w:rFonts w:ascii="BMWType V2 Light" w:eastAsia="Times" w:hAnsi="BMWType V2 Light"/>
          <w:sz w:val="18"/>
          <w:lang w:val="it-IT"/>
        </w:rPr>
        <w:br/>
        <w:t xml:space="preserve">E-mail: </w:t>
      </w:r>
      <w:hyperlink r:id="rId9" w:history="1">
        <w:r w:rsidRPr="000C77A6">
          <w:rPr>
            <w:rStyle w:val="Hyperlink"/>
            <w:rFonts w:ascii="BMWType V2 Light" w:eastAsia="Times" w:hAnsi="BMWType V2 Light"/>
            <w:sz w:val="18"/>
            <w:lang w:val="it-IT"/>
          </w:rPr>
          <w:t>Andrea.Frignani@bmw.it</w:t>
        </w:r>
      </w:hyperlink>
    </w:p>
    <w:p w14:paraId="69CAEEA9" w14:textId="77777777" w:rsidR="005708F3" w:rsidRPr="007135A3" w:rsidRDefault="005708F3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lang w:val="it-IT"/>
        </w:rPr>
      </w:pPr>
    </w:p>
    <w:p w14:paraId="2932B392" w14:textId="77777777" w:rsidR="005708F3" w:rsidRPr="007135A3" w:rsidRDefault="005708F3" w:rsidP="00BD1011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lang w:val="it-IT"/>
        </w:rPr>
      </w:pPr>
      <w:r w:rsidRPr="007135A3">
        <w:rPr>
          <w:rFonts w:ascii="BMWType V2 Light" w:eastAsia="Times" w:hAnsi="BMWType V2 Light"/>
          <w:sz w:val="18"/>
          <w:lang w:val="it-IT"/>
        </w:rPr>
        <w:t xml:space="preserve">Media website: </w:t>
      </w:r>
      <w:hyperlink r:id="rId10" w:history="1">
        <w:r w:rsidRPr="007135A3">
          <w:rPr>
            <w:rFonts w:ascii="BMWType V2 Light" w:eastAsia="Times" w:hAnsi="BMWType V2 Light"/>
            <w:sz w:val="18"/>
            <w:lang w:val="it-IT"/>
          </w:rPr>
          <w:t>www.press.bmwgroup.com</w:t>
        </w:r>
      </w:hyperlink>
    </w:p>
    <w:p w14:paraId="191FAA47" w14:textId="77777777" w:rsidR="005708F3" w:rsidRPr="007135A3" w:rsidRDefault="005708F3" w:rsidP="00BD1011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lang w:val="it-IT"/>
        </w:rPr>
      </w:pPr>
    </w:p>
    <w:p w14:paraId="6ED42F25" w14:textId="77777777" w:rsidR="007422E5" w:rsidRDefault="007422E5" w:rsidP="00BD1011">
      <w:pPr>
        <w:tabs>
          <w:tab w:val="left" w:pos="8505"/>
        </w:tabs>
        <w:ind w:right="837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5D2197F9" w14:textId="77777777" w:rsidR="003D777F" w:rsidRDefault="003D777F" w:rsidP="00BD1011">
      <w:pPr>
        <w:tabs>
          <w:tab w:val="left" w:pos="8505"/>
        </w:tabs>
        <w:ind w:right="837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6CD01D45" w14:textId="77777777" w:rsidR="003D777F" w:rsidRDefault="003D777F" w:rsidP="00BD1011">
      <w:pPr>
        <w:tabs>
          <w:tab w:val="left" w:pos="8505"/>
        </w:tabs>
        <w:ind w:right="837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06FFDCE7" w14:textId="77777777" w:rsidR="003D777F" w:rsidRPr="007135A3" w:rsidRDefault="003D777F" w:rsidP="00BD1011">
      <w:pPr>
        <w:tabs>
          <w:tab w:val="left" w:pos="8505"/>
        </w:tabs>
        <w:ind w:right="837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20CA2EB6" w14:textId="77777777" w:rsidR="007422E5" w:rsidRPr="007135A3" w:rsidRDefault="007422E5" w:rsidP="00BD1011">
      <w:pPr>
        <w:tabs>
          <w:tab w:val="left" w:pos="8505"/>
        </w:tabs>
        <w:ind w:right="837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076EB6B7" w14:textId="77777777" w:rsidR="005708F3" w:rsidRPr="007135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  <w:t>Il BMW Group</w:t>
      </w:r>
    </w:p>
    <w:p w14:paraId="3D643F9B" w14:textId="77777777" w:rsidR="005708F3" w:rsidRPr="007135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>Il BMW Group, con i marchi BMW, MINI, Husqvarna Motorcycles e Rolls-Royce, è uno dei costruttori di automobili e motociclette di maggior successo nel mondo. Essendo un’azienda glo</w:t>
      </w:r>
      <w:r w:rsidR="005F3B85"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 xml:space="preserve">bale, il BMW Group dispone di 29 </w:t>
      </w: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>stabilimenti di produzione dislocati in 14 paesi e di una rete di vendita diffusa in più di 140 nazioni.</w:t>
      </w:r>
    </w:p>
    <w:p w14:paraId="49E8EED5" w14:textId="77777777" w:rsidR="005708F3" w:rsidRPr="007135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081F2CD6" w14:textId="77777777" w:rsidR="005708F3" w:rsidRPr="007135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>Il BMW Group ha raggiunto nel 2011 volumi di vendita di 1,67 milioni di automobili e oltre 113.000 motociclette nel mondo. I profitti lordi per il 2011 sono stati di 7,38 miliardi di Euro, il fatturato è stato di 68,82 miliardi di Euro. La forza lavoro del BMW Group al 31 dicembre 2011 era di circa 100.000 associati.</w:t>
      </w:r>
    </w:p>
    <w:p w14:paraId="2F07BDD9" w14:textId="77777777" w:rsidR="005708F3" w:rsidRPr="007135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570AF8D6" w14:textId="77777777" w:rsidR="005708F3" w:rsidRPr="007135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>Il successo del BMW Group è fondato su una visione responsabile e di lungo periodo. Per questo motivo, l’azienda ha sempre adottato una filosofia fondata sulla eco-compatibilità e sulla sostenibilità all’interno dell’intera catena di valore, includendo la responsabilità sui prodotti e un chiaro impegno nell’utilizzo responsabile delle risorse. In virtù di questo impegno, negli ultimi sette anni, il BMW Group è stato riconosciuto come leader di settore nel Dow Jones Sustainability Index.</w:t>
      </w:r>
    </w:p>
    <w:p w14:paraId="5AF8FCC3" w14:textId="77777777" w:rsidR="005708F3" w:rsidRPr="007135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1D05A892" w14:textId="77777777" w:rsidR="005708F3" w:rsidRPr="007135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 xml:space="preserve">www.bmwgroup.com </w:t>
      </w:r>
    </w:p>
    <w:p w14:paraId="7D20B9CF" w14:textId="77777777" w:rsidR="005708F3" w:rsidRPr="007135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>Facebook: http://www.facebook.com/BMWGroup</w:t>
      </w:r>
    </w:p>
    <w:p w14:paraId="6B85330E" w14:textId="77777777" w:rsidR="005708F3" w:rsidRPr="007135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>Twitter: http://twitter.com/BMWGroup</w:t>
      </w:r>
    </w:p>
    <w:p w14:paraId="70049FD6" w14:textId="77777777" w:rsidR="005708F3" w:rsidRPr="007135A3" w:rsidRDefault="005708F3" w:rsidP="00FA0CB2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 xml:space="preserve">YouTube: </w:t>
      </w:r>
      <w:hyperlink r:id="rId11" w:history="1">
        <w:r w:rsidR="006A23DD" w:rsidRPr="007135A3">
          <w:rPr>
            <w:rStyle w:val="Hyperlink"/>
            <w:rFonts w:ascii="BMWType V2 Light" w:hAnsi="BMWType V2 Light" w:cs="BMWType V2 Light"/>
            <w:kern w:val="0"/>
            <w:sz w:val="20"/>
            <w:lang w:val="it-IT"/>
          </w:rPr>
          <w:t>http://www.youtube.com/BMWGroupview</w:t>
        </w:r>
      </w:hyperlink>
    </w:p>
    <w:p w14:paraId="7C74C967" w14:textId="77777777" w:rsidR="006A23DD" w:rsidRPr="007135A3" w:rsidRDefault="006A23DD" w:rsidP="00FA0CB2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275F6D94" w14:textId="77777777" w:rsidR="006A23DD" w:rsidRPr="007135A3" w:rsidRDefault="006A23DD" w:rsidP="00FA0CB2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12FB95AB" w14:textId="77777777" w:rsidR="007016D8" w:rsidRPr="007135A3" w:rsidRDefault="007016D8" w:rsidP="00150437">
      <w:pPr>
        <w:overflowPunct/>
        <w:spacing w:line="240" w:lineRule="auto"/>
        <w:textAlignment w:val="auto"/>
        <w:rPr>
          <w:rFonts w:ascii="BMWType V2 Light" w:hAnsi="BMWType V2 Light" w:cs="BMWTypeV2Light-Bold"/>
          <w:color w:val="000000"/>
          <w:kern w:val="0"/>
          <w:szCs w:val="22"/>
          <w:lang w:val="it-IT"/>
        </w:rPr>
      </w:pPr>
    </w:p>
    <w:sectPr w:rsidR="007016D8" w:rsidRPr="007135A3" w:rsidSect="00C57C61">
      <w:headerReference w:type="default" r:id="rId12"/>
      <w:type w:val="continuous"/>
      <w:pgSz w:w="11907" w:h="16840" w:code="9"/>
      <w:pgMar w:top="2552" w:right="850" w:bottom="42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F091" w14:textId="77777777" w:rsidR="00A01E8A" w:rsidRDefault="00A01E8A">
      <w:r>
        <w:separator/>
      </w:r>
    </w:p>
  </w:endnote>
  <w:endnote w:type="continuationSeparator" w:id="0">
    <w:p w14:paraId="4A91BB0F" w14:textId="77777777" w:rsidR="00A01E8A" w:rsidRDefault="00A0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V2Light-Bold">
    <w:altName w:val="BMWType V2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BB907" w14:textId="77777777" w:rsidR="00A01E8A" w:rsidRDefault="00A01E8A">
      <w:r>
        <w:separator/>
      </w:r>
    </w:p>
  </w:footnote>
  <w:footnote w:type="continuationSeparator" w:id="0">
    <w:p w14:paraId="744F0FE6" w14:textId="77777777" w:rsidR="00A01E8A" w:rsidRDefault="00A01E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0B175" w14:textId="77777777" w:rsidR="00064D15" w:rsidRDefault="00064D15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7694CBBD" w14:textId="77777777" w:rsidR="00064D15" w:rsidRDefault="00064D15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455903A0" w14:textId="77777777" w:rsidR="00064D15" w:rsidRDefault="00064D15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2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3"/>
  </w:num>
  <w:num w:numId="18">
    <w:abstractNumId w:val="14"/>
  </w:num>
  <w:num w:numId="19">
    <w:abstractNumId w:val="0"/>
  </w:num>
  <w:num w:numId="20">
    <w:abstractNumId w:val="24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4472"/>
    <w:rsid w:val="0000510B"/>
    <w:rsid w:val="00007B59"/>
    <w:rsid w:val="0001574A"/>
    <w:rsid w:val="000260BE"/>
    <w:rsid w:val="000349C5"/>
    <w:rsid w:val="00054748"/>
    <w:rsid w:val="00055206"/>
    <w:rsid w:val="00064D15"/>
    <w:rsid w:val="000723ED"/>
    <w:rsid w:val="0009116B"/>
    <w:rsid w:val="00097D08"/>
    <w:rsid w:val="000B183E"/>
    <w:rsid w:val="000B4A0A"/>
    <w:rsid w:val="000B6627"/>
    <w:rsid w:val="000C27A8"/>
    <w:rsid w:val="000C4CD0"/>
    <w:rsid w:val="000C5E48"/>
    <w:rsid w:val="000E7E27"/>
    <w:rsid w:val="00100BE0"/>
    <w:rsid w:val="00113B11"/>
    <w:rsid w:val="00117873"/>
    <w:rsid w:val="00117E68"/>
    <w:rsid w:val="00131639"/>
    <w:rsid w:val="0013208F"/>
    <w:rsid w:val="0014118E"/>
    <w:rsid w:val="001423DC"/>
    <w:rsid w:val="00150437"/>
    <w:rsid w:val="00155162"/>
    <w:rsid w:val="00162CD3"/>
    <w:rsid w:val="00176968"/>
    <w:rsid w:val="00181185"/>
    <w:rsid w:val="00182C1C"/>
    <w:rsid w:val="0019255C"/>
    <w:rsid w:val="00195EA0"/>
    <w:rsid w:val="001A2020"/>
    <w:rsid w:val="001A784A"/>
    <w:rsid w:val="001B2781"/>
    <w:rsid w:val="001B55EA"/>
    <w:rsid w:val="001B6575"/>
    <w:rsid w:val="001E71C9"/>
    <w:rsid w:val="001F32C6"/>
    <w:rsid w:val="001F3986"/>
    <w:rsid w:val="001F53D1"/>
    <w:rsid w:val="00202360"/>
    <w:rsid w:val="00204E15"/>
    <w:rsid w:val="002066DD"/>
    <w:rsid w:val="00210797"/>
    <w:rsid w:val="002121DF"/>
    <w:rsid w:val="002356BB"/>
    <w:rsid w:val="00255562"/>
    <w:rsid w:val="002557CB"/>
    <w:rsid w:val="00261925"/>
    <w:rsid w:val="0027709B"/>
    <w:rsid w:val="00287E52"/>
    <w:rsid w:val="00297FEE"/>
    <w:rsid w:val="002A232E"/>
    <w:rsid w:val="002D73F4"/>
    <w:rsid w:val="002F5283"/>
    <w:rsid w:val="00301BAA"/>
    <w:rsid w:val="00303F27"/>
    <w:rsid w:val="003044F1"/>
    <w:rsid w:val="003074E6"/>
    <w:rsid w:val="0033659D"/>
    <w:rsid w:val="00356431"/>
    <w:rsid w:val="00356E47"/>
    <w:rsid w:val="00357AC7"/>
    <w:rsid w:val="0036652C"/>
    <w:rsid w:val="003A26B5"/>
    <w:rsid w:val="003B5D97"/>
    <w:rsid w:val="003C57E9"/>
    <w:rsid w:val="003C644A"/>
    <w:rsid w:val="003D777F"/>
    <w:rsid w:val="003D7FA2"/>
    <w:rsid w:val="00403BB8"/>
    <w:rsid w:val="0041401F"/>
    <w:rsid w:val="00414417"/>
    <w:rsid w:val="004217EB"/>
    <w:rsid w:val="00422D52"/>
    <w:rsid w:val="00426D83"/>
    <w:rsid w:val="00435184"/>
    <w:rsid w:val="00437517"/>
    <w:rsid w:val="004377AF"/>
    <w:rsid w:val="004603CA"/>
    <w:rsid w:val="00461892"/>
    <w:rsid w:val="00484E83"/>
    <w:rsid w:val="00486B97"/>
    <w:rsid w:val="00491EB5"/>
    <w:rsid w:val="004A5B5B"/>
    <w:rsid w:val="004B01D6"/>
    <w:rsid w:val="004B116B"/>
    <w:rsid w:val="004B203E"/>
    <w:rsid w:val="004B4838"/>
    <w:rsid w:val="004C2B31"/>
    <w:rsid w:val="004E48BA"/>
    <w:rsid w:val="004E6649"/>
    <w:rsid w:val="004E6FFD"/>
    <w:rsid w:val="004F1C23"/>
    <w:rsid w:val="004F46E1"/>
    <w:rsid w:val="004F5C45"/>
    <w:rsid w:val="00500AE3"/>
    <w:rsid w:val="0051016F"/>
    <w:rsid w:val="00514C52"/>
    <w:rsid w:val="00521E4A"/>
    <w:rsid w:val="00525B8F"/>
    <w:rsid w:val="005305C1"/>
    <w:rsid w:val="00535C91"/>
    <w:rsid w:val="005516E7"/>
    <w:rsid w:val="0055457F"/>
    <w:rsid w:val="005568CC"/>
    <w:rsid w:val="0056542C"/>
    <w:rsid w:val="005700AE"/>
    <w:rsid w:val="005708F3"/>
    <w:rsid w:val="0058334C"/>
    <w:rsid w:val="005902A4"/>
    <w:rsid w:val="00597D32"/>
    <w:rsid w:val="00597FA8"/>
    <w:rsid w:val="005A02BA"/>
    <w:rsid w:val="005B4233"/>
    <w:rsid w:val="005B6753"/>
    <w:rsid w:val="005C4982"/>
    <w:rsid w:val="005C5374"/>
    <w:rsid w:val="005C756D"/>
    <w:rsid w:val="005C771B"/>
    <w:rsid w:val="005D0340"/>
    <w:rsid w:val="005D0DD7"/>
    <w:rsid w:val="005D45C0"/>
    <w:rsid w:val="005D5B8A"/>
    <w:rsid w:val="005E6AC2"/>
    <w:rsid w:val="005F3B85"/>
    <w:rsid w:val="005F51FE"/>
    <w:rsid w:val="00605DF0"/>
    <w:rsid w:val="0061076B"/>
    <w:rsid w:val="00641255"/>
    <w:rsid w:val="00643C62"/>
    <w:rsid w:val="00654184"/>
    <w:rsid w:val="006574DD"/>
    <w:rsid w:val="006748E5"/>
    <w:rsid w:val="00686B1E"/>
    <w:rsid w:val="00690014"/>
    <w:rsid w:val="006A0122"/>
    <w:rsid w:val="006A23DD"/>
    <w:rsid w:val="006B0E35"/>
    <w:rsid w:val="006C1F65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D2"/>
    <w:rsid w:val="00726447"/>
    <w:rsid w:val="00726B32"/>
    <w:rsid w:val="007400FC"/>
    <w:rsid w:val="007422E5"/>
    <w:rsid w:val="00742D81"/>
    <w:rsid w:val="00766B88"/>
    <w:rsid w:val="0077262E"/>
    <w:rsid w:val="007741D7"/>
    <w:rsid w:val="0077778A"/>
    <w:rsid w:val="00797478"/>
    <w:rsid w:val="007A0D0D"/>
    <w:rsid w:val="007A132C"/>
    <w:rsid w:val="007B051D"/>
    <w:rsid w:val="007C3B27"/>
    <w:rsid w:val="007C4F9F"/>
    <w:rsid w:val="007D7F5D"/>
    <w:rsid w:val="007E6BD2"/>
    <w:rsid w:val="007F6CE7"/>
    <w:rsid w:val="00814B88"/>
    <w:rsid w:val="00814CCA"/>
    <w:rsid w:val="00815A09"/>
    <w:rsid w:val="00815AE3"/>
    <w:rsid w:val="0081786E"/>
    <w:rsid w:val="00827B2E"/>
    <w:rsid w:val="008609D4"/>
    <w:rsid w:val="00860C17"/>
    <w:rsid w:val="00860C2B"/>
    <w:rsid w:val="00863F4C"/>
    <w:rsid w:val="00865443"/>
    <w:rsid w:val="00886D4D"/>
    <w:rsid w:val="008A5C06"/>
    <w:rsid w:val="008C2D64"/>
    <w:rsid w:val="008C55C2"/>
    <w:rsid w:val="008C5B79"/>
    <w:rsid w:val="008E081E"/>
    <w:rsid w:val="008E37E1"/>
    <w:rsid w:val="008E7A29"/>
    <w:rsid w:val="0090388B"/>
    <w:rsid w:val="00905381"/>
    <w:rsid w:val="009071D5"/>
    <w:rsid w:val="00911746"/>
    <w:rsid w:val="0091329A"/>
    <w:rsid w:val="00917885"/>
    <w:rsid w:val="0092691B"/>
    <w:rsid w:val="009339A1"/>
    <w:rsid w:val="009342BB"/>
    <w:rsid w:val="009369C8"/>
    <w:rsid w:val="00941696"/>
    <w:rsid w:val="009432E7"/>
    <w:rsid w:val="0095159E"/>
    <w:rsid w:val="00963F48"/>
    <w:rsid w:val="009715BB"/>
    <w:rsid w:val="009721E5"/>
    <w:rsid w:val="00977B4B"/>
    <w:rsid w:val="009975D2"/>
    <w:rsid w:val="009A160C"/>
    <w:rsid w:val="009B10D2"/>
    <w:rsid w:val="009B1BDE"/>
    <w:rsid w:val="009C3005"/>
    <w:rsid w:val="009D0EF1"/>
    <w:rsid w:val="009D4009"/>
    <w:rsid w:val="009D7613"/>
    <w:rsid w:val="009E7EDE"/>
    <w:rsid w:val="00A01E8A"/>
    <w:rsid w:val="00A04507"/>
    <w:rsid w:val="00A07241"/>
    <w:rsid w:val="00A130A2"/>
    <w:rsid w:val="00A1664F"/>
    <w:rsid w:val="00A201DC"/>
    <w:rsid w:val="00A2376C"/>
    <w:rsid w:val="00A26419"/>
    <w:rsid w:val="00A45874"/>
    <w:rsid w:val="00A47395"/>
    <w:rsid w:val="00A52097"/>
    <w:rsid w:val="00A67DE9"/>
    <w:rsid w:val="00A7387F"/>
    <w:rsid w:val="00A77356"/>
    <w:rsid w:val="00AA0479"/>
    <w:rsid w:val="00AA578E"/>
    <w:rsid w:val="00AA5AC3"/>
    <w:rsid w:val="00AD20BA"/>
    <w:rsid w:val="00AE5CA8"/>
    <w:rsid w:val="00AF3528"/>
    <w:rsid w:val="00B141EB"/>
    <w:rsid w:val="00B14C0B"/>
    <w:rsid w:val="00B16649"/>
    <w:rsid w:val="00B450DD"/>
    <w:rsid w:val="00B56000"/>
    <w:rsid w:val="00B624A3"/>
    <w:rsid w:val="00B727A5"/>
    <w:rsid w:val="00B735EA"/>
    <w:rsid w:val="00B82C1C"/>
    <w:rsid w:val="00B838B8"/>
    <w:rsid w:val="00B95162"/>
    <w:rsid w:val="00BA6899"/>
    <w:rsid w:val="00BA6E7C"/>
    <w:rsid w:val="00BB4634"/>
    <w:rsid w:val="00BD1011"/>
    <w:rsid w:val="00BD6AF6"/>
    <w:rsid w:val="00BD7867"/>
    <w:rsid w:val="00BE2ED1"/>
    <w:rsid w:val="00BE5439"/>
    <w:rsid w:val="00BE62CD"/>
    <w:rsid w:val="00BF0B45"/>
    <w:rsid w:val="00BF26CA"/>
    <w:rsid w:val="00C062DD"/>
    <w:rsid w:val="00C12FA8"/>
    <w:rsid w:val="00C13FEE"/>
    <w:rsid w:val="00C20093"/>
    <w:rsid w:val="00C21B1D"/>
    <w:rsid w:val="00C268E6"/>
    <w:rsid w:val="00C34BDE"/>
    <w:rsid w:val="00C4327D"/>
    <w:rsid w:val="00C43B04"/>
    <w:rsid w:val="00C57C61"/>
    <w:rsid w:val="00C66DF0"/>
    <w:rsid w:val="00C82851"/>
    <w:rsid w:val="00C8606F"/>
    <w:rsid w:val="00CA0359"/>
    <w:rsid w:val="00CA23B6"/>
    <w:rsid w:val="00CA3F38"/>
    <w:rsid w:val="00CB6FB8"/>
    <w:rsid w:val="00CE41D0"/>
    <w:rsid w:val="00CE592F"/>
    <w:rsid w:val="00CE6039"/>
    <w:rsid w:val="00CE7A5C"/>
    <w:rsid w:val="00CF0A5B"/>
    <w:rsid w:val="00CF1CF2"/>
    <w:rsid w:val="00CF1D79"/>
    <w:rsid w:val="00CF29CB"/>
    <w:rsid w:val="00CF3AD6"/>
    <w:rsid w:val="00D02168"/>
    <w:rsid w:val="00D07E59"/>
    <w:rsid w:val="00D10F9B"/>
    <w:rsid w:val="00D146D7"/>
    <w:rsid w:val="00D21957"/>
    <w:rsid w:val="00D2362E"/>
    <w:rsid w:val="00D2790D"/>
    <w:rsid w:val="00D35325"/>
    <w:rsid w:val="00D43336"/>
    <w:rsid w:val="00D45FFE"/>
    <w:rsid w:val="00D50B49"/>
    <w:rsid w:val="00D56151"/>
    <w:rsid w:val="00D7442D"/>
    <w:rsid w:val="00D75340"/>
    <w:rsid w:val="00D8362B"/>
    <w:rsid w:val="00D83A25"/>
    <w:rsid w:val="00D9360B"/>
    <w:rsid w:val="00DA0094"/>
    <w:rsid w:val="00DA31C3"/>
    <w:rsid w:val="00DA7FB8"/>
    <w:rsid w:val="00DC1E9A"/>
    <w:rsid w:val="00DC2DD6"/>
    <w:rsid w:val="00DE6DFE"/>
    <w:rsid w:val="00E10CB9"/>
    <w:rsid w:val="00E11769"/>
    <w:rsid w:val="00E16EE1"/>
    <w:rsid w:val="00E2059E"/>
    <w:rsid w:val="00E20AAD"/>
    <w:rsid w:val="00E22DBB"/>
    <w:rsid w:val="00E30AF0"/>
    <w:rsid w:val="00E36BF0"/>
    <w:rsid w:val="00E462F9"/>
    <w:rsid w:val="00E57231"/>
    <w:rsid w:val="00E60231"/>
    <w:rsid w:val="00E90943"/>
    <w:rsid w:val="00E90D06"/>
    <w:rsid w:val="00E928FB"/>
    <w:rsid w:val="00EA0941"/>
    <w:rsid w:val="00EB39ED"/>
    <w:rsid w:val="00F00DF6"/>
    <w:rsid w:val="00F00E96"/>
    <w:rsid w:val="00F03FBB"/>
    <w:rsid w:val="00F043DD"/>
    <w:rsid w:val="00F100E9"/>
    <w:rsid w:val="00F24655"/>
    <w:rsid w:val="00F24A1B"/>
    <w:rsid w:val="00F365B3"/>
    <w:rsid w:val="00F37E31"/>
    <w:rsid w:val="00F40B84"/>
    <w:rsid w:val="00F44F6D"/>
    <w:rsid w:val="00F46BC7"/>
    <w:rsid w:val="00F54B71"/>
    <w:rsid w:val="00F63299"/>
    <w:rsid w:val="00F96D61"/>
    <w:rsid w:val="00F96DD5"/>
    <w:rsid w:val="00FA0CB2"/>
    <w:rsid w:val="00FA1D01"/>
    <w:rsid w:val="00FA3242"/>
    <w:rsid w:val="00FA75D1"/>
    <w:rsid w:val="00FC3650"/>
    <w:rsid w:val="00FD41FB"/>
    <w:rsid w:val="00FE1D87"/>
    <w:rsid w:val="00FE30DE"/>
    <w:rsid w:val="00FE35D0"/>
    <w:rsid w:val="00FE4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485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BMWGroupview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ndrea.Frignani@bmw.it" TargetMode="External"/><Relationship Id="rId10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709</Words>
  <Characters>4047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4747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83</cp:revision>
  <cp:lastPrinted>2012-09-17T13:29:00Z</cp:lastPrinted>
  <dcterms:created xsi:type="dcterms:W3CDTF">2012-09-11T14:10:00Z</dcterms:created>
  <dcterms:modified xsi:type="dcterms:W3CDTF">2012-09-17T13:30:00Z</dcterms:modified>
</cp:coreProperties>
</file>