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6AE8F" w14:textId="77777777" w:rsidR="00D21957" w:rsidRPr="007135A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135A3">
        <w:rPr>
          <w:rFonts w:ascii="BMWType V2 Regular" w:hAnsi="BMWType V2 Regular"/>
          <w:sz w:val="36"/>
        </w:rPr>
        <w:t>BMW Motorrad</w:t>
      </w:r>
      <w:r w:rsidRPr="007135A3">
        <w:rPr>
          <w:rFonts w:ascii="BMWType V2 Regular" w:hAnsi="BMWType V2 Regular"/>
          <w:sz w:val="36"/>
        </w:rPr>
        <w:br/>
        <w:t>Italia</w:t>
      </w:r>
    </w:p>
    <w:p w14:paraId="1A837313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135A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FE2728C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D514C1C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2E1B38C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7B1F8ED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1A74143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87F84C7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F158D2C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8D5CABF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CCFBB4F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5188D6" w14:textId="77777777" w:rsidR="00D21957" w:rsidRPr="007135A3" w:rsidRDefault="00D21957" w:rsidP="000C217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Società</w:t>
      </w:r>
      <w:r w:rsidRPr="007135A3">
        <w:rPr>
          <w:rFonts w:ascii="BMWType V2 Regular" w:hAnsi="BMWType V2 Regular"/>
          <w:lang w:val="it-IT"/>
        </w:rPr>
        <w:br/>
        <w:t>BMW Italia S.p.A.</w:t>
      </w:r>
      <w:r w:rsidRPr="007135A3">
        <w:rPr>
          <w:rFonts w:ascii="BMWType V2 Regular" w:hAnsi="BMWType V2 Regular"/>
          <w:lang w:val="it-IT"/>
        </w:rPr>
        <w:br/>
      </w:r>
    </w:p>
    <w:p w14:paraId="2AFB49FE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135A3">
        <w:rPr>
          <w:rFonts w:ascii="BMWType V2 Regular" w:hAnsi="BMWType V2 Regular"/>
          <w:spacing w:val="-2"/>
          <w:lang w:val="it-IT"/>
        </w:rPr>
        <w:t xml:space="preserve">Società del </w:t>
      </w:r>
      <w:r w:rsidRPr="007135A3">
        <w:rPr>
          <w:rFonts w:ascii="BMWType V2 Regular" w:hAnsi="BMWType V2 Regular"/>
          <w:spacing w:val="-2"/>
          <w:lang w:val="it-IT"/>
        </w:rPr>
        <w:br/>
        <w:t>BMW Group</w:t>
      </w:r>
    </w:p>
    <w:p w14:paraId="05525D5C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3D43BD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Sede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40092B8E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I-20097 San Donato</w:t>
      </w:r>
      <w:r w:rsidRPr="007135A3">
        <w:rPr>
          <w:rFonts w:ascii="BMWType V2 Regular" w:hAnsi="BMWType V2 Regular"/>
          <w:lang w:val="it-IT"/>
        </w:rPr>
        <w:br/>
        <w:t>Milanese (MI)</w:t>
      </w:r>
    </w:p>
    <w:p w14:paraId="3AD8CF1D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A8E4DEC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30502E07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F028D79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FFA2702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AB75F93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17DA8151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349FBE05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6F498521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2852F7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7A7B827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6F49B22D" w14:textId="77777777" w:rsidR="00476955" w:rsidRDefault="00476955" w:rsidP="00476955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EC8DFC5" wp14:editId="22855E08">
            <wp:simplePos x="0" y="0"/>
            <wp:positionH relativeFrom="column">
              <wp:posOffset>1588770</wp:posOffset>
            </wp:positionH>
            <wp:positionV relativeFrom="paragraph">
              <wp:posOffset>-991235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BDA99D" w14:textId="7C1124C7" w:rsidR="00747B05" w:rsidRDefault="00827F75" w:rsidP="00827F75">
      <w:pPr>
        <w:pStyle w:val="Heading4"/>
        <w:rPr>
          <w:rFonts w:ascii="BMWType V2 Light" w:hAnsi="BMWType V2 Light" w:cs="Arial"/>
          <w:b w:val="0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t>Comunicato Stampa N. 13</w:t>
      </w:r>
      <w:r w:rsidR="0011394A">
        <w:rPr>
          <w:rFonts w:ascii="BMWType V2 Light" w:hAnsi="BMWType V2 Light" w:cs="Arial"/>
          <w:b w:val="0"/>
          <w:sz w:val="22"/>
          <w:szCs w:val="22"/>
        </w:rPr>
        <w:t>8</w:t>
      </w:r>
      <w:bookmarkStart w:id="0" w:name="_GoBack"/>
      <w:bookmarkEnd w:id="0"/>
      <w:r>
        <w:rPr>
          <w:rFonts w:ascii="BMWType V2 Light" w:hAnsi="BMWType V2 Light" w:cs="Arial"/>
          <w:b w:val="0"/>
          <w:sz w:val="22"/>
          <w:szCs w:val="22"/>
        </w:rPr>
        <w:t>/12</w:t>
      </w:r>
      <w:r w:rsidRPr="004126DB">
        <w:rPr>
          <w:rFonts w:ascii="BMWType V2 Light" w:hAnsi="BMWType V2 Light" w:cs="Arial"/>
          <w:sz w:val="22"/>
          <w:szCs w:val="22"/>
        </w:rPr>
        <w:br/>
      </w:r>
    </w:p>
    <w:p w14:paraId="06397F1D" w14:textId="2120CF2B" w:rsidR="00827F75" w:rsidRDefault="00827F75" w:rsidP="00827F75">
      <w:pPr>
        <w:pStyle w:val="Heading4"/>
        <w:rPr>
          <w:rFonts w:ascii="BMWType V2 Light" w:hAnsi="BMWType V2 Light" w:cs="Arial"/>
          <w:b w:val="0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br/>
      </w:r>
      <w:r w:rsidRPr="004126DB">
        <w:rPr>
          <w:rFonts w:ascii="BMWType V2 Light" w:hAnsi="BMWType V2 Light" w:cs="Arial"/>
          <w:b w:val="0"/>
          <w:sz w:val="22"/>
          <w:szCs w:val="22"/>
        </w:rPr>
        <w:t xml:space="preserve">San Donato Milanese, </w:t>
      </w:r>
      <w:r>
        <w:rPr>
          <w:rFonts w:ascii="BMWType V2 Light" w:hAnsi="BMWType V2 Light" w:cs="Arial"/>
          <w:b w:val="0"/>
          <w:sz w:val="22"/>
          <w:szCs w:val="22"/>
        </w:rPr>
        <w:t xml:space="preserve">25 ottobre </w:t>
      </w:r>
      <w:r w:rsidRPr="004126DB">
        <w:rPr>
          <w:rFonts w:ascii="BMWType V2 Light" w:hAnsi="BMWType V2 Light" w:cs="Arial"/>
          <w:b w:val="0"/>
          <w:sz w:val="22"/>
          <w:szCs w:val="22"/>
        </w:rPr>
        <w:t xml:space="preserve"> 2012 </w:t>
      </w:r>
    </w:p>
    <w:p w14:paraId="11CE36A8" w14:textId="4AC99EE2" w:rsidR="00827F75" w:rsidRPr="008A3024" w:rsidRDefault="00747B05" w:rsidP="00827F75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>
        <w:rPr>
          <w:rFonts w:ascii="BMWType V2 Light" w:hAnsi="BMWType V2 Light"/>
          <w:b/>
          <w:sz w:val="28"/>
          <w:szCs w:val="28"/>
          <w:lang w:val="it-IT"/>
        </w:rPr>
        <w:br/>
      </w:r>
      <w:r w:rsidR="00827F75" w:rsidRPr="008A3024">
        <w:rPr>
          <w:rFonts w:ascii="BMWType V2 Light" w:hAnsi="BMWType V2 Light"/>
          <w:b/>
          <w:sz w:val="28"/>
          <w:szCs w:val="28"/>
          <w:lang w:val="it-IT"/>
        </w:rPr>
        <w:t xml:space="preserve">BMW Motorrad presenta un </w:t>
      </w:r>
      <w:r w:rsidR="00827F75">
        <w:rPr>
          <w:rFonts w:ascii="BMWType V2 Light" w:hAnsi="BMWType V2 Light"/>
          <w:b/>
          <w:sz w:val="28"/>
          <w:szCs w:val="28"/>
          <w:lang w:val="it-IT"/>
        </w:rPr>
        <w:t>modello speciale della K 1300 S</w:t>
      </w:r>
      <w:r w:rsidR="00827F75" w:rsidRPr="008A3024">
        <w:rPr>
          <w:rFonts w:ascii="BMWType V2 Light" w:hAnsi="BMWType V2 Light"/>
          <w:b/>
          <w:sz w:val="28"/>
          <w:szCs w:val="28"/>
          <w:lang w:val="it-IT"/>
        </w:rPr>
        <w:br/>
      </w:r>
      <w:r w:rsidR="00827F75" w:rsidRPr="008A3024">
        <w:rPr>
          <w:rFonts w:ascii="BMWType V2 Light" w:hAnsi="BMWType V2 Light"/>
          <w:sz w:val="28"/>
          <w:szCs w:val="28"/>
          <w:lang w:val="it-IT"/>
        </w:rPr>
        <w:t>L</w:t>
      </w:r>
      <w:r w:rsidR="00827F75">
        <w:rPr>
          <w:rFonts w:ascii="BMWType V2 Light" w:hAnsi="BMWType V2 Light"/>
          <w:sz w:val="28"/>
          <w:szCs w:val="28"/>
          <w:lang w:val="it-IT"/>
        </w:rPr>
        <w:t>a K 1300 S ”30 Jahre K-Modelle”</w:t>
      </w:r>
    </w:p>
    <w:p w14:paraId="5610D702" w14:textId="6443D033" w:rsidR="00AB4577" w:rsidRPr="00AB4577" w:rsidRDefault="00827F75" w:rsidP="00AB4577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>
        <w:rPr>
          <w:rFonts w:ascii="BMWType V2 Light" w:hAnsi="BMWType V2 Light" w:cs="Arial"/>
          <w:sz w:val="32"/>
          <w:szCs w:val="32"/>
          <w:lang w:val="it-IT"/>
        </w:rPr>
        <w:br/>
      </w:r>
      <w:r w:rsidRPr="00B92625">
        <w:rPr>
          <w:rFonts w:ascii="BMWType V2 Light" w:hAnsi="BMWType V2 Light" w:cs="Arial"/>
          <w:b/>
          <w:szCs w:val="22"/>
          <w:lang w:val="it-IT"/>
        </w:rPr>
        <w:t>Monaco</w:t>
      </w:r>
      <w:r>
        <w:rPr>
          <w:rFonts w:ascii="BMWType V2 Light" w:hAnsi="BMWType V2 Light" w:cs="Arial"/>
          <w:szCs w:val="22"/>
          <w:lang w:val="it-IT"/>
        </w:rPr>
        <w:t xml:space="preserve">. </w:t>
      </w:r>
      <w:r w:rsidR="00AB4577" w:rsidRPr="00AB4577">
        <w:rPr>
          <w:rFonts w:ascii="BMWType V2 Light" w:hAnsi="BMWType V2 Light" w:cs="Arial"/>
          <w:szCs w:val="22"/>
          <w:lang w:val="it-IT"/>
        </w:rPr>
        <w:t>Al Salone EICMA del motociclo di Milano, BMW Motorrad presenta il modello speciale ed esclusivo K 1300 S “30 Jahre K-Modelle” per festeggiare il 30° anniversario della serie K di BMW Motorrad. Fu nel 1983 che BMW Motorrad lanciò la K 100, la prima BMW in assoluto dotata di un quattro cilindri in linea raffreddato ad acqua e dotato anche di un concept tecnologico particolare e all’avanguardia per quei tempi: il BMW Compact Drive System con l’albero motore montato longitudinalmente e la bancata cilindri orizzontale. Questa prima generazione dei modelli K introduceva anche innovazioni tecnologiche come il primo sistema di iniezione elettronica del carburante. Tutto ciò veniva seguito, cinque anni dopo, dall’introduzione della tecnologia a quattro valvole e dal primo sistema di ABS mai utilizzato su moto di serie. Nel 2004, BMW Motorrad creò la terza generazione della serie con la K 1200 S, ora con l’albero motore montato trasversalmente rispetto alla direzione di marcia, nonché con due innovazioni per le sospensioni: Duolever e ESA (regolazione elettronica della sospensione). La BMW Serie K venne anche affiancata nel 2010 dai due modelli sei c</w:t>
      </w:r>
      <w:r w:rsidR="00AB4577">
        <w:rPr>
          <w:rFonts w:ascii="BMWType V2 Light" w:hAnsi="BMWType V2 Light" w:cs="Arial"/>
          <w:szCs w:val="22"/>
          <w:lang w:val="it-IT"/>
        </w:rPr>
        <w:t>i</w:t>
      </w:r>
      <w:r w:rsidR="00675B21">
        <w:rPr>
          <w:rFonts w:ascii="BMWType V2 Light" w:hAnsi="BMWType V2 Light" w:cs="Arial"/>
          <w:szCs w:val="22"/>
          <w:lang w:val="it-IT"/>
        </w:rPr>
        <w:t>lindri in linea K 1600 GT/GTL.</w:t>
      </w:r>
      <w:r w:rsidR="00675B21">
        <w:rPr>
          <w:rFonts w:ascii="BMWType V2 Light" w:hAnsi="BMWType V2 Light" w:cs="Arial"/>
          <w:szCs w:val="22"/>
          <w:lang w:val="it-IT"/>
        </w:rPr>
        <w:br/>
      </w:r>
      <w:r w:rsidR="00AB4577" w:rsidRPr="00AB4577">
        <w:rPr>
          <w:rFonts w:ascii="BMWType V2 Light" w:hAnsi="BMWType V2 Light" w:cs="Arial"/>
          <w:szCs w:val="22"/>
          <w:lang w:val="it-IT"/>
        </w:rPr>
        <w:t>Il modello speciale K 1300 S “30 Jahre K-Modelle” festeggia la storia di successo della serie K con un’ampia gamma di optional e una livrea speciale di colore Alpine White/Sapphire Black Metallic e Racing R</w:t>
      </w:r>
      <w:r w:rsidR="00AB4577">
        <w:rPr>
          <w:rFonts w:ascii="BMWType V2 Light" w:hAnsi="BMWType V2 Light" w:cs="Arial"/>
          <w:szCs w:val="22"/>
          <w:lang w:val="it-IT"/>
        </w:rPr>
        <w:t>ed insieme al cupolino brunito.</w:t>
      </w:r>
      <w:r w:rsidR="00AB4577">
        <w:rPr>
          <w:rFonts w:ascii="BMWType V2 Light" w:hAnsi="BMWType V2 Light" w:cs="Arial"/>
          <w:szCs w:val="22"/>
          <w:lang w:val="it-IT"/>
        </w:rPr>
        <w:br/>
      </w:r>
    </w:p>
    <w:p w14:paraId="5F1548E8" w14:textId="77777777" w:rsidR="00AB4577" w:rsidRDefault="00AB4577" w:rsidP="00AB4577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AB4577">
        <w:rPr>
          <w:rFonts w:ascii="BMWType V2 Light" w:hAnsi="BMWType V2 Light" w:cs="Arial"/>
          <w:szCs w:val="22"/>
          <w:lang w:val="it-IT"/>
        </w:rPr>
        <w:t xml:space="preserve">La regolazione elettronica delle sospensioni ESA II e il </w:t>
      </w:r>
      <w:proofErr w:type="spellStart"/>
      <w:r w:rsidRPr="00AB4577">
        <w:rPr>
          <w:rFonts w:ascii="BMWType V2 Light" w:hAnsi="BMWType V2 Light" w:cs="Arial"/>
          <w:szCs w:val="22"/>
          <w:lang w:val="it-IT"/>
        </w:rPr>
        <w:t>Safety</w:t>
      </w:r>
      <w:proofErr w:type="spellEnd"/>
      <w:r w:rsidRPr="00AB4577">
        <w:rPr>
          <w:rFonts w:ascii="BMWType V2 Light" w:hAnsi="BMWType V2 Light" w:cs="Arial"/>
          <w:szCs w:val="22"/>
          <w:lang w:val="it-IT"/>
        </w:rPr>
        <w:t xml:space="preserve"> Package con RDC e ASC (controllo automatico della stabilità), oltre all’ABS di serie, garantiscono alla K 1300 S “30 Jahre K-Modelle” una dotazione di sistemi di sicurezza estremamente completa. </w:t>
      </w:r>
    </w:p>
    <w:p w14:paraId="08EC4847" w14:textId="77777777" w:rsidR="00AB4577" w:rsidRPr="00AB4577" w:rsidRDefault="00AB4577" w:rsidP="00AB4577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4E9ADCAC" w14:textId="77777777" w:rsidR="00AB4577" w:rsidRPr="00AB4577" w:rsidRDefault="00AB4577" w:rsidP="00AB4577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AB4577">
        <w:rPr>
          <w:rFonts w:ascii="BMWType V2 Light" w:hAnsi="BMWType V2 Light" w:cs="Arial"/>
          <w:szCs w:val="22"/>
          <w:lang w:val="it-IT"/>
        </w:rPr>
        <w:t>L’assistente alla cambiata HP e le pedane HP per il conducente ed il passeggero riflettono le aspirazioni sportive della K 1300 S. Allo stesso tempo, la marmitta sportiva Akrapovi</w:t>
      </w:r>
      <w:r w:rsidRPr="00AB4577">
        <w:rPr>
          <w:rFonts w:ascii="BMWType V2 Light" w:hAnsi="BMWType V2 Light" w:cs="Arial" w:hint="eastAsia"/>
          <w:szCs w:val="22"/>
          <w:lang w:val="it-IT"/>
        </w:rPr>
        <w:t>č</w:t>
      </w:r>
      <w:r w:rsidRPr="00AB4577">
        <w:rPr>
          <w:rFonts w:ascii="BMWType V2 Light" w:hAnsi="BMWType V2 Light" w:cs="Arial"/>
          <w:szCs w:val="22"/>
          <w:lang w:val="it-IT"/>
        </w:rPr>
        <w:t xml:space="preserve"> conferisce al modello il rombo possente tipico di un quattro cilindri, oltre ad un aspetto dinamico. </w:t>
      </w:r>
    </w:p>
    <w:p w14:paraId="6B9D8B41" w14:textId="77777777" w:rsidR="00AB4577" w:rsidRDefault="00AB4577" w:rsidP="00AB4577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26109E02" w14:textId="77777777" w:rsidR="00AB4577" w:rsidRPr="00AB4577" w:rsidRDefault="00AB4577" w:rsidP="00AB4577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AB4577">
        <w:rPr>
          <w:rFonts w:ascii="BMWType V2 Light" w:hAnsi="BMWType V2 Light" w:cs="Arial"/>
          <w:szCs w:val="22"/>
          <w:lang w:val="it-IT"/>
        </w:rPr>
        <w:t xml:space="preserve">La K 1300 S “30 Jahre K-Modelle” soddisfa, inoltre, le esigenze più sofisticate in termini di comfort con manopole riscaldate e computer di bordo. </w:t>
      </w:r>
    </w:p>
    <w:p w14:paraId="668A7F4D" w14:textId="77777777" w:rsidR="00AB4577" w:rsidRPr="00AB4577" w:rsidRDefault="00AB4577" w:rsidP="00AB4577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6A429F3C" w14:textId="77777777" w:rsidR="00AB4577" w:rsidRPr="00AB4577" w:rsidRDefault="00AB4577" w:rsidP="00AB4577">
      <w:pPr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AB4577">
        <w:rPr>
          <w:rFonts w:ascii="BMWType V2 Light" w:hAnsi="BMWType V2 Light" w:cs="Arial"/>
          <w:szCs w:val="22"/>
          <w:lang w:val="it-IT"/>
        </w:rPr>
        <w:t xml:space="preserve">Oltre a tutto ciò, il modello speciale K 1300 S “30 Jahre K-Modelle” può essere arricchito singolarmente con accessori speciali e optional scelti tra l’ampia gamma BMW Motorrad, con l’unica eccezione dei colori che restano standard. </w:t>
      </w:r>
    </w:p>
    <w:p w14:paraId="7FF84D82" w14:textId="40AD2FEC" w:rsidR="00827F75" w:rsidRPr="008A3024" w:rsidRDefault="00827F75" w:rsidP="00AB4577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73C262E5" w14:textId="5B9BAE7C" w:rsidR="00827F75" w:rsidRPr="00A90EE2" w:rsidRDefault="00827F75" w:rsidP="00827F75">
      <w:pPr>
        <w:spacing w:line="240" w:lineRule="auto"/>
        <w:rPr>
          <w:rFonts w:ascii="BMWType V2 Light" w:hAnsi="BMWType V2 Light" w:cs="Arial"/>
          <w:b/>
          <w:szCs w:val="22"/>
          <w:lang w:val="it-IT"/>
        </w:rPr>
      </w:pPr>
      <w:r w:rsidRPr="00A90EE2">
        <w:rPr>
          <w:rFonts w:ascii="BMWType V2 Light" w:hAnsi="BMWType V2 Light" w:cs="Arial"/>
          <w:b/>
          <w:szCs w:val="22"/>
          <w:lang w:val="it-IT"/>
        </w:rPr>
        <w:t xml:space="preserve">Gli </w:t>
      </w:r>
      <w:r w:rsidR="00C33E05">
        <w:rPr>
          <w:rFonts w:ascii="BMWType V2 Light" w:hAnsi="BMWType V2 Light" w:cs="Arial"/>
          <w:b/>
          <w:szCs w:val="22"/>
          <w:lang w:val="it-IT"/>
        </w:rPr>
        <w:t>h</w:t>
      </w:r>
      <w:r w:rsidR="0056438C">
        <w:rPr>
          <w:rFonts w:ascii="BMWType V2 Light" w:hAnsi="BMWType V2 Light" w:cs="Arial"/>
          <w:b/>
          <w:szCs w:val="22"/>
          <w:lang w:val="it-IT"/>
        </w:rPr>
        <w:t>i</w:t>
      </w:r>
      <w:r w:rsidR="00C33E05">
        <w:rPr>
          <w:rFonts w:ascii="BMWType V2 Light" w:hAnsi="BMWType V2 Light" w:cs="Arial"/>
          <w:b/>
          <w:szCs w:val="22"/>
          <w:lang w:val="it-IT"/>
        </w:rPr>
        <w:t>ghlight</w:t>
      </w:r>
      <w:r w:rsidRPr="00A90EE2">
        <w:rPr>
          <w:rFonts w:ascii="BMWType V2 Light" w:hAnsi="BMWType V2 Light" w:cs="Arial"/>
          <w:b/>
          <w:szCs w:val="22"/>
          <w:lang w:val="it-IT"/>
        </w:rPr>
        <w:t xml:space="preserve"> della BM</w:t>
      </w:r>
      <w:r>
        <w:rPr>
          <w:rFonts w:ascii="BMWType V2 Light" w:hAnsi="BMWType V2 Light" w:cs="Arial"/>
          <w:b/>
          <w:szCs w:val="22"/>
          <w:lang w:val="it-IT"/>
        </w:rPr>
        <w:t>W K 1300 S “30 Jahre K-Modelle”</w:t>
      </w:r>
    </w:p>
    <w:p w14:paraId="0358CFF9" w14:textId="77777777" w:rsidR="00827F75" w:rsidRPr="008A3024" w:rsidRDefault="00827F75" w:rsidP="00827F75">
      <w:pPr>
        <w:tabs>
          <w:tab w:val="left" w:pos="284"/>
        </w:tabs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  <w:t>Finitura in Alpine White / Sapphire Black Metallic e Racing Red.</w:t>
      </w:r>
    </w:p>
    <w:p w14:paraId="012F42C7" w14:textId="7409E551" w:rsidR="00827F75" w:rsidRPr="008A3024" w:rsidRDefault="00827F75" w:rsidP="00827F75">
      <w:pPr>
        <w:tabs>
          <w:tab w:val="left" w:pos="284"/>
        </w:tabs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</w:r>
      <w:r w:rsidR="00AB4577">
        <w:rPr>
          <w:rFonts w:ascii="BMWType V2 Light" w:hAnsi="BMWType V2 Light" w:cs="Arial"/>
          <w:szCs w:val="22"/>
          <w:lang w:val="it-IT"/>
        </w:rPr>
        <w:t>Cupolino brunito</w:t>
      </w:r>
    </w:p>
    <w:p w14:paraId="0D216C11" w14:textId="77777777" w:rsidR="00827F75" w:rsidRPr="008A3024" w:rsidRDefault="00827F75" w:rsidP="00827F75">
      <w:pPr>
        <w:tabs>
          <w:tab w:val="left" w:pos="284"/>
        </w:tabs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  <w:t>Regolazione elettronica delle sospensioni ESA II</w:t>
      </w:r>
    </w:p>
    <w:p w14:paraId="563B7C40" w14:textId="723A82A6" w:rsidR="00827F75" w:rsidRPr="008A3024" w:rsidRDefault="00827F75" w:rsidP="00827F75">
      <w:pPr>
        <w:tabs>
          <w:tab w:val="left" w:pos="284"/>
        </w:tabs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</w:r>
      <w:proofErr w:type="spellStart"/>
      <w:r w:rsidR="00AB4577">
        <w:rPr>
          <w:rFonts w:ascii="BMWType V2 Light" w:hAnsi="BMWType V2 Light" w:cs="Arial"/>
          <w:szCs w:val="22"/>
          <w:lang w:val="it-IT"/>
        </w:rPr>
        <w:t>Safety</w:t>
      </w:r>
      <w:proofErr w:type="spellEnd"/>
      <w:r w:rsidR="00AB4577">
        <w:rPr>
          <w:rFonts w:ascii="BMWType V2 Light" w:hAnsi="BMWType V2 Light" w:cs="Arial"/>
          <w:szCs w:val="22"/>
          <w:lang w:val="it-IT"/>
        </w:rPr>
        <w:t xml:space="preserve"> Package</w:t>
      </w:r>
      <w:r w:rsidRPr="008A3024">
        <w:rPr>
          <w:rFonts w:ascii="BMWType V2 Light" w:hAnsi="BMWType V2 Light" w:cs="Arial"/>
          <w:szCs w:val="22"/>
          <w:lang w:val="it-IT"/>
        </w:rPr>
        <w:t xml:space="preserve"> (RDC, ASC)</w:t>
      </w:r>
    </w:p>
    <w:p w14:paraId="431A91CF" w14:textId="77777777" w:rsidR="00827F75" w:rsidRPr="008A3024" w:rsidRDefault="00827F75" w:rsidP="00827F75">
      <w:pPr>
        <w:tabs>
          <w:tab w:val="left" w:pos="284"/>
        </w:tabs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  <w:t>Assistente alla cambiata HP</w:t>
      </w:r>
    </w:p>
    <w:p w14:paraId="6D58793B" w14:textId="77777777" w:rsidR="00827F75" w:rsidRPr="008A3024" w:rsidRDefault="00827F75" w:rsidP="00827F75">
      <w:pPr>
        <w:tabs>
          <w:tab w:val="left" w:pos="284"/>
        </w:tabs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  <w:t>Pedane HP per conducente e passeggero</w:t>
      </w:r>
    </w:p>
    <w:p w14:paraId="762FADC3" w14:textId="77777777" w:rsidR="00827F75" w:rsidRPr="008A3024" w:rsidRDefault="00827F75" w:rsidP="00827F75">
      <w:pPr>
        <w:tabs>
          <w:tab w:val="left" w:pos="284"/>
        </w:tabs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  <w:t>Marmitta sportiva Akrapovi</w:t>
      </w:r>
      <w:r w:rsidRPr="008A3024">
        <w:rPr>
          <w:rFonts w:ascii="BMWType V2 Light" w:hAnsi="BMWType V2 Light" w:cs="Arial" w:hint="eastAsia"/>
          <w:szCs w:val="22"/>
          <w:lang w:val="it-IT"/>
        </w:rPr>
        <w:t>č</w:t>
      </w:r>
    </w:p>
    <w:p w14:paraId="1E2A103F" w14:textId="77777777" w:rsidR="00827F75" w:rsidRPr="008A3024" w:rsidRDefault="00827F75" w:rsidP="00827F75">
      <w:pPr>
        <w:tabs>
          <w:tab w:val="left" w:pos="284"/>
        </w:tabs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  <w:t>Manopole riscaldate</w:t>
      </w:r>
    </w:p>
    <w:p w14:paraId="4EBE04D9" w14:textId="77777777" w:rsidR="00827F75" w:rsidRPr="008A3024" w:rsidRDefault="00827F75" w:rsidP="00827F75">
      <w:pPr>
        <w:tabs>
          <w:tab w:val="left" w:pos="284"/>
        </w:tabs>
        <w:spacing w:line="240" w:lineRule="auto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  <w:t>Computer di bordo</w:t>
      </w:r>
    </w:p>
    <w:p w14:paraId="6ACCC901" w14:textId="0E00A67F" w:rsidR="00827F75" w:rsidRPr="008A3024" w:rsidRDefault="00827F75" w:rsidP="00F22A99">
      <w:pPr>
        <w:tabs>
          <w:tab w:val="left" w:pos="284"/>
        </w:tabs>
        <w:spacing w:line="240" w:lineRule="auto"/>
        <w:ind w:left="280" w:hanging="280"/>
        <w:rPr>
          <w:rFonts w:ascii="BMWType V2 Light" w:hAnsi="BMWType V2 Light" w:cs="Arial"/>
          <w:szCs w:val="22"/>
          <w:lang w:val="it-IT"/>
        </w:rPr>
      </w:pPr>
      <w:r w:rsidRPr="008A3024">
        <w:rPr>
          <w:rFonts w:ascii="BMWType V2 Light" w:hAnsi="BMWType V2 Light" w:cs="Arial" w:hint="eastAsia"/>
          <w:szCs w:val="22"/>
          <w:lang w:val="it-IT"/>
        </w:rPr>
        <w:t>•</w:t>
      </w:r>
      <w:r w:rsidRPr="008A3024">
        <w:rPr>
          <w:rFonts w:ascii="BMWType V2 Light" w:hAnsi="BMWType V2 Light" w:cs="Arial"/>
          <w:szCs w:val="22"/>
          <w:lang w:val="it-IT"/>
        </w:rPr>
        <w:tab/>
        <w:t xml:space="preserve">Ampia scelta di accessori personali su misura, con </w:t>
      </w:r>
      <w:r w:rsidR="00261715">
        <w:rPr>
          <w:rFonts w:ascii="BMWType V2 Light" w:hAnsi="BMWType V2 Light" w:cs="Arial"/>
          <w:szCs w:val="22"/>
          <w:lang w:val="it-IT"/>
        </w:rPr>
        <w:t xml:space="preserve">elevati </w:t>
      </w:r>
      <w:r w:rsidRPr="008A3024">
        <w:rPr>
          <w:rFonts w:ascii="BMWType V2 Light" w:hAnsi="BMWType V2 Light" w:cs="Arial"/>
          <w:szCs w:val="22"/>
          <w:lang w:val="it-IT"/>
        </w:rPr>
        <w:t xml:space="preserve">standard </w:t>
      </w:r>
      <w:r w:rsidR="00C33E05">
        <w:rPr>
          <w:rFonts w:ascii="BMWType V2 Light" w:hAnsi="BMWType V2 Light" w:cs="Arial"/>
          <w:szCs w:val="22"/>
          <w:lang w:val="it-IT"/>
        </w:rPr>
        <w:t>tipici di</w:t>
      </w:r>
      <w:r w:rsidRPr="008A3024">
        <w:rPr>
          <w:rFonts w:ascii="BMWType V2 Light" w:hAnsi="BMWType V2 Light" w:cs="Arial"/>
          <w:szCs w:val="22"/>
          <w:lang w:val="it-IT"/>
        </w:rPr>
        <w:t xml:space="preserve"> BMW Motorrad.</w:t>
      </w:r>
    </w:p>
    <w:p w14:paraId="098A3E5C" w14:textId="77777777" w:rsidR="00827F75" w:rsidRDefault="00827F75" w:rsidP="00827F75">
      <w:pPr>
        <w:spacing w:line="240" w:lineRule="auto"/>
        <w:rPr>
          <w:rFonts w:ascii="BMWType V2 Light" w:hAnsi="BMWType V2 Light" w:cs="Arial"/>
          <w:szCs w:val="22"/>
          <w:lang w:val="it-IT"/>
        </w:rPr>
      </w:pPr>
    </w:p>
    <w:p w14:paraId="1787133C" w14:textId="77777777" w:rsidR="00827F75" w:rsidRPr="000C2171" w:rsidRDefault="00827F75" w:rsidP="00827F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33F9A709" w14:textId="77777777" w:rsidR="00827F75" w:rsidRPr="000C2171" w:rsidRDefault="00827F75" w:rsidP="00827F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0B89CDA1" w14:textId="77777777" w:rsidR="00827F75" w:rsidRPr="000C2171" w:rsidRDefault="00827F75" w:rsidP="00827F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tab/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9" w:history="1">
        <w:r w:rsidRPr="000C2171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40A2464C" w14:textId="77777777" w:rsidR="00827F75" w:rsidRPr="000C2171" w:rsidRDefault="00827F75" w:rsidP="00827F75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2C6F9CEA" w14:textId="77777777" w:rsidR="00827F75" w:rsidRPr="000C2171" w:rsidRDefault="00827F75" w:rsidP="00827F75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0" w:history="1">
        <w:r w:rsidRPr="000C2171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50E3858A" w14:textId="77777777" w:rsidR="00827F75" w:rsidRPr="000C2171" w:rsidRDefault="00827F75" w:rsidP="00827F75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</w:p>
    <w:p w14:paraId="4386D261" w14:textId="2437E97A" w:rsidR="00827F75" w:rsidRPr="000C2171" w:rsidRDefault="003D7569" w:rsidP="00827F75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br/>
      </w:r>
      <w:r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br/>
      </w:r>
    </w:p>
    <w:p w14:paraId="2641A583" w14:textId="77777777" w:rsidR="00827F75" w:rsidRPr="000C2171" w:rsidRDefault="00827F75" w:rsidP="00827F75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F775700" w14:textId="77777777" w:rsidR="00827F75" w:rsidRPr="000C2171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>Il BMW Group</w:t>
      </w:r>
    </w:p>
    <w:p w14:paraId="60516E9E" w14:textId="77777777" w:rsidR="00827F75" w:rsidRPr="000C2171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</w:p>
    <w:p w14:paraId="2F0D9883" w14:textId="77777777" w:rsidR="00827F75" w:rsidRPr="000C2171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37A0AFC2" w14:textId="77777777" w:rsidR="00827F75" w:rsidRPr="000C2171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2A837AF9" w14:textId="77777777" w:rsidR="00827F75" w:rsidRPr="000C2171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1115F9A" w14:textId="77777777" w:rsidR="00827F75" w:rsidRPr="000C2171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otto anni, il BMW Group è stato riconosciuto come leader di settore nel Dow Jones Sustainability Index.</w:t>
      </w:r>
    </w:p>
    <w:p w14:paraId="628D52D0" w14:textId="77777777" w:rsidR="00827F75" w:rsidRPr="000C2171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62AED46C" w14:textId="77777777" w:rsidR="00827F75" w:rsidRPr="00E61F63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www.bmwgroup.com </w:t>
      </w:r>
    </w:p>
    <w:p w14:paraId="68180B6C" w14:textId="77777777" w:rsidR="00827F75" w:rsidRPr="00E61F63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Facebook: http://www.facebook.com/BMWGroup</w:t>
      </w:r>
    </w:p>
    <w:p w14:paraId="7D7B266A" w14:textId="77777777" w:rsidR="00827F75" w:rsidRPr="00E61F63" w:rsidRDefault="00827F75" w:rsidP="00827F75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Twitter: http://twitter.com/BMWGroup</w:t>
      </w:r>
    </w:p>
    <w:p w14:paraId="787DBE32" w14:textId="77777777" w:rsidR="00827F75" w:rsidRPr="00E61F63" w:rsidRDefault="00827F75" w:rsidP="00827F75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YouTube: </w:t>
      </w:r>
      <w:r w:rsidRPr="00E61F63">
        <w:rPr>
          <w:rFonts w:ascii="BMWType V2 Light" w:hAnsi="BMWType V2 Light" w:cs="BMWType V2 Light"/>
          <w:kern w:val="0"/>
          <w:sz w:val="18"/>
          <w:szCs w:val="18"/>
          <w:lang w:val="en-US"/>
        </w:rPr>
        <w:t>http://www.youtube.com/BMWGroupview</w:t>
      </w:r>
    </w:p>
    <w:p w14:paraId="0AF67097" w14:textId="77777777" w:rsidR="00827F75" w:rsidRPr="000C6369" w:rsidRDefault="00827F75" w:rsidP="00827F75">
      <w:pPr>
        <w:spacing w:line="240" w:lineRule="auto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</w:p>
    <w:p w14:paraId="677E2E73" w14:textId="5FD840C4" w:rsidR="007016D8" w:rsidRPr="00E61F63" w:rsidRDefault="007016D8" w:rsidP="00827F75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sectPr w:rsidR="007016D8" w:rsidRPr="00E61F63" w:rsidSect="00E60869">
      <w:headerReference w:type="default" r:id="rId11"/>
      <w:type w:val="continuous"/>
      <w:pgSz w:w="11907" w:h="16840" w:code="9"/>
      <w:pgMar w:top="1985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0DF61" w14:textId="77777777" w:rsidR="00076EB9" w:rsidRDefault="00076EB9">
      <w:r>
        <w:separator/>
      </w:r>
    </w:p>
  </w:endnote>
  <w:endnote w:type="continuationSeparator" w:id="0">
    <w:p w14:paraId="1404E92C" w14:textId="77777777" w:rsidR="00076EB9" w:rsidRDefault="0007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F5697" w14:textId="77777777" w:rsidR="00076EB9" w:rsidRDefault="00076EB9">
      <w:r>
        <w:separator/>
      </w:r>
    </w:p>
  </w:footnote>
  <w:footnote w:type="continuationSeparator" w:id="0">
    <w:p w14:paraId="5437D4FD" w14:textId="77777777" w:rsidR="00076EB9" w:rsidRDefault="00076E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D059B" w14:textId="77777777" w:rsidR="00EA4C65" w:rsidRDefault="00EA4C6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3A2CCB39" w14:textId="77777777" w:rsidR="00EA4C65" w:rsidRDefault="00EA4C6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37D2139" w14:textId="77777777" w:rsidR="00EA4C65" w:rsidRDefault="00EA4C65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D7467"/>
    <w:multiLevelType w:val="hybridMultilevel"/>
    <w:tmpl w:val="E90C2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20"/>
  </w:num>
  <w:num w:numId="23">
    <w:abstractNumId w:val="17"/>
  </w:num>
  <w:num w:numId="24">
    <w:abstractNumId w:val="18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B59"/>
    <w:rsid w:val="0001574A"/>
    <w:rsid w:val="000260BE"/>
    <w:rsid w:val="000349C5"/>
    <w:rsid w:val="00036A77"/>
    <w:rsid w:val="00054748"/>
    <w:rsid w:val="00055206"/>
    <w:rsid w:val="00064D15"/>
    <w:rsid w:val="000723ED"/>
    <w:rsid w:val="00076EB9"/>
    <w:rsid w:val="0009116B"/>
    <w:rsid w:val="00097D08"/>
    <w:rsid w:val="000B183E"/>
    <w:rsid w:val="000B4A0A"/>
    <w:rsid w:val="000B6627"/>
    <w:rsid w:val="000C2171"/>
    <w:rsid w:val="000C27A8"/>
    <w:rsid w:val="000C4CD0"/>
    <w:rsid w:val="000C5E48"/>
    <w:rsid w:val="000D7F4F"/>
    <w:rsid w:val="000E7E27"/>
    <w:rsid w:val="00100BE0"/>
    <w:rsid w:val="00104965"/>
    <w:rsid w:val="0011394A"/>
    <w:rsid w:val="00113B11"/>
    <w:rsid w:val="00117873"/>
    <w:rsid w:val="00117E68"/>
    <w:rsid w:val="00120836"/>
    <w:rsid w:val="00131639"/>
    <w:rsid w:val="0013208F"/>
    <w:rsid w:val="00132C39"/>
    <w:rsid w:val="0014118E"/>
    <w:rsid w:val="001423DC"/>
    <w:rsid w:val="00150437"/>
    <w:rsid w:val="00151190"/>
    <w:rsid w:val="0015240F"/>
    <w:rsid w:val="001549D0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1409"/>
    <w:rsid w:val="002356BB"/>
    <w:rsid w:val="00254720"/>
    <w:rsid w:val="00255562"/>
    <w:rsid w:val="002557CB"/>
    <w:rsid w:val="00261715"/>
    <w:rsid w:val="00261925"/>
    <w:rsid w:val="0027709B"/>
    <w:rsid w:val="00287E52"/>
    <w:rsid w:val="00297FEE"/>
    <w:rsid w:val="002A232E"/>
    <w:rsid w:val="002C02FA"/>
    <w:rsid w:val="002D73F4"/>
    <w:rsid w:val="002F5283"/>
    <w:rsid w:val="00301BAA"/>
    <w:rsid w:val="0030230E"/>
    <w:rsid w:val="00303F27"/>
    <w:rsid w:val="003044F1"/>
    <w:rsid w:val="003074E6"/>
    <w:rsid w:val="0033659D"/>
    <w:rsid w:val="00356431"/>
    <w:rsid w:val="00356E47"/>
    <w:rsid w:val="00357AC7"/>
    <w:rsid w:val="00360042"/>
    <w:rsid w:val="0036652C"/>
    <w:rsid w:val="0037554D"/>
    <w:rsid w:val="00397329"/>
    <w:rsid w:val="003A1116"/>
    <w:rsid w:val="003A26B5"/>
    <w:rsid w:val="003B5D97"/>
    <w:rsid w:val="003C0BD9"/>
    <w:rsid w:val="003C57E9"/>
    <w:rsid w:val="003C644A"/>
    <w:rsid w:val="003D324D"/>
    <w:rsid w:val="003D7569"/>
    <w:rsid w:val="003D777F"/>
    <w:rsid w:val="003D7FA2"/>
    <w:rsid w:val="00403BB8"/>
    <w:rsid w:val="0041401F"/>
    <w:rsid w:val="00414417"/>
    <w:rsid w:val="00420DEF"/>
    <w:rsid w:val="004217EB"/>
    <w:rsid w:val="00422D52"/>
    <w:rsid w:val="00426D83"/>
    <w:rsid w:val="00435184"/>
    <w:rsid w:val="00437517"/>
    <w:rsid w:val="004377AF"/>
    <w:rsid w:val="00456050"/>
    <w:rsid w:val="004603CA"/>
    <w:rsid w:val="00461892"/>
    <w:rsid w:val="00476955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D7CB7"/>
    <w:rsid w:val="004E48BA"/>
    <w:rsid w:val="004E6649"/>
    <w:rsid w:val="004E6FFD"/>
    <w:rsid w:val="004F1C23"/>
    <w:rsid w:val="004F1DF5"/>
    <w:rsid w:val="004F46E1"/>
    <w:rsid w:val="004F508A"/>
    <w:rsid w:val="004F5C45"/>
    <w:rsid w:val="00500AE3"/>
    <w:rsid w:val="0051016F"/>
    <w:rsid w:val="00514C52"/>
    <w:rsid w:val="00521E4A"/>
    <w:rsid w:val="0052389D"/>
    <w:rsid w:val="00525B8F"/>
    <w:rsid w:val="005305C1"/>
    <w:rsid w:val="00535C91"/>
    <w:rsid w:val="005516E7"/>
    <w:rsid w:val="00553252"/>
    <w:rsid w:val="0055457F"/>
    <w:rsid w:val="005568CC"/>
    <w:rsid w:val="0056438C"/>
    <w:rsid w:val="0056542C"/>
    <w:rsid w:val="005700AE"/>
    <w:rsid w:val="005708F3"/>
    <w:rsid w:val="0058334C"/>
    <w:rsid w:val="005902A4"/>
    <w:rsid w:val="00597D32"/>
    <w:rsid w:val="00597FA8"/>
    <w:rsid w:val="005A02BA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5B8A"/>
    <w:rsid w:val="005D630E"/>
    <w:rsid w:val="005E6AC2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75B21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D81"/>
    <w:rsid w:val="00747B05"/>
    <w:rsid w:val="00764F7E"/>
    <w:rsid w:val="00766B88"/>
    <w:rsid w:val="0077262E"/>
    <w:rsid w:val="007741D7"/>
    <w:rsid w:val="0077778A"/>
    <w:rsid w:val="00797478"/>
    <w:rsid w:val="007A0D0D"/>
    <w:rsid w:val="007A132C"/>
    <w:rsid w:val="007A6AAC"/>
    <w:rsid w:val="007B051D"/>
    <w:rsid w:val="007C3B27"/>
    <w:rsid w:val="007C4F9F"/>
    <w:rsid w:val="007D7F5D"/>
    <w:rsid w:val="007E6BD2"/>
    <w:rsid w:val="007F6CE7"/>
    <w:rsid w:val="00814B88"/>
    <w:rsid w:val="00814CCA"/>
    <w:rsid w:val="00815A09"/>
    <w:rsid w:val="00815AE3"/>
    <w:rsid w:val="0081786E"/>
    <w:rsid w:val="00827B2E"/>
    <w:rsid w:val="00827F75"/>
    <w:rsid w:val="008609D4"/>
    <w:rsid w:val="00860C17"/>
    <w:rsid w:val="00860C2B"/>
    <w:rsid w:val="00863F4C"/>
    <w:rsid w:val="00865443"/>
    <w:rsid w:val="00871C4C"/>
    <w:rsid w:val="00886D4D"/>
    <w:rsid w:val="008A5C06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77C1B"/>
    <w:rsid w:val="009975D2"/>
    <w:rsid w:val="009A160C"/>
    <w:rsid w:val="009B10D2"/>
    <w:rsid w:val="009B1BDE"/>
    <w:rsid w:val="009B47C4"/>
    <w:rsid w:val="009C3005"/>
    <w:rsid w:val="009D0EF1"/>
    <w:rsid w:val="009D4009"/>
    <w:rsid w:val="009D7613"/>
    <w:rsid w:val="009E4F35"/>
    <w:rsid w:val="009E7EDE"/>
    <w:rsid w:val="00A01E8A"/>
    <w:rsid w:val="00A04507"/>
    <w:rsid w:val="00A07241"/>
    <w:rsid w:val="00A10AC0"/>
    <w:rsid w:val="00A130A2"/>
    <w:rsid w:val="00A1664F"/>
    <w:rsid w:val="00A201DC"/>
    <w:rsid w:val="00A2376C"/>
    <w:rsid w:val="00A26419"/>
    <w:rsid w:val="00A27757"/>
    <w:rsid w:val="00A45874"/>
    <w:rsid w:val="00A47395"/>
    <w:rsid w:val="00A52097"/>
    <w:rsid w:val="00A67DE9"/>
    <w:rsid w:val="00A7387F"/>
    <w:rsid w:val="00A77356"/>
    <w:rsid w:val="00AA0479"/>
    <w:rsid w:val="00AA578E"/>
    <w:rsid w:val="00AA5AC3"/>
    <w:rsid w:val="00AB4577"/>
    <w:rsid w:val="00AD20BA"/>
    <w:rsid w:val="00AD68F0"/>
    <w:rsid w:val="00AE5CA8"/>
    <w:rsid w:val="00AF3528"/>
    <w:rsid w:val="00B141EB"/>
    <w:rsid w:val="00B14C0B"/>
    <w:rsid w:val="00B16649"/>
    <w:rsid w:val="00B229AD"/>
    <w:rsid w:val="00B450DD"/>
    <w:rsid w:val="00B56000"/>
    <w:rsid w:val="00B624A3"/>
    <w:rsid w:val="00B727A5"/>
    <w:rsid w:val="00B735EA"/>
    <w:rsid w:val="00B82C1C"/>
    <w:rsid w:val="00B838B8"/>
    <w:rsid w:val="00B95162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F0B45"/>
    <w:rsid w:val="00BF26CA"/>
    <w:rsid w:val="00C062DD"/>
    <w:rsid w:val="00C12FA8"/>
    <w:rsid w:val="00C13FEE"/>
    <w:rsid w:val="00C20093"/>
    <w:rsid w:val="00C21B1D"/>
    <w:rsid w:val="00C268E6"/>
    <w:rsid w:val="00C3179E"/>
    <w:rsid w:val="00C33E05"/>
    <w:rsid w:val="00C34BDE"/>
    <w:rsid w:val="00C4327D"/>
    <w:rsid w:val="00C43B04"/>
    <w:rsid w:val="00C54B13"/>
    <w:rsid w:val="00C57C61"/>
    <w:rsid w:val="00C66DF0"/>
    <w:rsid w:val="00C82851"/>
    <w:rsid w:val="00C8606F"/>
    <w:rsid w:val="00CA0359"/>
    <w:rsid w:val="00CA23B6"/>
    <w:rsid w:val="00CA3F38"/>
    <w:rsid w:val="00CB10F0"/>
    <w:rsid w:val="00CB6FB8"/>
    <w:rsid w:val="00CE41D0"/>
    <w:rsid w:val="00CE570E"/>
    <w:rsid w:val="00CE592F"/>
    <w:rsid w:val="00CE6039"/>
    <w:rsid w:val="00CE7A5C"/>
    <w:rsid w:val="00CF0A5B"/>
    <w:rsid w:val="00CF1CF2"/>
    <w:rsid w:val="00CF1D79"/>
    <w:rsid w:val="00CF29CB"/>
    <w:rsid w:val="00CF3AD6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6DFE"/>
    <w:rsid w:val="00E10CB9"/>
    <w:rsid w:val="00E11769"/>
    <w:rsid w:val="00E16EE1"/>
    <w:rsid w:val="00E2059E"/>
    <w:rsid w:val="00E20AAD"/>
    <w:rsid w:val="00E22DBB"/>
    <w:rsid w:val="00E25F59"/>
    <w:rsid w:val="00E30AF0"/>
    <w:rsid w:val="00E32D06"/>
    <w:rsid w:val="00E36BF0"/>
    <w:rsid w:val="00E462F9"/>
    <w:rsid w:val="00E57231"/>
    <w:rsid w:val="00E60231"/>
    <w:rsid w:val="00E60869"/>
    <w:rsid w:val="00E61F63"/>
    <w:rsid w:val="00E90943"/>
    <w:rsid w:val="00E90D06"/>
    <w:rsid w:val="00E928FB"/>
    <w:rsid w:val="00EA0941"/>
    <w:rsid w:val="00EA4C65"/>
    <w:rsid w:val="00EB1257"/>
    <w:rsid w:val="00EB39ED"/>
    <w:rsid w:val="00ED4D58"/>
    <w:rsid w:val="00F00DF6"/>
    <w:rsid w:val="00F00E96"/>
    <w:rsid w:val="00F03FBB"/>
    <w:rsid w:val="00F043DD"/>
    <w:rsid w:val="00F100E9"/>
    <w:rsid w:val="00F22A99"/>
    <w:rsid w:val="00F24655"/>
    <w:rsid w:val="00F24A1B"/>
    <w:rsid w:val="00F365B3"/>
    <w:rsid w:val="00F37E31"/>
    <w:rsid w:val="00F40419"/>
    <w:rsid w:val="00F40B84"/>
    <w:rsid w:val="00F44F6D"/>
    <w:rsid w:val="00F45167"/>
    <w:rsid w:val="00F46BC7"/>
    <w:rsid w:val="00F54B71"/>
    <w:rsid w:val="00F5794A"/>
    <w:rsid w:val="00F63299"/>
    <w:rsid w:val="00F940DC"/>
    <w:rsid w:val="00F96D61"/>
    <w:rsid w:val="00F96DD5"/>
    <w:rsid w:val="00FA0CB2"/>
    <w:rsid w:val="00FA1D01"/>
    <w:rsid w:val="00FA3242"/>
    <w:rsid w:val="00FA75D1"/>
    <w:rsid w:val="00FC3650"/>
    <w:rsid w:val="00FD41FB"/>
    <w:rsid w:val="00FE1D87"/>
    <w:rsid w:val="00FE30DE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56D8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324D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D324D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D324D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D324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D324D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D324D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D324D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D324D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D324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D324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D324D"/>
  </w:style>
  <w:style w:type="paragraph" w:styleId="BodyText">
    <w:name w:val="Body Text"/>
    <w:basedOn w:val="Normal"/>
    <w:semiHidden/>
    <w:rsid w:val="003D324D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D324D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D324D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D324D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D324D"/>
    <w:rPr>
      <w:color w:val="0000FF"/>
      <w:u w:val="single"/>
    </w:rPr>
  </w:style>
  <w:style w:type="paragraph" w:styleId="BodyText3">
    <w:name w:val="Body Text 3"/>
    <w:basedOn w:val="Normal"/>
    <w:semiHidden/>
    <w:rsid w:val="003D324D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D324D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D324D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D324D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744</Words>
  <Characters>4243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4978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30</cp:revision>
  <cp:lastPrinted>2012-10-26T14:01:00Z</cp:lastPrinted>
  <dcterms:created xsi:type="dcterms:W3CDTF">2012-10-09T10:59:00Z</dcterms:created>
  <dcterms:modified xsi:type="dcterms:W3CDTF">2012-10-26T14:01:00Z</dcterms:modified>
</cp:coreProperties>
</file>