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46E0E" w14:textId="77777777" w:rsidR="00AA5B2C" w:rsidRDefault="00AA5B2C">
      <w:pPr>
        <w:framePr w:w="4879" w:h="584" w:hSpace="142" w:wrap="around" w:vAnchor="page" w:hAnchor="page" w:x="2064" w:y="545" w:anchorLock="1"/>
        <w:spacing w:line="240" w:lineRule="auto"/>
        <w:rPr>
          <w:rFonts w:ascii="BMWTypeLight" w:hAnsi="BMWTypeLight"/>
          <w:b/>
          <w:color w:val="FFFFFF"/>
          <w:sz w:val="36"/>
          <w:lang w:val="it-IT"/>
        </w:rPr>
      </w:pPr>
      <w:r>
        <w:rPr>
          <w:rFonts w:ascii="BMWTypeLight" w:hAnsi="BMWTypeLight"/>
          <w:b/>
          <w:spacing w:val="-16"/>
          <w:sz w:val="36"/>
          <w:lang w:val="it-IT"/>
        </w:rPr>
        <w:t>BMW Group</w:t>
      </w:r>
      <w:r>
        <w:rPr>
          <w:rFonts w:ascii="BMWTypeLight" w:hAnsi="BMWTypeLight"/>
          <w:b/>
          <w:spacing w:val="-16"/>
          <w:sz w:val="36"/>
          <w:lang w:val="it-IT"/>
        </w:rPr>
        <w:br/>
      </w:r>
      <w:r>
        <w:rPr>
          <w:rFonts w:ascii="BMWTypeLight" w:hAnsi="BMWTypeLight"/>
          <w:b/>
          <w:color w:val="808080"/>
          <w:spacing w:val="-16"/>
          <w:sz w:val="36"/>
          <w:lang w:val="it-IT"/>
        </w:rPr>
        <w:t>Corporate Communications</w:t>
      </w:r>
    </w:p>
    <w:p w14:paraId="0B4EE7A8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6D19BFF7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0FE65FD1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3F69CC9" w14:textId="77777777" w:rsidR="002264AA" w:rsidRDefault="002264AA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76E985E9" w14:textId="77777777" w:rsidR="00AA5B2C" w:rsidRDefault="00AA5B2C" w:rsidP="00417A7A">
      <w:pPr>
        <w:pStyle w:val="BodyText"/>
        <w:framePr w:h="6049" w:hRule="exact" w:wrap="around" w:x="620" w:y="1026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Light" w:hAnsi="BMWTypeLight"/>
          <w:lang w:val="it-IT"/>
        </w:rPr>
      </w:pPr>
      <w:r>
        <w:rPr>
          <w:rFonts w:ascii="BMWTypeLight" w:hAnsi="BMWTypeLight"/>
          <w:lang w:val="it-IT"/>
        </w:rPr>
        <w:t>Società</w:t>
      </w:r>
      <w:r>
        <w:rPr>
          <w:rFonts w:ascii="BMWTypeLight" w:hAnsi="BMWTypeLight"/>
          <w:lang w:val="it-IT"/>
        </w:rPr>
        <w:br/>
        <w:t>BMW Italia S.p.A.</w:t>
      </w:r>
      <w:r>
        <w:rPr>
          <w:rFonts w:ascii="BMWTypeLight" w:hAnsi="BMWTypeLight"/>
          <w:lang w:val="it-IT"/>
        </w:rPr>
        <w:br/>
      </w:r>
    </w:p>
    <w:p w14:paraId="77C33301" w14:textId="77777777" w:rsidR="00AA5B2C" w:rsidRDefault="00AA5B2C" w:rsidP="00417A7A">
      <w:pPr>
        <w:pStyle w:val="BodyText"/>
        <w:framePr w:h="6049" w:hRule="exact" w:wrap="around" w:x="620" w:y="10265"/>
        <w:spacing w:line="240" w:lineRule="auto"/>
        <w:rPr>
          <w:rFonts w:ascii="BMWTypeLight" w:hAnsi="BMWTypeLight"/>
          <w:spacing w:val="-2"/>
          <w:lang w:val="it-IT"/>
        </w:rPr>
      </w:pPr>
      <w:r>
        <w:rPr>
          <w:rFonts w:ascii="BMWTypeLight" w:hAnsi="BMWTypeLight"/>
          <w:spacing w:val="-2"/>
          <w:lang w:val="it-IT"/>
        </w:rPr>
        <w:t xml:space="preserve">Società del </w:t>
      </w:r>
      <w:r>
        <w:rPr>
          <w:rFonts w:ascii="BMWTypeLight" w:hAnsi="BMWTypeLight"/>
          <w:spacing w:val="-2"/>
          <w:lang w:val="it-IT"/>
        </w:rPr>
        <w:br/>
        <w:t>BMW Group</w:t>
      </w:r>
    </w:p>
    <w:p w14:paraId="168894D8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0C2D01A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Sede</w:t>
      </w:r>
      <w:r>
        <w:rPr>
          <w:rFonts w:ascii="BMWTypeLight" w:hAnsi="BMWTypeLight"/>
          <w:color w:val="000000"/>
          <w:sz w:val="12"/>
          <w:lang w:val="it-IT"/>
        </w:rPr>
        <w:br/>
        <w:t xml:space="preserve">Via della Unione </w:t>
      </w:r>
      <w:r>
        <w:rPr>
          <w:rFonts w:ascii="BMWTypeLight" w:hAnsi="BMWTypeLight"/>
          <w:color w:val="000000"/>
          <w:sz w:val="12"/>
          <w:lang w:val="it-IT"/>
        </w:rPr>
        <w:br/>
        <w:t>Europea, 1</w:t>
      </w:r>
    </w:p>
    <w:p w14:paraId="1CB640AD" w14:textId="77777777" w:rsidR="00AA5B2C" w:rsidRDefault="00AA5B2C" w:rsidP="00417A7A">
      <w:pPr>
        <w:pStyle w:val="BodyText"/>
        <w:framePr w:h="6049" w:hRule="exact" w:wrap="around" w:x="620" w:y="10265"/>
        <w:spacing w:line="240" w:lineRule="auto"/>
        <w:rPr>
          <w:rFonts w:ascii="BMWTypeLight" w:hAnsi="BMWTypeLight"/>
          <w:lang w:val="it-IT"/>
        </w:rPr>
      </w:pPr>
      <w:r>
        <w:rPr>
          <w:rFonts w:ascii="BMWTypeLight" w:hAnsi="BMWTypeLight"/>
          <w:lang w:val="it-IT"/>
        </w:rPr>
        <w:t>I-20097 San Donato</w:t>
      </w:r>
      <w:r>
        <w:rPr>
          <w:rFonts w:ascii="BMWTypeLight" w:hAnsi="BMWTypeLight"/>
          <w:lang w:val="it-IT"/>
        </w:rPr>
        <w:br/>
        <w:t>Milanese (MI)</w:t>
      </w:r>
    </w:p>
    <w:p w14:paraId="16DBEE6A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0E560984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Telefono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kern w:val="0"/>
          <w:sz w:val="12"/>
          <w:lang w:val="it-IT"/>
        </w:rPr>
        <w:t>02-51610111</w:t>
      </w:r>
    </w:p>
    <w:p w14:paraId="15B7B87D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442D5B57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Telefax</w:t>
      </w:r>
      <w:r>
        <w:rPr>
          <w:rFonts w:ascii="BMWTypeLight" w:hAnsi="BMWTypeLight"/>
          <w:color w:val="000000"/>
          <w:sz w:val="12"/>
          <w:lang w:val="it-IT"/>
        </w:rPr>
        <w:br/>
        <w:t>02-51610222</w:t>
      </w:r>
    </w:p>
    <w:p w14:paraId="1B1600D5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362AB842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Internet</w:t>
      </w:r>
    </w:p>
    <w:p w14:paraId="1FEB7D64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www.bmw.it</w:t>
      </w:r>
    </w:p>
    <w:p w14:paraId="28362EC2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www.mini.it</w:t>
      </w:r>
    </w:p>
    <w:p w14:paraId="41ACA29E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6E74E95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Capitale sociale</w:t>
      </w:r>
      <w:r>
        <w:rPr>
          <w:rFonts w:ascii="BMWTypeLight" w:hAnsi="BMWTypeLight"/>
          <w:color w:val="000000"/>
          <w:sz w:val="12"/>
          <w:lang w:val="it-IT"/>
        </w:rPr>
        <w:br/>
        <w:t>5.000.000 di Euro i.v.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R.E.A.</w:t>
      </w:r>
      <w:r>
        <w:rPr>
          <w:rFonts w:ascii="BMWTypeLight" w:hAnsi="BMWTypeLight"/>
          <w:color w:val="000000"/>
          <w:sz w:val="12"/>
          <w:lang w:val="it-IT"/>
        </w:rPr>
        <w:br/>
        <w:t>MI 1403223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N. Reg. Impr.</w:t>
      </w:r>
      <w:r>
        <w:rPr>
          <w:rFonts w:ascii="BMWTypeLight" w:hAnsi="BMWTypeLight"/>
          <w:color w:val="000000"/>
          <w:sz w:val="12"/>
          <w:lang w:val="it-IT"/>
        </w:rPr>
        <w:br/>
        <w:t>MI 187982/1998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Codice fiscale</w:t>
      </w:r>
      <w:r>
        <w:rPr>
          <w:rFonts w:ascii="BMWTypeLight" w:hAnsi="BMWTypeLight"/>
          <w:color w:val="000000"/>
          <w:sz w:val="12"/>
          <w:lang w:val="it-IT"/>
        </w:rPr>
        <w:br/>
        <w:t>01934110154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Partita IVA</w:t>
      </w:r>
      <w:r>
        <w:rPr>
          <w:rFonts w:ascii="BMWTypeLight" w:hAnsi="BMWTypeLight"/>
          <w:color w:val="000000"/>
          <w:sz w:val="12"/>
          <w:lang w:val="it-IT"/>
        </w:rPr>
        <w:br/>
        <w:t>IT 12532500159</w:t>
      </w:r>
    </w:p>
    <w:p w14:paraId="42BE7309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1F4FEFFF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lang w:val="it-IT"/>
        </w:rPr>
      </w:pPr>
    </w:p>
    <w:p w14:paraId="58B6C74D" w14:textId="4C419CF3" w:rsidR="00AA5B2C" w:rsidRPr="00434DD5" w:rsidRDefault="00434DD5" w:rsidP="0006314A">
      <w:pPr>
        <w:pStyle w:val="Header"/>
        <w:tabs>
          <w:tab w:val="clear" w:pos="4536"/>
          <w:tab w:val="clear" w:pos="9072"/>
          <w:tab w:val="left" w:pos="8505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B1B8237" wp14:editId="495F5724">
            <wp:simplePos x="0" y="0"/>
            <wp:positionH relativeFrom="column">
              <wp:posOffset>5005705</wp:posOffset>
            </wp:positionH>
            <wp:positionV relativeFrom="paragraph">
              <wp:posOffset>-1393825</wp:posOffset>
            </wp:positionV>
            <wp:extent cx="923925" cy="1095375"/>
            <wp:effectExtent l="19050" t="0" r="9525" b="0"/>
            <wp:wrapTight wrapText="bothSides">
              <wp:wrapPolygon edited="0">
                <wp:start x="-445" y="0"/>
                <wp:lineTo x="-445" y="21412"/>
                <wp:lineTo x="21823" y="21412"/>
                <wp:lineTo x="21823" y="0"/>
                <wp:lineTo x="-445" y="0"/>
              </wp:wrapPolygon>
            </wp:wrapTight>
            <wp:docPr id="2" name="Immagine 2" descr="2mei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mei 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362" w:rsidRPr="00434DD5">
        <w:rPr>
          <w:rFonts w:ascii="BMWType V2 Light" w:hAnsi="BMWType V2 Light" w:cs="BMWType V2 Light"/>
          <w:lang w:val="it-IT"/>
        </w:rPr>
        <w:t>Comunicato stampa N</w:t>
      </w:r>
      <w:r w:rsidR="00620FB2" w:rsidRPr="00434DD5">
        <w:rPr>
          <w:rFonts w:ascii="BMWType V2 Light" w:hAnsi="BMWType V2 Light" w:cs="BMWType V2 Light"/>
          <w:lang w:val="it-IT"/>
        </w:rPr>
        <w:t xml:space="preserve">. </w:t>
      </w:r>
      <w:r w:rsidR="0006314A">
        <w:rPr>
          <w:rFonts w:ascii="BMWType V2 Light" w:hAnsi="BMWType V2 Light" w:cs="BMWType V2 Light"/>
          <w:lang w:val="it-IT"/>
        </w:rPr>
        <w:t>1</w:t>
      </w:r>
      <w:r w:rsidR="00F500AF">
        <w:rPr>
          <w:rFonts w:ascii="BMWType V2 Light" w:hAnsi="BMWType V2 Light" w:cs="BMWType V2 Light"/>
          <w:lang w:val="it-IT"/>
        </w:rPr>
        <w:t>9</w:t>
      </w:r>
      <w:r w:rsidR="005121BC">
        <w:rPr>
          <w:rFonts w:ascii="BMWType V2 Light" w:hAnsi="BMWType V2 Light" w:cs="BMWType V2 Light"/>
          <w:lang w:val="it-IT"/>
        </w:rPr>
        <w:t>1</w:t>
      </w:r>
      <w:bookmarkStart w:id="0" w:name="_GoBack"/>
      <w:bookmarkEnd w:id="0"/>
      <w:r w:rsidR="00D95625" w:rsidRPr="00434DD5">
        <w:rPr>
          <w:rFonts w:ascii="BMWType V2 Light" w:hAnsi="BMWType V2 Light" w:cs="BMWType V2 Light"/>
          <w:lang w:val="it-IT"/>
        </w:rPr>
        <w:t>/14</w:t>
      </w:r>
    </w:p>
    <w:p w14:paraId="7708C19E" w14:textId="77777777" w:rsidR="00AA5B2C" w:rsidRPr="00434DD5" w:rsidRDefault="00AA5B2C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25F8B2C7" w14:textId="77777777" w:rsidR="00D95625" w:rsidRPr="00434DD5" w:rsidRDefault="00D95625">
      <w:pPr>
        <w:tabs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50EF30D1" w14:textId="5EA98388" w:rsidR="00AA5B2C" w:rsidRPr="00434DD5" w:rsidRDefault="00D95625" w:rsidP="00417A7A">
      <w:pPr>
        <w:spacing w:line="240" w:lineRule="exact"/>
        <w:ind w:right="737"/>
        <w:rPr>
          <w:rFonts w:ascii="BMWType V2 Light" w:hAnsi="BMWType V2 Light" w:cs="BMWType V2 Light"/>
          <w:lang w:val="it-IT"/>
        </w:rPr>
      </w:pPr>
      <w:r w:rsidRPr="00434DD5">
        <w:rPr>
          <w:rFonts w:ascii="BMWType V2 Light" w:hAnsi="BMWType V2 Light" w:cs="BMWType V2 Light"/>
          <w:lang w:val="it-IT"/>
        </w:rPr>
        <w:t>S</w:t>
      </w:r>
      <w:r w:rsidR="00AA5B2C" w:rsidRPr="00434DD5">
        <w:rPr>
          <w:rFonts w:ascii="BMWType V2 Light" w:hAnsi="BMWType V2 Light" w:cs="BMWType V2 Light"/>
          <w:lang w:val="it-IT"/>
        </w:rPr>
        <w:t xml:space="preserve">an Donato Milanese, </w:t>
      </w:r>
      <w:r w:rsidR="009869BC">
        <w:rPr>
          <w:rFonts w:ascii="BMWType V2 Light" w:hAnsi="BMWType V2 Light" w:cs="BMWType V2 Light"/>
          <w:lang w:val="it-IT"/>
        </w:rPr>
        <w:t>10</w:t>
      </w:r>
      <w:r w:rsidR="00620FB2" w:rsidRPr="00434DD5">
        <w:rPr>
          <w:rFonts w:ascii="BMWType V2 Light" w:hAnsi="BMWType V2 Light" w:cs="BMWType V2 Light"/>
          <w:lang w:val="it-IT"/>
        </w:rPr>
        <w:t xml:space="preserve"> </w:t>
      </w:r>
      <w:r w:rsidR="00F500AF">
        <w:rPr>
          <w:rFonts w:ascii="BMWType V2 Light" w:hAnsi="BMWType V2 Light" w:cs="BMWType V2 Light"/>
          <w:lang w:val="it-IT"/>
        </w:rPr>
        <w:t>dicembre</w:t>
      </w:r>
      <w:r w:rsidR="00351362" w:rsidRPr="00434DD5">
        <w:rPr>
          <w:rFonts w:ascii="BMWType V2 Light" w:hAnsi="BMWType V2 Light" w:cs="BMWType V2 Light"/>
          <w:lang w:val="it-IT"/>
        </w:rPr>
        <w:t xml:space="preserve"> 2014</w:t>
      </w:r>
    </w:p>
    <w:p w14:paraId="0330A86F" w14:textId="77777777" w:rsidR="00AA5B2C" w:rsidRPr="00434DD5" w:rsidRDefault="00AA5B2C">
      <w:pPr>
        <w:pStyle w:val="Header"/>
        <w:tabs>
          <w:tab w:val="clear" w:pos="4536"/>
          <w:tab w:val="clear" w:pos="9072"/>
          <w:tab w:val="left" w:pos="9214"/>
        </w:tabs>
        <w:spacing w:line="200" w:lineRule="exact"/>
        <w:ind w:right="28"/>
        <w:rPr>
          <w:rFonts w:ascii="BMWType V2 Light" w:hAnsi="BMWType V2 Light" w:cs="BMWType V2 Light"/>
          <w:lang w:val="it-IT"/>
        </w:rPr>
      </w:pPr>
    </w:p>
    <w:p w14:paraId="272E089B" w14:textId="10A7D5B1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b/>
          <w:sz w:val="28"/>
          <w:szCs w:val="28"/>
          <w:lang w:val="it-IT"/>
        </w:rPr>
      </w:pPr>
      <w:r w:rsidRPr="003E38D9">
        <w:rPr>
          <w:rFonts w:ascii="BMWType V2 Light" w:hAnsi="BMWType V2 Light"/>
          <w:b/>
          <w:sz w:val="28"/>
          <w:szCs w:val="28"/>
          <w:lang w:val="it-IT"/>
        </w:rPr>
        <w:t xml:space="preserve">A novembre nuovo record di vendite per il BMW </w:t>
      </w:r>
      <w:r w:rsidR="003A6600">
        <w:rPr>
          <w:rFonts w:ascii="BMWType V2 Light" w:hAnsi="BMWType V2 Light"/>
          <w:b/>
          <w:sz w:val="28"/>
          <w:szCs w:val="28"/>
          <w:lang w:val="it-IT"/>
        </w:rPr>
        <w:t>Group</w:t>
      </w:r>
    </w:p>
    <w:p w14:paraId="2C0CDA35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 w:val="28"/>
          <w:szCs w:val="28"/>
          <w:lang w:val="it-IT"/>
        </w:rPr>
      </w:pPr>
      <w:r w:rsidRPr="003E38D9">
        <w:rPr>
          <w:rFonts w:ascii="BMWType V2 Light" w:hAnsi="BMWType V2 Light"/>
          <w:sz w:val="28"/>
          <w:szCs w:val="28"/>
          <w:lang w:val="it-IT"/>
        </w:rPr>
        <w:t>Le vendite mondiali crescono del 7,6% con 188.342 vetture consegnate</w:t>
      </w:r>
    </w:p>
    <w:p w14:paraId="041BEA11" w14:textId="23BF8514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 w:val="28"/>
          <w:szCs w:val="28"/>
          <w:lang w:val="it-IT"/>
        </w:rPr>
      </w:pPr>
      <w:r w:rsidRPr="003E38D9">
        <w:rPr>
          <w:rFonts w:ascii="BMWType V2 Light" w:hAnsi="BMWType V2 Light"/>
          <w:sz w:val="28"/>
          <w:szCs w:val="28"/>
          <w:lang w:val="it-IT"/>
        </w:rPr>
        <w:t xml:space="preserve">Dall’inizio dell’anno le vendite sono aumentate del 7,1% </w:t>
      </w:r>
      <w:r w:rsidR="00040048">
        <w:rPr>
          <w:rFonts w:ascii="BMWType V2 Light" w:hAnsi="BMWType V2 Light"/>
          <w:sz w:val="28"/>
          <w:szCs w:val="28"/>
          <w:lang w:val="it-IT"/>
        </w:rPr>
        <w:t>a</w:t>
      </w:r>
      <w:r w:rsidRPr="003E38D9">
        <w:rPr>
          <w:rFonts w:ascii="BMWType V2 Light" w:hAnsi="BMWType V2 Light"/>
          <w:sz w:val="28"/>
          <w:szCs w:val="28"/>
          <w:lang w:val="it-IT"/>
        </w:rPr>
        <w:t xml:space="preserve"> 1.902.699 unità</w:t>
      </w:r>
    </w:p>
    <w:p w14:paraId="3DEF343D" w14:textId="77BC4BF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 w:val="28"/>
          <w:szCs w:val="28"/>
          <w:lang w:val="it-IT"/>
        </w:rPr>
      </w:pPr>
      <w:r w:rsidRPr="003E38D9">
        <w:rPr>
          <w:rFonts w:ascii="BMWType V2 Light" w:hAnsi="BMWType V2 Light"/>
          <w:sz w:val="28"/>
          <w:szCs w:val="28"/>
          <w:lang w:val="it-IT"/>
        </w:rPr>
        <w:t>MINI segna un nuovo record per novembre: aumento del 16,7% e 29.018 automobili consegnate</w:t>
      </w:r>
    </w:p>
    <w:p w14:paraId="1CB3EC7E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 w:val="28"/>
          <w:szCs w:val="28"/>
          <w:lang w:val="it-IT"/>
        </w:rPr>
      </w:pPr>
      <w:r w:rsidRPr="003E38D9">
        <w:rPr>
          <w:rFonts w:ascii="BMWType V2 Light" w:hAnsi="BMWType V2 Light"/>
          <w:sz w:val="28"/>
          <w:szCs w:val="28"/>
          <w:lang w:val="it-IT"/>
        </w:rPr>
        <w:t>Robertson: Prevediamo un anno record</w:t>
      </w:r>
    </w:p>
    <w:p w14:paraId="5748E53B" w14:textId="3941C2CF" w:rsidR="003E38D9" w:rsidRPr="003E38D9" w:rsidRDefault="00DE150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080CFF">
        <w:rPr>
          <w:rFonts w:ascii="BMWType V2 Light" w:hAnsi="BMWType V2 Light"/>
          <w:sz w:val="28"/>
          <w:szCs w:val="28"/>
          <w:lang w:val="it-IT"/>
        </w:rPr>
        <w:br/>
      </w:r>
      <w:r w:rsidRPr="00080CFF">
        <w:rPr>
          <w:rFonts w:ascii="BMWType V2 Light" w:hAnsi="BMWType V2 Light"/>
          <w:b/>
          <w:szCs w:val="22"/>
          <w:lang w:val="it-IT"/>
        </w:rPr>
        <w:t>Monaco</w:t>
      </w:r>
      <w:r w:rsidR="003E38D9">
        <w:rPr>
          <w:rFonts w:ascii="BMWType V2 Light" w:hAnsi="BMWType V2 Light"/>
          <w:b/>
          <w:szCs w:val="22"/>
          <w:lang w:val="it-IT"/>
        </w:rPr>
        <w:t xml:space="preserve">. </w:t>
      </w:r>
      <w:r w:rsidR="003E38D9" w:rsidRPr="003E38D9">
        <w:rPr>
          <w:rFonts w:ascii="BMWType V2 Light" w:hAnsi="BMWType V2 Light"/>
          <w:szCs w:val="22"/>
          <w:lang w:val="it-IT"/>
        </w:rPr>
        <w:t xml:space="preserve">Nel mese di novembre la domanda globale di autoveicoli del BMW </w:t>
      </w:r>
      <w:r w:rsidR="003A6600">
        <w:rPr>
          <w:rFonts w:ascii="BMWType V2 Light" w:hAnsi="BMWType V2 Light"/>
          <w:szCs w:val="22"/>
          <w:lang w:val="it-IT"/>
        </w:rPr>
        <w:t xml:space="preserve">Group </w:t>
      </w:r>
      <w:r w:rsidR="003E38D9" w:rsidRPr="003E38D9">
        <w:rPr>
          <w:rFonts w:ascii="BMWType V2 Light" w:hAnsi="BMWType V2 Light"/>
          <w:szCs w:val="22"/>
          <w:lang w:val="it-IT"/>
        </w:rPr>
        <w:t>è aumentata fino a segnare un nuovo record. In questo periodo nel mondo sono state vendute complessivamente 188.342 BMW, MINI e Rolls-Royce (</w:t>
      </w:r>
      <w:r w:rsidR="00040048">
        <w:rPr>
          <w:rFonts w:ascii="BMWType V2 Light" w:hAnsi="BMWType V2 Light"/>
          <w:szCs w:val="22"/>
          <w:lang w:val="it-IT"/>
        </w:rPr>
        <w:t xml:space="preserve">nel 2013: </w:t>
      </w:r>
      <w:r w:rsidR="003E38D9" w:rsidRPr="003E38D9">
        <w:rPr>
          <w:rFonts w:ascii="BMWType V2 Light" w:hAnsi="BMWType V2 Light"/>
          <w:szCs w:val="22"/>
          <w:lang w:val="it-IT"/>
        </w:rPr>
        <w:t xml:space="preserve">174.992 / +7,6%). Nei primi undici mesi dell’anno le vendite di autovetture del </w:t>
      </w:r>
      <w:r w:rsidR="00B3679A" w:rsidRPr="003E38D9">
        <w:rPr>
          <w:rFonts w:ascii="BMWType V2 Light" w:hAnsi="BMWType V2 Light"/>
          <w:szCs w:val="22"/>
          <w:lang w:val="it-IT"/>
        </w:rPr>
        <w:t xml:space="preserve">BMW </w:t>
      </w:r>
      <w:r w:rsidR="00B3679A">
        <w:rPr>
          <w:rFonts w:ascii="BMWType V2 Light" w:hAnsi="BMWType V2 Light"/>
          <w:szCs w:val="22"/>
          <w:lang w:val="it-IT"/>
        </w:rPr>
        <w:t>Group</w:t>
      </w:r>
      <w:r w:rsidR="003E38D9" w:rsidRPr="003E38D9">
        <w:rPr>
          <w:rFonts w:ascii="BMWType V2 Light" w:hAnsi="BMWType V2 Light"/>
          <w:szCs w:val="22"/>
          <w:lang w:val="it-IT"/>
        </w:rPr>
        <w:t xml:space="preserve"> hanno raggiunto le 1.902.699 unità, </w:t>
      </w:r>
      <w:r w:rsidR="00A131B2">
        <w:rPr>
          <w:rFonts w:ascii="BMWType V2 Light" w:hAnsi="BMWType V2 Light"/>
          <w:szCs w:val="22"/>
          <w:lang w:val="it-IT"/>
        </w:rPr>
        <w:t>pari ad</w:t>
      </w:r>
      <w:r w:rsidR="003E38D9" w:rsidRPr="003E38D9">
        <w:rPr>
          <w:rFonts w:ascii="BMWType V2 Light" w:hAnsi="BMWType V2 Light"/>
          <w:szCs w:val="22"/>
          <w:lang w:val="it-IT"/>
        </w:rPr>
        <w:t xml:space="preserve"> un aumento del 7,1% rispetto allo stesso periodo dello scorso anno (</w:t>
      </w:r>
      <w:r w:rsidR="00040048">
        <w:rPr>
          <w:rFonts w:ascii="BMWType V2 Light" w:hAnsi="BMWType V2 Light"/>
          <w:szCs w:val="22"/>
          <w:lang w:val="it-IT"/>
        </w:rPr>
        <w:t xml:space="preserve">2013: </w:t>
      </w:r>
      <w:r w:rsidR="003E38D9" w:rsidRPr="003E38D9">
        <w:rPr>
          <w:rFonts w:ascii="BMWType V2 Light" w:hAnsi="BMWType V2 Light"/>
          <w:szCs w:val="22"/>
          <w:lang w:val="it-IT"/>
        </w:rPr>
        <w:t>1.777.012).</w:t>
      </w:r>
    </w:p>
    <w:p w14:paraId="228EDA1C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</w:p>
    <w:p w14:paraId="5D521732" w14:textId="5DDFB7D1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 xml:space="preserve">Ian Robertson, </w:t>
      </w:r>
      <w:r w:rsidR="00A131B2">
        <w:rPr>
          <w:rFonts w:ascii="BMWType V2 Light" w:hAnsi="BMWType V2 Light"/>
          <w:szCs w:val="22"/>
          <w:lang w:val="it-IT"/>
        </w:rPr>
        <w:t>M</w:t>
      </w:r>
      <w:r w:rsidRPr="003E38D9">
        <w:rPr>
          <w:rFonts w:ascii="BMWType V2 Light" w:hAnsi="BMWType V2 Light"/>
          <w:szCs w:val="22"/>
          <w:lang w:val="it-IT"/>
        </w:rPr>
        <w:t xml:space="preserve">embro del </w:t>
      </w:r>
      <w:r w:rsidR="00A131B2">
        <w:rPr>
          <w:rFonts w:ascii="BMWType V2 Light" w:hAnsi="BMWType V2 Light"/>
          <w:szCs w:val="22"/>
          <w:lang w:val="it-IT"/>
        </w:rPr>
        <w:t>C</w:t>
      </w:r>
      <w:r w:rsidRPr="003E38D9">
        <w:rPr>
          <w:rFonts w:ascii="BMWType V2 Light" w:hAnsi="BMWType V2 Light"/>
          <w:szCs w:val="22"/>
          <w:lang w:val="it-IT"/>
        </w:rPr>
        <w:t xml:space="preserve">onsiglio di </w:t>
      </w:r>
      <w:r w:rsidR="00A131B2">
        <w:rPr>
          <w:rFonts w:ascii="BMWType V2 Light" w:hAnsi="BMWType V2 Light"/>
          <w:szCs w:val="22"/>
          <w:lang w:val="it-IT"/>
        </w:rPr>
        <w:t>Amministrazione di BMW AG e R</w:t>
      </w:r>
      <w:r w:rsidRPr="003E38D9">
        <w:rPr>
          <w:rFonts w:ascii="BMWType V2 Light" w:hAnsi="BMWType V2 Light"/>
          <w:szCs w:val="22"/>
          <w:lang w:val="it-IT"/>
        </w:rPr>
        <w:t xml:space="preserve">esponsabile Vendite e Marketing BMW, ha detto “In novembre continua l'andamento positivo delle vendite che abbiamo riscontrato nel corso dell’anno. I </w:t>
      </w:r>
      <w:r w:rsidR="00A131B2" w:rsidRPr="003E38D9">
        <w:rPr>
          <w:rFonts w:ascii="BMWType V2 Light" w:hAnsi="BMWType V2 Light"/>
          <w:szCs w:val="22"/>
          <w:lang w:val="it-IT"/>
        </w:rPr>
        <w:t xml:space="preserve">nuovi </w:t>
      </w:r>
      <w:r w:rsidRPr="003E38D9">
        <w:rPr>
          <w:rFonts w:ascii="BMWType V2 Light" w:hAnsi="BMWType V2 Light"/>
          <w:szCs w:val="22"/>
          <w:lang w:val="it-IT"/>
        </w:rPr>
        <w:t xml:space="preserve">modelli sono partiti benissimo, mentre i nostri modelli principali continuano a registrare un costante aumento delle vendite. Adesso possiamo guardare con fiducia all’obiettivo di vendere oltre due milioni di veicoli entro la fine dell’anno e segnare quindi un nuovo record per </w:t>
      </w:r>
      <w:r w:rsidR="003A6600" w:rsidRPr="003E38D9">
        <w:rPr>
          <w:rFonts w:ascii="BMWType V2 Light" w:hAnsi="BMWType V2 Light"/>
          <w:szCs w:val="22"/>
          <w:lang w:val="it-IT"/>
        </w:rPr>
        <w:t xml:space="preserve">BMW </w:t>
      </w:r>
      <w:r w:rsidR="003A6600">
        <w:rPr>
          <w:rFonts w:ascii="BMWType V2 Light" w:hAnsi="BMWType V2 Light"/>
          <w:szCs w:val="22"/>
          <w:lang w:val="it-IT"/>
        </w:rPr>
        <w:t>Group</w:t>
      </w:r>
      <w:r w:rsidRPr="003E38D9">
        <w:rPr>
          <w:rFonts w:ascii="BMWType V2 Light" w:hAnsi="BMWType V2 Light"/>
          <w:szCs w:val="22"/>
          <w:lang w:val="it-IT"/>
        </w:rPr>
        <w:t>”</w:t>
      </w:r>
      <w:r w:rsidR="003A6600">
        <w:rPr>
          <w:rFonts w:ascii="BMWType V2 Light" w:hAnsi="BMWType V2 Light"/>
          <w:szCs w:val="22"/>
          <w:lang w:val="it-IT"/>
        </w:rPr>
        <w:t>.</w:t>
      </w:r>
    </w:p>
    <w:p w14:paraId="3150CDC1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</w:p>
    <w:p w14:paraId="03F230DF" w14:textId="0AC55F8B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 xml:space="preserve">Le consegne di veicoli del brand </w:t>
      </w:r>
      <w:r w:rsidRPr="00A131B2">
        <w:rPr>
          <w:rFonts w:ascii="BMWType V2 Light" w:hAnsi="BMWType V2 Light"/>
          <w:b/>
          <w:szCs w:val="22"/>
          <w:lang w:val="it-IT"/>
        </w:rPr>
        <w:t>BMW</w:t>
      </w:r>
      <w:r w:rsidRPr="003E38D9">
        <w:rPr>
          <w:rFonts w:ascii="BMWType V2 Light" w:hAnsi="BMWType V2 Light"/>
          <w:szCs w:val="22"/>
          <w:lang w:val="it-IT"/>
        </w:rPr>
        <w:t xml:space="preserve"> sono aumentate del 6,2%, con un totale di 158.953 unità nel mese di novembre e un nuovo record per il mese (149.659 nell’anno precedente). Dall’inizio dell'anno le vendite del brand hanno raggiunto un nuovo </w:t>
      </w:r>
      <w:r w:rsidR="00750D13">
        <w:rPr>
          <w:rFonts w:ascii="BMWType V2 Light" w:hAnsi="BMWType V2 Light"/>
          <w:szCs w:val="22"/>
          <w:lang w:val="it-IT"/>
        </w:rPr>
        <w:t>record</w:t>
      </w:r>
      <w:r w:rsidRPr="003E38D9">
        <w:rPr>
          <w:rFonts w:ascii="BMWType V2 Light" w:hAnsi="BMWType V2 Light"/>
          <w:szCs w:val="22"/>
          <w:lang w:val="it-IT"/>
        </w:rPr>
        <w:t xml:space="preserve"> con 1.633.722 veicoli consegnati, pari a</w:t>
      </w:r>
      <w:r w:rsidR="00750D13">
        <w:rPr>
          <w:rFonts w:ascii="BMWType V2 Light" w:hAnsi="BMWType V2 Light"/>
          <w:szCs w:val="22"/>
          <w:lang w:val="it-IT"/>
        </w:rPr>
        <w:t>d</w:t>
      </w:r>
      <w:r w:rsidRPr="003E38D9">
        <w:rPr>
          <w:rFonts w:ascii="BMWType V2 Light" w:hAnsi="BMWType V2 Light"/>
          <w:szCs w:val="22"/>
          <w:lang w:val="it-IT"/>
        </w:rPr>
        <w:t xml:space="preserve"> un aumento del 9,0% rispetto allo stesso periodo dello scorso anno (1.499.303).</w:t>
      </w:r>
    </w:p>
    <w:p w14:paraId="12283053" w14:textId="10092D6F" w:rsidR="003E38D9" w:rsidRPr="003E38D9" w:rsidRDefault="003E38D9" w:rsidP="00EA0233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 xml:space="preserve"> </w:t>
      </w:r>
    </w:p>
    <w:p w14:paraId="2AD29667" w14:textId="5CB4F221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>In vendita da appena due mesi, la BMW Serie 2 Active Tourer è stata consegnata a 6.918 clienti. A</w:t>
      </w:r>
      <w:r w:rsidR="00800375">
        <w:rPr>
          <w:rFonts w:ascii="BMWType V2 Light" w:hAnsi="BMWType V2 Light"/>
          <w:szCs w:val="22"/>
          <w:lang w:val="it-IT"/>
        </w:rPr>
        <w:t>d</w:t>
      </w:r>
      <w:r w:rsidRPr="003E38D9">
        <w:rPr>
          <w:rFonts w:ascii="BMWType V2 Light" w:hAnsi="BMWType V2 Light"/>
          <w:szCs w:val="22"/>
          <w:lang w:val="it-IT"/>
        </w:rPr>
        <w:t xml:space="preserve"> oggi i modelli BMW Serie 4 hanno registrato vendite per 104.910 unità mentre 16.204 clienti nel mondo hanno acquistato la BMW X4 da quando è apparsa sul mercato a luglio. Anche i modelli principali e più longevi del brand fanno rilevare vendite in costante aumento. Dall’inizio dell’anno la BMW Serie 3 ha incrementato le vendite del 2,8% (432.064 / 420.401 nell’anno precedente). Le vendite della BMW Serie 5 sono aumentate del 2,5% rispetto ai primi undici mesi dello scorso anno (340.423 / 332.274 nell’anno precedente). Frattanto dall’inizio dell’anno le vendite della BMW X5 continuano a mostrare una crescita a due cifre, del 34,7% (131.425 / 97.574 nell’anno precedente).</w:t>
      </w:r>
    </w:p>
    <w:p w14:paraId="6BE0B45F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</w:p>
    <w:p w14:paraId="2674A13E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>Quest’anno le vendite delle innovative BMW i ammontano a quasi 15.000 unità. Le consegne globali della BMW i3 si attestano su 13.849 veicoli mentre, da quando è stata messa in commercio la scorsa estate, la BMW i8 è stata distribuita a 1.129 clienti.</w:t>
      </w:r>
    </w:p>
    <w:p w14:paraId="635A7D65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</w:p>
    <w:p w14:paraId="21897C89" w14:textId="4DA28064" w:rsidR="003E38D9" w:rsidRPr="003E38D9" w:rsidRDefault="008C2FA0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 xml:space="preserve">Questo novembre ha visto </w:t>
      </w:r>
      <w:r w:rsidR="003E38D9" w:rsidRPr="008C2FA0">
        <w:rPr>
          <w:rFonts w:ascii="BMWType V2 Light" w:hAnsi="BMWType V2 Light"/>
          <w:b/>
          <w:szCs w:val="22"/>
          <w:lang w:val="it-IT"/>
        </w:rPr>
        <w:t>MINI</w:t>
      </w:r>
      <w:r w:rsidR="003E38D9" w:rsidRPr="003E38D9">
        <w:rPr>
          <w:rFonts w:ascii="BMWType V2 Light" w:hAnsi="BMWType V2 Light"/>
          <w:szCs w:val="22"/>
          <w:lang w:val="it-IT"/>
        </w:rPr>
        <w:t xml:space="preserve"> raggiungere un nuovo record per il mese. Le consegne globali sono state di 29.018 autovetture, con un aumento del 16,7% rispetto allo stesso mese dello scorso anno</w:t>
      </w:r>
      <w:r w:rsidR="0036584B">
        <w:rPr>
          <w:rFonts w:ascii="BMWType V2 Light" w:hAnsi="BMWType V2 Light"/>
          <w:szCs w:val="22"/>
          <w:lang w:val="it-IT"/>
        </w:rPr>
        <w:t xml:space="preserve"> (24.873). La terza generazione, </w:t>
      </w:r>
      <w:r>
        <w:rPr>
          <w:rFonts w:ascii="BMWType V2 Light" w:hAnsi="BMWType V2 Light"/>
          <w:szCs w:val="22"/>
          <w:lang w:val="it-IT"/>
        </w:rPr>
        <w:t>completamente</w:t>
      </w:r>
      <w:r w:rsidR="003E38D9" w:rsidRPr="003E38D9">
        <w:rPr>
          <w:rFonts w:ascii="BMWType V2 Light" w:hAnsi="BMWType V2 Light"/>
          <w:szCs w:val="22"/>
          <w:lang w:val="it-IT"/>
        </w:rPr>
        <w:t xml:space="preserve"> </w:t>
      </w:r>
      <w:r>
        <w:rPr>
          <w:rFonts w:ascii="BMWType V2 Light" w:hAnsi="BMWType V2 Light"/>
          <w:szCs w:val="22"/>
          <w:lang w:val="it-IT"/>
        </w:rPr>
        <w:t>nuova</w:t>
      </w:r>
      <w:r w:rsidR="003E38D9" w:rsidRPr="003E38D9">
        <w:rPr>
          <w:rFonts w:ascii="BMWType V2 Light" w:hAnsi="BMWType V2 Light"/>
          <w:szCs w:val="22"/>
          <w:lang w:val="it-IT"/>
        </w:rPr>
        <w:t xml:space="preserve">, </w:t>
      </w:r>
      <w:r w:rsidR="0036584B" w:rsidRPr="003E38D9">
        <w:rPr>
          <w:rFonts w:ascii="BMWType V2 Light" w:hAnsi="BMWType V2 Light"/>
          <w:szCs w:val="22"/>
          <w:lang w:val="it-IT"/>
        </w:rPr>
        <w:t xml:space="preserve">del modello a tre porte, </w:t>
      </w:r>
      <w:r w:rsidR="003E38D9" w:rsidRPr="003E38D9">
        <w:rPr>
          <w:rFonts w:ascii="BMWType V2 Light" w:hAnsi="BMWType V2 Light"/>
          <w:szCs w:val="22"/>
          <w:lang w:val="it-IT"/>
        </w:rPr>
        <w:t xml:space="preserve">ha visto incrementare le vendite del 26,3% rispetto al novembre dello scorso anno (13.248 / 10.488 nell’anno precedente), mentre la nuova MINI a cinque porte fresca di lancio ha segnato 4.033 </w:t>
      </w:r>
      <w:r w:rsidR="003E38D9" w:rsidRPr="003E38D9">
        <w:rPr>
          <w:rFonts w:ascii="BMWType V2 Light" w:hAnsi="BMWType V2 Light"/>
          <w:szCs w:val="22"/>
          <w:lang w:val="it-IT"/>
        </w:rPr>
        <w:lastRenderedPageBreak/>
        <w:t>unità vendute nel mese. Il cambio di modello continua a incidere sulle cifre del brand da inizio anno; le vendite sono 265.404, meno 3,3% rispetto ai primi undici mesi dello scorso anno (274.575).</w:t>
      </w:r>
    </w:p>
    <w:p w14:paraId="327B5C60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</w:p>
    <w:p w14:paraId="4193A917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 xml:space="preserve">Continua l’andamento positivo di </w:t>
      </w:r>
      <w:r w:rsidRPr="008C2FA0">
        <w:rPr>
          <w:rFonts w:ascii="BMWType V2 Light" w:hAnsi="BMWType V2 Light"/>
          <w:b/>
          <w:szCs w:val="22"/>
          <w:lang w:val="it-IT"/>
        </w:rPr>
        <w:t>BMW Motorrad</w:t>
      </w:r>
      <w:r w:rsidRPr="003E38D9">
        <w:rPr>
          <w:rFonts w:ascii="BMWType V2 Light" w:hAnsi="BMWType V2 Light"/>
          <w:szCs w:val="22"/>
          <w:lang w:val="it-IT"/>
        </w:rPr>
        <w:t>, con un totale di 7.411 motociclette e maxi scooter consegnati ai clienti nel mese di novembre (7.342 nell’anno precedente / +0,9%). Dall’inizio dell’anno le vendite di BMW Motorrad contano 116.463 unità, con un aumento del 7,0% rispetto allo stesso periodo dello scorso anno (108.872).</w:t>
      </w:r>
    </w:p>
    <w:p w14:paraId="713C3102" w14:textId="4B20AF40" w:rsidR="003E38D9" w:rsidRPr="003E38D9" w:rsidRDefault="003E38D9" w:rsidP="00EA0233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 xml:space="preserve"> </w:t>
      </w:r>
    </w:p>
    <w:p w14:paraId="2D311031" w14:textId="5706A34F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 xml:space="preserve">In tutti i continenti le vendite di veicoli del </w:t>
      </w:r>
      <w:r w:rsidR="00A65B3C" w:rsidRPr="003E38D9">
        <w:rPr>
          <w:rFonts w:ascii="BMWType V2 Light" w:hAnsi="BMWType V2 Light"/>
          <w:szCs w:val="22"/>
          <w:lang w:val="it-IT"/>
        </w:rPr>
        <w:t xml:space="preserve">BMW </w:t>
      </w:r>
      <w:r w:rsidR="00A65B3C">
        <w:rPr>
          <w:rFonts w:ascii="BMWType V2 Light" w:hAnsi="BMWType V2 Light"/>
          <w:szCs w:val="22"/>
          <w:lang w:val="it-IT"/>
        </w:rPr>
        <w:t xml:space="preserve">Group </w:t>
      </w:r>
      <w:r w:rsidRPr="003E38D9">
        <w:rPr>
          <w:rFonts w:ascii="BMWType V2 Light" w:hAnsi="BMWType V2 Light"/>
          <w:szCs w:val="22"/>
          <w:lang w:val="it-IT"/>
        </w:rPr>
        <w:t>sono aumentate rispetto ai primi undici mesi dello scorso anno.</w:t>
      </w:r>
    </w:p>
    <w:p w14:paraId="4E46E205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</w:p>
    <w:p w14:paraId="1059B8D4" w14:textId="58530805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 xml:space="preserve">In </w:t>
      </w:r>
      <w:r w:rsidRPr="00AB1C89">
        <w:rPr>
          <w:rFonts w:ascii="BMWType V2 Light" w:hAnsi="BMWType V2 Light"/>
          <w:szCs w:val="22"/>
          <w:u w:val="single"/>
          <w:lang w:val="it-IT"/>
        </w:rPr>
        <w:t>Europa</w:t>
      </w:r>
      <w:r w:rsidRPr="003E38D9">
        <w:rPr>
          <w:rFonts w:ascii="BMWType V2 Light" w:hAnsi="BMWType V2 Light"/>
          <w:szCs w:val="22"/>
          <w:lang w:val="it-IT"/>
        </w:rPr>
        <w:t xml:space="preserve"> le vendite di veicoli BMW e MINI sono salite a complessive 80.550 unità in novembre, con un aumento dell'11,1% rispetto allo stesso mese dello scorso anno (72.473). Le consegne per i primi undici mesi dell’anno sono maggiori del 4,8%, con un totale di 822.050 unità (784.393 nell’anno precedente). L'aumento delle vendite interessa tutti i paesi europei, con molti mercati che mostrano una crescita sostenuta e costante. Per esempio, le immatricolazioni di BMW e MINI nel Regno Unito, il quarto mercato in ordine di grandezza del </w:t>
      </w:r>
      <w:r w:rsidR="00A65B3C" w:rsidRPr="003E38D9">
        <w:rPr>
          <w:rFonts w:ascii="BMWType V2 Light" w:hAnsi="BMWType V2 Light"/>
          <w:szCs w:val="22"/>
          <w:lang w:val="it-IT"/>
        </w:rPr>
        <w:t xml:space="preserve">BMW </w:t>
      </w:r>
      <w:r w:rsidR="00A65B3C">
        <w:rPr>
          <w:rFonts w:ascii="BMWType V2 Light" w:hAnsi="BMWType V2 Light"/>
          <w:szCs w:val="22"/>
          <w:lang w:val="it-IT"/>
        </w:rPr>
        <w:t>Group</w:t>
      </w:r>
      <w:r w:rsidRPr="003E38D9">
        <w:rPr>
          <w:rFonts w:ascii="BMWType V2 Light" w:hAnsi="BMWType V2 Light"/>
          <w:szCs w:val="22"/>
          <w:lang w:val="it-IT"/>
        </w:rPr>
        <w:t>, ammontano complessivamente a 182.922 veicoli dall’inizio dell’anno, con un aumento del 6,3% rispetto allo stesso periodo dello scorso anno (172.035 nell’anno precedente), mentre in novembre le vendite sono aumentate del 20,1% (16.998 / 14.151 nell’anno precedente).</w:t>
      </w:r>
    </w:p>
    <w:p w14:paraId="5D145CC7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>In Francia le vendite di autovetture BMW e MINI sono cresciute del 6,1% nei primi undici mesi dell'anno, con un totale di 60.371 veicoli (56.922 nell’anno precedente).</w:t>
      </w:r>
    </w:p>
    <w:p w14:paraId="71382E3C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</w:p>
    <w:p w14:paraId="13529BE0" w14:textId="6E246AD8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 xml:space="preserve">Anche in </w:t>
      </w:r>
      <w:r w:rsidRPr="00AB1C89">
        <w:rPr>
          <w:rFonts w:ascii="BMWType V2 Light" w:hAnsi="BMWType V2 Light"/>
          <w:szCs w:val="22"/>
          <w:u w:val="single"/>
          <w:lang w:val="it-IT"/>
        </w:rPr>
        <w:t>Asia</w:t>
      </w:r>
      <w:r w:rsidRPr="003E38D9">
        <w:rPr>
          <w:rFonts w:ascii="BMWType V2 Light" w:hAnsi="BMWType V2 Light"/>
          <w:szCs w:val="22"/>
          <w:lang w:val="it-IT"/>
        </w:rPr>
        <w:t xml:space="preserve"> si è registrata una forte crescita nel mese di novembre; le consegne sono aumentate del 9,9% </w:t>
      </w:r>
      <w:r w:rsidR="00AB1C89">
        <w:rPr>
          <w:rFonts w:ascii="BMWType V2 Light" w:hAnsi="BMWType V2 Light"/>
          <w:szCs w:val="22"/>
          <w:lang w:val="it-IT"/>
        </w:rPr>
        <w:t>a</w:t>
      </w:r>
      <w:r w:rsidRPr="003E38D9">
        <w:rPr>
          <w:rFonts w:ascii="BMWType V2 Light" w:hAnsi="BMWType V2 Light"/>
          <w:szCs w:val="22"/>
          <w:lang w:val="it-IT"/>
        </w:rPr>
        <w:t xml:space="preserve"> complessive 57.825 unità (52.636 nell’anno precedente). Dall’inizio dell’anno le vendite sono cresciute del 14,0% </w:t>
      </w:r>
      <w:r w:rsidR="00AB1C89">
        <w:rPr>
          <w:rFonts w:ascii="BMWType V2 Light" w:hAnsi="BMWType V2 Light"/>
          <w:szCs w:val="22"/>
          <w:lang w:val="it-IT"/>
        </w:rPr>
        <w:t>per</w:t>
      </w:r>
      <w:r w:rsidRPr="003E38D9">
        <w:rPr>
          <w:rFonts w:ascii="BMWType V2 Light" w:hAnsi="BMWType V2 Light"/>
          <w:szCs w:val="22"/>
          <w:lang w:val="it-IT"/>
        </w:rPr>
        <w:t xml:space="preserve"> un totale di 595.101 veicoli dei brand BMW e MINI consegnati ai clienti (522.070 nell’anno precedente). Fino a oggi in Corea del Sud le vendite per l’anno sono aumentate del 17,2% (42.430 / 36.193 nell’anno precedente) mentre nello stesso periodo la Cina continentale ha riportato un aumento delle vendite del 17,2% (415.209 / 354.153 nell’anno precedente).</w:t>
      </w:r>
    </w:p>
    <w:p w14:paraId="28198FF4" w14:textId="3FF0165F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 xml:space="preserve"> </w:t>
      </w:r>
    </w:p>
    <w:p w14:paraId="77B44832" w14:textId="77777777" w:rsidR="003E38D9" w:rsidRPr="003E38D9" w:rsidRDefault="003E38D9" w:rsidP="003E38D9">
      <w:pPr>
        <w:spacing w:line="240" w:lineRule="auto"/>
        <w:ind w:left="11" w:right="-255"/>
        <w:rPr>
          <w:rFonts w:ascii="BMWType V2 Light" w:hAnsi="BMWType V2 Light"/>
          <w:szCs w:val="22"/>
          <w:lang w:val="it-IT"/>
        </w:rPr>
      </w:pPr>
      <w:r w:rsidRPr="003E38D9">
        <w:rPr>
          <w:rFonts w:ascii="BMWType V2 Light" w:hAnsi="BMWType V2 Light"/>
          <w:szCs w:val="22"/>
          <w:lang w:val="it-IT"/>
        </w:rPr>
        <w:t xml:space="preserve">Nelle </w:t>
      </w:r>
      <w:r w:rsidRPr="00AB1C89">
        <w:rPr>
          <w:rFonts w:ascii="BMWType V2 Light" w:hAnsi="BMWType V2 Light"/>
          <w:szCs w:val="22"/>
          <w:u w:val="single"/>
          <w:lang w:val="it-IT"/>
        </w:rPr>
        <w:t>Americhe</w:t>
      </w:r>
      <w:r w:rsidRPr="003E38D9">
        <w:rPr>
          <w:rFonts w:ascii="BMWType V2 Light" w:hAnsi="BMWType V2 Light"/>
          <w:szCs w:val="22"/>
          <w:lang w:val="it-IT"/>
        </w:rPr>
        <w:t xml:space="preserve"> le vendite si attestano sullo stesso livello del novembre dello scorso anno; sono stati consegnati ai clienti 44.065 veicoli dei brand BMW e MINI (44.353 nell’anno precedente / - 0,6%). I primi undici mesi dell’anno hanno visto un andamento positivo, con vendite complessive di 425.031 (411.014 nell’anno precedente / +3,4%). Dall’inizio dell’anno le consegne negli USA sono cresciute del 4,8% (347.709 / 331.801 nell’anno precedente) rispetto allo stesso periodo dello scorso anno, mentre il Messico ha fatto registrare un aumento del 4,9% (13.268 / 12.648 nell’anno precedente).</w:t>
      </w:r>
    </w:p>
    <w:p w14:paraId="03862C14" w14:textId="77777777" w:rsidR="00DE1509" w:rsidRPr="00080CFF" w:rsidRDefault="00DE1509" w:rsidP="00EA0233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4D55A66D" w14:textId="77777777" w:rsidR="00DE1509" w:rsidRPr="00080CFF" w:rsidRDefault="00DE1509" w:rsidP="00DE1509">
      <w:pPr>
        <w:spacing w:line="240" w:lineRule="auto"/>
        <w:ind w:left="11" w:right="-255"/>
        <w:rPr>
          <w:rFonts w:ascii="BMWType V2 Light" w:hAnsi="BMWType V2 Light" w:cs="BMWType V2 Regular"/>
          <w:sz w:val="18"/>
          <w:lang w:val="it-IT"/>
        </w:rPr>
      </w:pPr>
    </w:p>
    <w:p w14:paraId="69DE6F0C" w14:textId="1356783B" w:rsidR="00DE1509" w:rsidRPr="00080CFF" w:rsidRDefault="00DE1509" w:rsidP="00DE1509">
      <w:pPr>
        <w:ind w:right="-255"/>
        <w:rPr>
          <w:rFonts w:ascii="BMWType V2 Light" w:hAnsi="BMWType V2 Light"/>
          <w:sz w:val="24"/>
          <w:lang w:val="it-IT"/>
        </w:rPr>
      </w:pPr>
      <w:r w:rsidRPr="00080CFF">
        <w:rPr>
          <w:rFonts w:ascii="BMWType V2 Light" w:hAnsi="BMWType V2 Light"/>
          <w:b/>
          <w:sz w:val="24"/>
          <w:lang w:val="it-IT"/>
        </w:rPr>
        <w:t xml:space="preserve">Le vendite del BMW Group a </w:t>
      </w:r>
      <w:r w:rsidR="00E44DE5">
        <w:rPr>
          <w:rFonts w:ascii="BMWType V2 Light" w:hAnsi="BMWType V2 Light"/>
          <w:b/>
          <w:sz w:val="24"/>
          <w:lang w:val="it-IT"/>
        </w:rPr>
        <w:t>novembre</w:t>
      </w:r>
      <w:r w:rsidRPr="00080CFF">
        <w:rPr>
          <w:rFonts w:ascii="BMWType V2 Light" w:hAnsi="BMWType V2 Light"/>
          <w:b/>
          <w:sz w:val="24"/>
          <w:lang w:val="it-IT"/>
        </w:rPr>
        <w:t xml:space="preserve"> 2014</w:t>
      </w:r>
      <w:r w:rsidRPr="00080CFF">
        <w:rPr>
          <w:rFonts w:ascii="BMWType V2 Light" w:hAnsi="BMWType V2 Light"/>
          <w:b/>
          <w:sz w:val="24"/>
          <w:lang w:val="it-IT"/>
        </w:rPr>
        <w:br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59"/>
        <w:gridCol w:w="1559"/>
        <w:gridCol w:w="1560"/>
        <w:gridCol w:w="1701"/>
      </w:tblGrid>
      <w:tr w:rsidR="00DE1509" w:rsidRPr="00080CFF" w14:paraId="64182A87" w14:textId="77777777" w:rsidTr="00442070">
        <w:tc>
          <w:tcPr>
            <w:tcW w:w="2552" w:type="dxa"/>
            <w:shd w:val="clear" w:color="auto" w:fill="auto"/>
          </w:tcPr>
          <w:p w14:paraId="15571C31" w14:textId="77777777" w:rsidR="00DE1509" w:rsidRPr="00080CFF" w:rsidRDefault="00DE1509" w:rsidP="00442070">
            <w:pPr>
              <w:ind w:right="-255"/>
              <w:rPr>
                <w:rFonts w:ascii="BMWType V2 Light" w:hAnsi="BMWType V2 Light"/>
                <w:sz w:val="18"/>
                <w:szCs w:val="18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E14ECE" w14:textId="48B3217F" w:rsidR="00DE1509" w:rsidRPr="00080CFF" w:rsidRDefault="00F500AF" w:rsidP="00442070">
            <w:pPr>
              <w:ind w:right="-255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Novembre</w:t>
            </w:r>
            <w:r w:rsidR="00DE1509"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 xml:space="preserve"> 2014</w:t>
            </w:r>
          </w:p>
        </w:tc>
        <w:tc>
          <w:tcPr>
            <w:tcW w:w="1559" w:type="dxa"/>
            <w:vAlign w:val="center"/>
          </w:tcPr>
          <w:p w14:paraId="639907DB" w14:textId="77777777" w:rsidR="00DE1509" w:rsidRPr="00080CFF" w:rsidRDefault="00DE1509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Variazione anno precedente</w:t>
            </w:r>
          </w:p>
        </w:tc>
        <w:tc>
          <w:tcPr>
            <w:tcW w:w="1560" w:type="dxa"/>
            <w:vAlign w:val="center"/>
          </w:tcPr>
          <w:p w14:paraId="00CF404B" w14:textId="2753CA48" w:rsidR="00DE1509" w:rsidRPr="00080CFF" w:rsidRDefault="00DE1509" w:rsidP="00F500AF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Gen.–</w:t>
            </w:r>
            <w:r w:rsidR="00F500AF">
              <w:rPr>
                <w:rFonts w:ascii="BMWType V2 Light" w:hAnsi="BMWType V2 Light"/>
                <w:sz w:val="18"/>
                <w:szCs w:val="18"/>
                <w:lang w:val="it-IT"/>
              </w:rPr>
              <w:t>Nov</w:t>
            </w: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. 2014</w:t>
            </w:r>
          </w:p>
        </w:tc>
        <w:tc>
          <w:tcPr>
            <w:tcW w:w="1701" w:type="dxa"/>
            <w:vAlign w:val="center"/>
          </w:tcPr>
          <w:p w14:paraId="29E227A8" w14:textId="67629F41" w:rsidR="00DE1509" w:rsidRPr="00080CFF" w:rsidRDefault="00DE1509" w:rsidP="00F500AF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Variazione</w:t>
            </w: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br/>
              <w:t>Gen.–</w:t>
            </w:r>
            <w:r w:rsidR="00F500AF">
              <w:rPr>
                <w:rFonts w:ascii="BMWType V2 Light" w:hAnsi="BMWType V2 Light"/>
                <w:sz w:val="18"/>
                <w:szCs w:val="18"/>
                <w:lang w:val="it-IT"/>
              </w:rPr>
              <w:t>Nov</w:t>
            </w: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. 2013</w:t>
            </w:r>
          </w:p>
        </w:tc>
      </w:tr>
      <w:tr w:rsidR="00DE1509" w:rsidRPr="00080CFF" w14:paraId="7F9F3A56" w14:textId="77777777" w:rsidTr="00442070">
        <w:tc>
          <w:tcPr>
            <w:tcW w:w="2552" w:type="dxa"/>
            <w:shd w:val="clear" w:color="auto" w:fill="auto"/>
          </w:tcPr>
          <w:p w14:paraId="0E2461DD" w14:textId="77777777" w:rsidR="00DE1509" w:rsidRPr="00080CFF" w:rsidRDefault="00DE1509" w:rsidP="00442070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BMW Group Automobili</w:t>
            </w:r>
          </w:p>
        </w:tc>
        <w:tc>
          <w:tcPr>
            <w:tcW w:w="1559" w:type="dxa"/>
            <w:shd w:val="clear" w:color="auto" w:fill="auto"/>
          </w:tcPr>
          <w:p w14:paraId="24CB0ACB" w14:textId="6EE72840" w:rsidR="00DE1509" w:rsidRPr="00080CFF" w:rsidRDefault="00F500AF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188.342</w:t>
            </w:r>
          </w:p>
        </w:tc>
        <w:tc>
          <w:tcPr>
            <w:tcW w:w="1559" w:type="dxa"/>
          </w:tcPr>
          <w:p w14:paraId="1C69C75E" w14:textId="1931AC57" w:rsidR="00DE1509" w:rsidRPr="00080CFF" w:rsidRDefault="00DE1509" w:rsidP="00F500AF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+</w:t>
            </w:r>
            <w:r w:rsidR="00F500AF">
              <w:rPr>
                <w:rFonts w:ascii="BMWType V2 Light" w:hAnsi="BMWType V2 Light"/>
                <w:sz w:val="18"/>
                <w:szCs w:val="18"/>
                <w:lang w:val="it-IT"/>
              </w:rPr>
              <w:t>7,6</w:t>
            </w: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  <w:tc>
          <w:tcPr>
            <w:tcW w:w="1560" w:type="dxa"/>
          </w:tcPr>
          <w:p w14:paraId="21122EC7" w14:textId="37ABE05C" w:rsidR="00DE1509" w:rsidRPr="00080CFF" w:rsidRDefault="00F500AF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1.902.699</w:t>
            </w:r>
          </w:p>
        </w:tc>
        <w:tc>
          <w:tcPr>
            <w:tcW w:w="1701" w:type="dxa"/>
          </w:tcPr>
          <w:p w14:paraId="519942A9" w14:textId="08F78CEF" w:rsidR="00DE1509" w:rsidRPr="00080CFF" w:rsidRDefault="00F500AF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+7,1</w:t>
            </w:r>
            <w:r w:rsidR="00DE1509"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  <w:tr w:rsidR="00DE1509" w:rsidRPr="00080CFF" w14:paraId="44B6DBDC" w14:textId="77777777" w:rsidTr="00442070">
        <w:tc>
          <w:tcPr>
            <w:tcW w:w="2552" w:type="dxa"/>
            <w:shd w:val="clear" w:color="auto" w:fill="auto"/>
          </w:tcPr>
          <w:p w14:paraId="1A8DF97E" w14:textId="77777777" w:rsidR="00DE1509" w:rsidRPr="00080CFF" w:rsidRDefault="00DE1509" w:rsidP="00442070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BMW</w:t>
            </w:r>
          </w:p>
        </w:tc>
        <w:tc>
          <w:tcPr>
            <w:tcW w:w="1559" w:type="dxa"/>
            <w:shd w:val="clear" w:color="auto" w:fill="auto"/>
          </w:tcPr>
          <w:p w14:paraId="53A9212D" w14:textId="5FEEC075" w:rsidR="00DE1509" w:rsidRPr="00080CFF" w:rsidRDefault="00F500AF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158.953</w:t>
            </w:r>
          </w:p>
        </w:tc>
        <w:tc>
          <w:tcPr>
            <w:tcW w:w="1559" w:type="dxa"/>
          </w:tcPr>
          <w:p w14:paraId="1A6AA35A" w14:textId="0DB5C954" w:rsidR="00DE1509" w:rsidRPr="00080CFF" w:rsidRDefault="00DE1509" w:rsidP="00F500AF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+6,</w:t>
            </w:r>
            <w:r w:rsidR="00F500AF">
              <w:rPr>
                <w:rFonts w:ascii="BMWType V2 Light" w:hAnsi="BMWType V2 Light"/>
                <w:sz w:val="18"/>
                <w:szCs w:val="18"/>
                <w:lang w:val="it-IT"/>
              </w:rPr>
              <w:t>2</w:t>
            </w: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  <w:tc>
          <w:tcPr>
            <w:tcW w:w="1560" w:type="dxa"/>
          </w:tcPr>
          <w:p w14:paraId="08096BAC" w14:textId="22FE0ADE" w:rsidR="00DE1509" w:rsidRPr="00080CFF" w:rsidRDefault="00DE1509" w:rsidP="00F500AF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1.</w:t>
            </w:r>
            <w:r w:rsidR="00F500AF">
              <w:rPr>
                <w:rFonts w:ascii="BMWType V2 Light" w:hAnsi="BMWType V2 Light"/>
                <w:sz w:val="18"/>
                <w:szCs w:val="18"/>
                <w:lang w:val="it-IT"/>
              </w:rPr>
              <w:t>633.722</w:t>
            </w:r>
          </w:p>
        </w:tc>
        <w:tc>
          <w:tcPr>
            <w:tcW w:w="1701" w:type="dxa"/>
          </w:tcPr>
          <w:p w14:paraId="6C744CE5" w14:textId="6DB3568B" w:rsidR="00DE1509" w:rsidRPr="00080CFF" w:rsidRDefault="00F500AF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+9,0</w:t>
            </w:r>
            <w:r w:rsidR="00DE1509"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  <w:tr w:rsidR="00DE1509" w:rsidRPr="00080CFF" w14:paraId="1B79E5E0" w14:textId="77777777" w:rsidTr="00442070">
        <w:tc>
          <w:tcPr>
            <w:tcW w:w="2552" w:type="dxa"/>
            <w:shd w:val="clear" w:color="auto" w:fill="auto"/>
          </w:tcPr>
          <w:p w14:paraId="361D6BB4" w14:textId="77777777" w:rsidR="00DE1509" w:rsidRPr="00080CFF" w:rsidRDefault="00DE1509" w:rsidP="00442070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MINI</w:t>
            </w:r>
          </w:p>
        </w:tc>
        <w:tc>
          <w:tcPr>
            <w:tcW w:w="1559" w:type="dxa"/>
            <w:shd w:val="clear" w:color="auto" w:fill="auto"/>
          </w:tcPr>
          <w:p w14:paraId="21B997A2" w14:textId="4E93B3C0" w:rsidR="00DE1509" w:rsidRPr="00080CFF" w:rsidRDefault="00F500AF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29.018</w:t>
            </w:r>
          </w:p>
        </w:tc>
        <w:tc>
          <w:tcPr>
            <w:tcW w:w="1559" w:type="dxa"/>
          </w:tcPr>
          <w:p w14:paraId="67FAE104" w14:textId="2751F5AD" w:rsidR="00DE1509" w:rsidRPr="00080CFF" w:rsidRDefault="00DE1509" w:rsidP="00F500AF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+</w:t>
            </w:r>
            <w:r w:rsidR="00F500AF">
              <w:rPr>
                <w:rFonts w:ascii="BMWType V2 Light" w:hAnsi="BMWType V2 Light"/>
                <w:sz w:val="18"/>
                <w:szCs w:val="18"/>
                <w:lang w:val="it-IT"/>
              </w:rPr>
              <w:t>16,7</w:t>
            </w: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  <w:tc>
          <w:tcPr>
            <w:tcW w:w="1560" w:type="dxa"/>
          </w:tcPr>
          <w:p w14:paraId="1E973504" w14:textId="4BB160AF" w:rsidR="00DE1509" w:rsidRPr="00080CFF" w:rsidRDefault="00F500AF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265.404</w:t>
            </w:r>
          </w:p>
        </w:tc>
        <w:tc>
          <w:tcPr>
            <w:tcW w:w="1701" w:type="dxa"/>
          </w:tcPr>
          <w:p w14:paraId="29D996C6" w14:textId="2A5F1B01" w:rsidR="00DE1509" w:rsidRPr="00080CFF" w:rsidRDefault="00DE1509" w:rsidP="00F500AF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-</w:t>
            </w:r>
            <w:r w:rsidR="00F500AF">
              <w:rPr>
                <w:rFonts w:ascii="BMWType V2 Light" w:hAnsi="BMWType V2 Light"/>
                <w:sz w:val="18"/>
                <w:szCs w:val="18"/>
                <w:lang w:val="it-IT"/>
              </w:rPr>
              <w:t>3,3</w:t>
            </w: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  <w:tr w:rsidR="00DE1509" w:rsidRPr="00080CFF" w14:paraId="6BC04815" w14:textId="77777777" w:rsidTr="00442070">
        <w:tc>
          <w:tcPr>
            <w:tcW w:w="2552" w:type="dxa"/>
            <w:shd w:val="clear" w:color="auto" w:fill="auto"/>
          </w:tcPr>
          <w:p w14:paraId="342DC340" w14:textId="77777777" w:rsidR="00DE1509" w:rsidRPr="00080CFF" w:rsidRDefault="00DE1509" w:rsidP="00442070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BMW Motorrad</w:t>
            </w:r>
          </w:p>
        </w:tc>
        <w:tc>
          <w:tcPr>
            <w:tcW w:w="1559" w:type="dxa"/>
            <w:shd w:val="clear" w:color="auto" w:fill="auto"/>
          </w:tcPr>
          <w:p w14:paraId="5AA831FC" w14:textId="6E0F120C" w:rsidR="00DE1509" w:rsidRPr="00080CFF" w:rsidRDefault="00F500AF" w:rsidP="00F500AF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7.411</w:t>
            </w:r>
          </w:p>
        </w:tc>
        <w:tc>
          <w:tcPr>
            <w:tcW w:w="1559" w:type="dxa"/>
          </w:tcPr>
          <w:p w14:paraId="0192722F" w14:textId="631B3C4B" w:rsidR="00DE1509" w:rsidRPr="00080CFF" w:rsidRDefault="00DE1509" w:rsidP="00F500AF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+</w:t>
            </w:r>
            <w:r w:rsidR="00F500AF">
              <w:rPr>
                <w:rFonts w:ascii="BMWType V2 Light" w:hAnsi="BMWType V2 Light"/>
                <w:sz w:val="18"/>
                <w:szCs w:val="18"/>
                <w:lang w:val="it-IT"/>
              </w:rPr>
              <w:t>0,9</w:t>
            </w: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  <w:tc>
          <w:tcPr>
            <w:tcW w:w="1560" w:type="dxa"/>
          </w:tcPr>
          <w:p w14:paraId="6A331C2F" w14:textId="4667A523" w:rsidR="00DE1509" w:rsidRPr="00080CFF" w:rsidRDefault="00F500AF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>
              <w:rPr>
                <w:rFonts w:ascii="BMWType V2 Light" w:hAnsi="BMWType V2 Light"/>
                <w:sz w:val="18"/>
                <w:szCs w:val="18"/>
                <w:lang w:val="it-IT"/>
              </w:rPr>
              <w:t>116.463</w:t>
            </w:r>
          </w:p>
        </w:tc>
        <w:tc>
          <w:tcPr>
            <w:tcW w:w="1701" w:type="dxa"/>
          </w:tcPr>
          <w:p w14:paraId="45CD303C" w14:textId="7CE1B5A3" w:rsidR="00DE1509" w:rsidRPr="00080CFF" w:rsidRDefault="00DE1509" w:rsidP="00F500AF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+7,</w:t>
            </w:r>
            <w:r w:rsidR="00F500AF">
              <w:rPr>
                <w:rFonts w:ascii="BMWType V2 Light" w:hAnsi="BMWType V2 Light"/>
                <w:sz w:val="18"/>
                <w:szCs w:val="18"/>
                <w:lang w:val="it-IT"/>
              </w:rPr>
              <w:t>0</w:t>
            </w:r>
            <w:r w:rsidRPr="00080CFF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</w:tbl>
    <w:p w14:paraId="4A9A491C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1BF39E33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6C08DAFF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7DFBE269" w14:textId="77777777" w:rsidR="00F00F7E" w:rsidRDefault="00F00F7E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2AC66BFD" w14:textId="4329CE2E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080CFF">
        <w:rPr>
          <w:rFonts w:ascii="BMWType V2 Light" w:hAnsi="BMWType V2 Light" w:cs="BMWType V2 Regular"/>
          <w:sz w:val="18"/>
          <w:lang w:val="it-IT"/>
        </w:rPr>
        <w:lastRenderedPageBreak/>
        <w:t>Per ulteriori informazioni:</w:t>
      </w:r>
    </w:p>
    <w:p w14:paraId="19298C6C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69FCD7F5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080CFF">
        <w:rPr>
          <w:rFonts w:ascii="BMWType V2 Light" w:hAnsi="BMWType V2 Light" w:cs="BMWType V2 Regular"/>
          <w:sz w:val="18"/>
          <w:lang w:val="it-IT"/>
        </w:rPr>
        <w:t>BMW Group Italia</w:t>
      </w:r>
    </w:p>
    <w:p w14:paraId="23F5D235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080CFF">
        <w:rPr>
          <w:rFonts w:ascii="BMWType V2 Light" w:hAnsi="BMWType V2 Light" w:cs="BMWType V2 Regular"/>
          <w:sz w:val="18"/>
          <w:lang w:val="it-IT"/>
        </w:rPr>
        <w:t>Roberto Olivi</w:t>
      </w:r>
    </w:p>
    <w:p w14:paraId="288E0CED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080CFF">
        <w:rPr>
          <w:rFonts w:ascii="BMWType V2 Light" w:hAnsi="BMWType V2 Light" w:cs="BMWType V2 Regular"/>
          <w:sz w:val="18"/>
          <w:lang w:val="it-IT"/>
        </w:rPr>
        <w:t>Corporate Communications Manager</w:t>
      </w:r>
    </w:p>
    <w:p w14:paraId="6C92B97C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080CFF">
        <w:rPr>
          <w:rFonts w:ascii="BMWType V2 Light" w:hAnsi="BMWType V2 Light" w:cs="BMWType V2 Regular"/>
          <w:sz w:val="18"/>
          <w:lang w:val="it-IT"/>
        </w:rPr>
        <w:t>Email: Roberto.Olivi@bmw.it</w:t>
      </w:r>
    </w:p>
    <w:p w14:paraId="53E2BEA2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3CB83EF8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080CFF">
        <w:rPr>
          <w:rFonts w:ascii="BMWType V2 Light" w:hAnsi="BMWType V2 Light" w:cs="BMWType V2 Regular"/>
          <w:sz w:val="18"/>
          <w:lang w:val="it-IT"/>
        </w:rPr>
        <w:t>Media website: www.press.bmwgroup.com (comunicati e foto) e http://bmw.lulop.com (filmati)</w:t>
      </w:r>
    </w:p>
    <w:p w14:paraId="03547C13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5B289F6C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4078C6C2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746DC6C2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b/>
          <w:sz w:val="20"/>
          <w:lang w:val="it-IT"/>
        </w:rPr>
      </w:pPr>
    </w:p>
    <w:p w14:paraId="326EE8DA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b/>
          <w:sz w:val="20"/>
          <w:lang w:val="it-IT"/>
        </w:rPr>
      </w:pPr>
      <w:r w:rsidRPr="00080CFF">
        <w:rPr>
          <w:rFonts w:ascii="BMWType V2 Light" w:hAnsi="BMWType V2 Light" w:cs="BMWType V2 Regular"/>
          <w:b/>
          <w:sz w:val="20"/>
          <w:lang w:val="it-IT"/>
        </w:rPr>
        <w:t xml:space="preserve">Il BMW Group </w:t>
      </w:r>
    </w:p>
    <w:p w14:paraId="63E7CE15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080CFF">
        <w:rPr>
          <w:rFonts w:ascii="BMWType V2 Light" w:hAnsi="BMWType V2 Light" w:cs="BMWType V2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4ED9E221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17C4F86A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080CFF">
        <w:rPr>
          <w:rFonts w:ascii="BMWType V2 Light" w:hAnsi="BMWType V2 Light"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7A7AA79D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4E7D1936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080CFF">
        <w:rPr>
          <w:rFonts w:ascii="BMWType V2 Light" w:hAnsi="BMWType V2 Light"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03D0B1A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30DFC029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12DBA4F6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080CFF">
        <w:rPr>
          <w:rFonts w:ascii="BMWType V2 Light" w:hAnsi="BMWType V2 Light" w:cs="BMWType V2 Regular"/>
          <w:sz w:val="20"/>
          <w:lang w:val="it-IT"/>
        </w:rPr>
        <w:t xml:space="preserve">www.bmwgroup.com </w:t>
      </w:r>
    </w:p>
    <w:p w14:paraId="0F543076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080CFF">
        <w:rPr>
          <w:rFonts w:ascii="BMWType V2 Light" w:hAnsi="BMWType V2 Light" w:cs="BMWType V2 Regular"/>
          <w:sz w:val="20"/>
          <w:lang w:val="it-IT"/>
        </w:rPr>
        <w:t>Facebook: http://www.facebook.com/BMWGroup</w:t>
      </w:r>
    </w:p>
    <w:p w14:paraId="2BD3D019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080CFF">
        <w:rPr>
          <w:rFonts w:ascii="BMWType V2 Light" w:hAnsi="BMWType V2 Light" w:cs="BMWType V2 Regular"/>
          <w:sz w:val="20"/>
          <w:lang w:val="it-IT"/>
        </w:rPr>
        <w:t>Twitter: http://twitter.com/BMWGroup</w:t>
      </w:r>
    </w:p>
    <w:p w14:paraId="77E30F84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080CFF">
        <w:rPr>
          <w:rFonts w:ascii="BMWType V2 Light" w:hAnsi="BMWType V2 Light" w:cs="BMWType V2 Regular"/>
          <w:sz w:val="20"/>
          <w:lang w:val="it-IT"/>
        </w:rPr>
        <w:t>YouTube: http://www.youtube.com/BMWGroupview</w:t>
      </w:r>
    </w:p>
    <w:p w14:paraId="5CD7433F" w14:textId="77777777" w:rsidR="00DE1509" w:rsidRPr="00080CFF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080CFF">
        <w:rPr>
          <w:rFonts w:ascii="BMWType V2 Light" w:hAnsi="BMWType V2 Light" w:cs="BMWType V2 Regular"/>
          <w:sz w:val="20"/>
          <w:lang w:val="it-IT"/>
        </w:rPr>
        <w:t>Google+:http://googleplus.bmwgroup.com</w:t>
      </w:r>
    </w:p>
    <w:p w14:paraId="4B3F6BE8" w14:textId="5D87D37B" w:rsidR="00AA5B2C" w:rsidRDefault="00AA5B2C" w:rsidP="00DE1509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lang w:val="en-US"/>
        </w:rPr>
      </w:pPr>
    </w:p>
    <w:p w14:paraId="4601B0F1" w14:textId="77777777" w:rsidR="003E38D9" w:rsidRPr="00080CFF" w:rsidRDefault="003E38D9" w:rsidP="00DE1509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lang w:val="en-US"/>
        </w:rPr>
      </w:pPr>
    </w:p>
    <w:sectPr w:rsidR="003E38D9" w:rsidRPr="00080CFF" w:rsidSect="00417A7A">
      <w:headerReference w:type="default" r:id="rId9"/>
      <w:type w:val="continuous"/>
      <w:pgSz w:w="11907" w:h="16840" w:code="9"/>
      <w:pgMar w:top="2694" w:right="708" w:bottom="851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97AED" w14:textId="77777777" w:rsidR="00C67490" w:rsidRDefault="00C67490">
      <w:pPr>
        <w:spacing w:line="240" w:lineRule="auto"/>
      </w:pPr>
      <w:r>
        <w:separator/>
      </w:r>
    </w:p>
  </w:endnote>
  <w:endnote w:type="continuationSeparator" w:id="0">
    <w:p w14:paraId="01E77AF5" w14:textId="77777777" w:rsidR="00C67490" w:rsidRDefault="00C67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ECDC7" w14:textId="77777777" w:rsidR="00C67490" w:rsidRDefault="00C67490">
      <w:pPr>
        <w:spacing w:line="240" w:lineRule="auto"/>
      </w:pPr>
      <w:r>
        <w:separator/>
      </w:r>
    </w:p>
  </w:footnote>
  <w:footnote w:type="continuationSeparator" w:id="0">
    <w:p w14:paraId="6F362318" w14:textId="77777777" w:rsidR="00C67490" w:rsidRDefault="00C67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5CB6" w14:textId="77777777" w:rsidR="00AA5B2C" w:rsidRDefault="00AA5B2C">
    <w:pPr>
      <w:framePr w:w="4999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FFFFFF"/>
        <w:sz w:val="36"/>
        <w:lang w:val="en-GB"/>
      </w:rPr>
    </w:pPr>
    <w:r>
      <w:rPr>
        <w:rFonts w:ascii="BMWTypeLight" w:hAnsi="BMWTypeLight"/>
        <w:b/>
        <w:spacing w:val="-16"/>
        <w:sz w:val="36"/>
        <w:lang w:val="en-GB"/>
      </w:rPr>
      <w:t>BMW Group</w:t>
    </w:r>
    <w:r>
      <w:rPr>
        <w:rFonts w:ascii="BMWTypeLight" w:hAnsi="BMWTypeLight"/>
        <w:b/>
        <w:spacing w:val="-16"/>
        <w:sz w:val="36"/>
        <w:lang w:val="en-GB"/>
      </w:rPr>
      <w:br/>
    </w:r>
    <w:r>
      <w:rPr>
        <w:rFonts w:ascii="BMWTypeLight" w:hAnsi="BMWTypeLight"/>
        <w:b/>
        <w:color w:val="808080"/>
        <w:spacing w:val="-16"/>
        <w:sz w:val="36"/>
        <w:lang w:val="en-GB"/>
      </w:rPr>
      <w:t>Corporate Communications</w:t>
    </w:r>
  </w:p>
  <w:p w14:paraId="12207C39" w14:textId="77777777" w:rsidR="00AA5B2C" w:rsidRDefault="00AA5B2C">
    <w:pPr>
      <w:pStyle w:val="Header"/>
      <w:spacing w:after="600" w:line="240" w:lineRule="auto"/>
      <w:ind w:left="-28"/>
      <w:rPr>
        <w:kern w:val="0"/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281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BB28DB"/>
    <w:multiLevelType w:val="hybridMultilevel"/>
    <w:tmpl w:val="14044270"/>
    <w:lvl w:ilvl="0" w:tplc="0AB05F8E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5F43442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2FF8A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6E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E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B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E5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4F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160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D537CF"/>
    <w:rsid w:val="00040048"/>
    <w:rsid w:val="0006314A"/>
    <w:rsid w:val="00080CFF"/>
    <w:rsid w:val="00086028"/>
    <w:rsid w:val="001A3FCD"/>
    <w:rsid w:val="001A6546"/>
    <w:rsid w:val="001E5705"/>
    <w:rsid w:val="002264AA"/>
    <w:rsid w:val="0024552E"/>
    <w:rsid w:val="002626C7"/>
    <w:rsid w:val="00283624"/>
    <w:rsid w:val="002F7BE3"/>
    <w:rsid w:val="00351362"/>
    <w:rsid w:val="003653DD"/>
    <w:rsid w:val="0036584B"/>
    <w:rsid w:val="00386F91"/>
    <w:rsid w:val="003A6600"/>
    <w:rsid w:val="003E38D9"/>
    <w:rsid w:val="00417A7A"/>
    <w:rsid w:val="00430125"/>
    <w:rsid w:val="00434DD5"/>
    <w:rsid w:val="00447977"/>
    <w:rsid w:val="00462961"/>
    <w:rsid w:val="00477CFD"/>
    <w:rsid w:val="004851FB"/>
    <w:rsid w:val="005121BC"/>
    <w:rsid w:val="005C0221"/>
    <w:rsid w:val="005D235A"/>
    <w:rsid w:val="00610E92"/>
    <w:rsid w:val="00620FB2"/>
    <w:rsid w:val="00635EFA"/>
    <w:rsid w:val="00662896"/>
    <w:rsid w:val="00684309"/>
    <w:rsid w:val="006A41C3"/>
    <w:rsid w:val="006D1EFF"/>
    <w:rsid w:val="00750D13"/>
    <w:rsid w:val="007A6984"/>
    <w:rsid w:val="00800375"/>
    <w:rsid w:val="00815299"/>
    <w:rsid w:val="008C2FA0"/>
    <w:rsid w:val="008C6E8D"/>
    <w:rsid w:val="008E1F11"/>
    <w:rsid w:val="009869BC"/>
    <w:rsid w:val="00996E33"/>
    <w:rsid w:val="00A112FF"/>
    <w:rsid w:val="00A131B2"/>
    <w:rsid w:val="00A5397B"/>
    <w:rsid w:val="00A65B3C"/>
    <w:rsid w:val="00A67BB8"/>
    <w:rsid w:val="00AA5B2C"/>
    <w:rsid w:val="00AA7256"/>
    <w:rsid w:val="00AB1C89"/>
    <w:rsid w:val="00B3679A"/>
    <w:rsid w:val="00B7078B"/>
    <w:rsid w:val="00B76789"/>
    <w:rsid w:val="00BF188C"/>
    <w:rsid w:val="00BF6367"/>
    <w:rsid w:val="00C67490"/>
    <w:rsid w:val="00C90B38"/>
    <w:rsid w:val="00CD670C"/>
    <w:rsid w:val="00D05399"/>
    <w:rsid w:val="00D05EBA"/>
    <w:rsid w:val="00D537CF"/>
    <w:rsid w:val="00D95625"/>
    <w:rsid w:val="00DE1509"/>
    <w:rsid w:val="00E25277"/>
    <w:rsid w:val="00E44DE5"/>
    <w:rsid w:val="00E52FCA"/>
    <w:rsid w:val="00EA0233"/>
    <w:rsid w:val="00EC792E"/>
    <w:rsid w:val="00EF2F7B"/>
    <w:rsid w:val="00F00F7E"/>
    <w:rsid w:val="00F251C1"/>
    <w:rsid w:val="00F31474"/>
    <w:rsid w:val="00F500AF"/>
    <w:rsid w:val="00F541B2"/>
    <w:rsid w:val="00F706B8"/>
    <w:rsid w:val="00F81B7F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659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91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6F9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6F91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6F91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6F91"/>
    <w:pPr>
      <w:keepNext/>
      <w:ind w:right="453"/>
      <w:outlineLvl w:val="6"/>
    </w:pPr>
    <w:rPr>
      <w:rFonts w:ascii="BMWTypeLight" w:hAnsi="BMWTypeLight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6F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6F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6F91"/>
  </w:style>
  <w:style w:type="paragraph" w:styleId="BodyText">
    <w:name w:val="Body Text"/>
    <w:basedOn w:val="Normal"/>
    <w:semiHidden/>
    <w:rsid w:val="00386F91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6F91"/>
    <w:pPr>
      <w:jc w:val="both"/>
    </w:pPr>
  </w:style>
  <w:style w:type="paragraph" w:styleId="PlainText">
    <w:name w:val="Plain Text"/>
    <w:basedOn w:val="Normal"/>
    <w:semiHidden/>
    <w:rsid w:val="00386F91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6F91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6F91"/>
    <w:rPr>
      <w:color w:val="0000FF"/>
      <w:u w:val="single"/>
    </w:rPr>
  </w:style>
  <w:style w:type="paragraph" w:styleId="BodyText3">
    <w:name w:val="Body Text 3"/>
    <w:basedOn w:val="Normal"/>
    <w:semiHidden/>
    <w:rsid w:val="00386F91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6F91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6F91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HTMLPreformatted1">
    <w:name w:val="HTML Preformatted1"/>
    <w:basedOn w:val="Normal"/>
    <w:rsid w:val="00386F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kern w:val="0"/>
      <w:sz w:val="20"/>
      <w:lang w:val="it-IT"/>
    </w:rPr>
  </w:style>
  <w:style w:type="character" w:customStyle="1" w:styleId="HeaderChar">
    <w:name w:val="Header Char"/>
    <w:link w:val="Header"/>
    <w:uiPriority w:val="99"/>
    <w:rsid w:val="00DE1509"/>
    <w:rPr>
      <w:rFonts w:ascii="BMW Helvetica Light" w:hAnsi="BMW Helvetica Light"/>
      <w:kern w:val="25"/>
      <w:sz w:val="22"/>
      <w:lang w:val="de-DE"/>
    </w:rPr>
  </w:style>
  <w:style w:type="paragraph" w:customStyle="1" w:styleId="Default">
    <w:name w:val="Default"/>
    <w:rsid w:val="00DE1509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liviro\Desktop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\WINNT\Profiles\oliviro\Desktop\BMW Group K.dot</Template>
  <TotalTime>50</TotalTime>
  <Pages>3</Pages>
  <Words>1209</Words>
  <Characters>6892</Characters>
  <Application>Microsoft Macintosh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BMW Group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Al</cp:lastModifiedBy>
  <cp:revision>37</cp:revision>
  <cp:lastPrinted>2014-09-03T14:25:00Z</cp:lastPrinted>
  <dcterms:created xsi:type="dcterms:W3CDTF">2014-09-03T13:22:00Z</dcterms:created>
  <dcterms:modified xsi:type="dcterms:W3CDTF">2014-12-15T17:15:00Z</dcterms:modified>
</cp:coreProperties>
</file>