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9F2E6" w14:textId="77777777" w:rsidR="00D21957" w:rsidRPr="00E678ED" w:rsidRDefault="00D21957" w:rsidP="004B2253">
      <w:pPr>
        <w:pStyle w:val="Heading4"/>
        <w:framePr w:w="5239" w:h="584" w:hSpace="142" w:wrap="around" w:vAnchor="page" w:hAnchor="page" w:x="2183" w:y="665" w:anchorLock="1"/>
        <w:rPr>
          <w:rFonts w:ascii="BMWType V2 Regular" w:hAnsi="BMWType V2 Regular"/>
          <w:sz w:val="36"/>
        </w:rPr>
      </w:pPr>
      <w:r w:rsidRPr="00E678ED">
        <w:rPr>
          <w:rFonts w:ascii="BMWType V2 Regular" w:hAnsi="BMWType V2 Regular"/>
          <w:sz w:val="36"/>
        </w:rPr>
        <w:t xml:space="preserve">BMW </w:t>
      </w:r>
      <w:proofErr w:type="spellStart"/>
      <w:r w:rsidRPr="00E678ED">
        <w:rPr>
          <w:rFonts w:ascii="BMWType V2 Regular" w:hAnsi="BMWType V2 Regular"/>
          <w:sz w:val="36"/>
        </w:rPr>
        <w:t>Motorrad</w:t>
      </w:r>
      <w:proofErr w:type="spellEnd"/>
      <w:r w:rsidRPr="00E678ED">
        <w:rPr>
          <w:rFonts w:ascii="BMWType V2 Regular" w:hAnsi="BMWType V2 Regular"/>
          <w:sz w:val="36"/>
        </w:rPr>
        <w:br/>
        <w:t>Italia</w:t>
      </w:r>
    </w:p>
    <w:p w14:paraId="0AE822E5" w14:textId="77777777" w:rsidR="00D21957" w:rsidRPr="00E678ED" w:rsidRDefault="00D21957" w:rsidP="004B2253">
      <w:pPr>
        <w:framePr w:w="5239" w:h="584" w:hSpace="142" w:wrap="around" w:vAnchor="page" w:hAnchor="page" w:x="2183" w:y="665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678E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68F6DA8" w14:textId="77777777" w:rsidR="00D21957" w:rsidRPr="00E678ED" w:rsidRDefault="00D21957" w:rsidP="004B2253">
      <w:pPr>
        <w:framePr w:w="5239" w:h="584" w:hSpace="142" w:wrap="around" w:vAnchor="page" w:hAnchor="page" w:x="2183" w:y="665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76E7DED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4E1DA44" w14:textId="77777777" w:rsidR="00D21957" w:rsidRPr="00E678ED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77F557F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AFFA71B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CBA729B" w14:textId="77777777" w:rsidR="00977916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7CB55D6" w14:textId="77777777" w:rsidR="00793B14" w:rsidRDefault="00793B14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EA8CF0D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D1C1D89" w14:textId="77777777" w:rsidR="001D57D3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AA5D555" w14:textId="77777777" w:rsidR="00D21957" w:rsidRPr="00E678ED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Società</w:t>
      </w:r>
      <w:r w:rsidRPr="00E678ED">
        <w:rPr>
          <w:rFonts w:ascii="BMWType V2 Regular" w:hAnsi="BMWType V2 Regular"/>
          <w:lang w:val="it-IT"/>
        </w:rPr>
        <w:br/>
        <w:t>BMW Italia S.p.A.</w:t>
      </w:r>
      <w:r w:rsidRPr="00E678ED">
        <w:rPr>
          <w:rFonts w:ascii="BMWType V2 Regular" w:hAnsi="BMWType V2 Regular"/>
          <w:lang w:val="it-IT"/>
        </w:rPr>
        <w:br/>
      </w:r>
    </w:p>
    <w:p w14:paraId="36F5D913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678ED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E678ED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E678ED">
        <w:rPr>
          <w:rFonts w:ascii="BMWType V2 Regular" w:hAnsi="BMWType V2 Regular"/>
          <w:spacing w:val="-2"/>
          <w:lang w:val="it-IT"/>
        </w:rPr>
        <w:t xml:space="preserve"> </w:t>
      </w:r>
      <w:r w:rsidRPr="00E678ED">
        <w:rPr>
          <w:rFonts w:ascii="BMWType V2 Regular" w:hAnsi="BMWType V2 Regular"/>
          <w:spacing w:val="-2"/>
          <w:lang w:val="it-IT"/>
        </w:rPr>
        <w:br/>
        <w:t>BMW Group</w:t>
      </w:r>
    </w:p>
    <w:p w14:paraId="1095746A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09FB710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Sede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1A3EAF44" w14:textId="77777777" w:rsidR="00D21957" w:rsidRPr="00E678ED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lang w:val="it-IT"/>
        </w:rPr>
        <w:t>I-20097 San Donato</w:t>
      </w:r>
      <w:r w:rsidRPr="00E678ED">
        <w:rPr>
          <w:rFonts w:ascii="BMWType V2 Regular" w:hAnsi="BMWType V2 Regular"/>
          <w:lang w:val="it-IT"/>
        </w:rPr>
        <w:br/>
        <w:t>Milanese (MI)</w:t>
      </w:r>
    </w:p>
    <w:p w14:paraId="71D67DFF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CAC859D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18EBA1F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B86E1D3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709215B8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F582B48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6481314F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4B4DA0D4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E678ED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7C1FCBE4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ADDD2BA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678E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r w:rsidRPr="00E678ED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r w:rsidRPr="00E678ED">
        <w:rPr>
          <w:rFonts w:ascii="BMWType V2 Regular" w:hAnsi="BMWType V2 Regular"/>
          <w:color w:val="000000"/>
          <w:sz w:val="12"/>
          <w:lang w:val="it-IT"/>
        </w:rPr>
        <w:t>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E678ED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E678ED">
        <w:rPr>
          <w:rFonts w:ascii="BMWType V2 Regular" w:hAnsi="BMWType V2 Regular"/>
          <w:color w:val="000000"/>
          <w:sz w:val="12"/>
          <w:lang w:val="it-IT"/>
        </w:rPr>
        <w:t>.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678E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5AEA0ECC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046913B" w14:textId="77777777" w:rsidR="00D21957" w:rsidRPr="00E678ED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E3E7E92" w14:textId="77777777" w:rsidR="00D21957" w:rsidRPr="00E678E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678E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D877C7B" wp14:editId="71BF35A6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E678ED">
        <w:rPr>
          <w:rFonts w:ascii="BMWType V2 Regular" w:hAnsi="BMWType V2 Regular"/>
          <w:lang w:val="it-IT"/>
        </w:rPr>
        <w:tab/>
      </w:r>
    </w:p>
    <w:p w14:paraId="0E8A5D5E" w14:textId="364A1091" w:rsidR="00A77356" w:rsidRPr="00E678ED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Comunicato stampa N</w:t>
      </w:r>
      <w:r w:rsidR="007D776C" w:rsidRPr="00E678ED">
        <w:rPr>
          <w:rFonts w:ascii="BMWType V2 Light" w:hAnsi="BMWType V2 Light"/>
          <w:szCs w:val="22"/>
          <w:lang w:val="it-IT"/>
        </w:rPr>
        <w:t xml:space="preserve">. </w:t>
      </w:r>
      <w:r w:rsidR="00D113F3">
        <w:rPr>
          <w:rFonts w:ascii="BMWType V2 Light" w:hAnsi="BMWType V2 Light"/>
          <w:szCs w:val="22"/>
          <w:lang w:val="it-IT"/>
        </w:rPr>
        <w:t>1</w:t>
      </w:r>
      <w:r w:rsidR="00624BFC">
        <w:rPr>
          <w:rFonts w:ascii="BMWType V2 Light" w:hAnsi="BMWType V2 Light"/>
          <w:szCs w:val="22"/>
          <w:lang w:val="it-IT"/>
        </w:rPr>
        <w:t>95</w:t>
      </w:r>
      <w:r w:rsidR="00A27F09">
        <w:rPr>
          <w:rFonts w:ascii="BMWType V2 Light" w:hAnsi="BMWType V2 Light"/>
          <w:szCs w:val="22"/>
          <w:lang w:val="it-IT"/>
        </w:rPr>
        <w:t>/</w:t>
      </w:r>
      <w:r w:rsidR="00EC21D0" w:rsidRPr="00E678ED">
        <w:rPr>
          <w:rFonts w:ascii="BMWType V2 Light" w:hAnsi="BMWType V2 Light"/>
          <w:szCs w:val="22"/>
          <w:lang w:val="it-IT"/>
        </w:rPr>
        <w:t>14</w:t>
      </w:r>
    </w:p>
    <w:p w14:paraId="6D2C86B5" w14:textId="77777777" w:rsidR="00A77356" w:rsidRPr="00E678ED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ab/>
      </w:r>
    </w:p>
    <w:p w14:paraId="6038CA5C" w14:textId="77777777" w:rsidR="00A77356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DB807F4" w14:textId="549984E7" w:rsidR="00D21957" w:rsidRPr="00E678E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E678ED">
        <w:rPr>
          <w:rFonts w:ascii="BMWType V2 Light" w:hAnsi="BMWType V2 Light"/>
          <w:szCs w:val="22"/>
          <w:lang w:val="it-IT"/>
        </w:rPr>
        <w:t>San Donato Milanese</w:t>
      </w:r>
      <w:r w:rsidR="00D21957" w:rsidRPr="00E678ED">
        <w:rPr>
          <w:rFonts w:ascii="BMWType V2 Light" w:hAnsi="BMWType V2 Light"/>
          <w:szCs w:val="22"/>
          <w:lang w:val="it-IT"/>
        </w:rPr>
        <w:t xml:space="preserve">, </w:t>
      </w:r>
      <w:r w:rsidR="00624BFC">
        <w:rPr>
          <w:rFonts w:ascii="BMWType V2 Light" w:hAnsi="BMWType V2 Light"/>
          <w:szCs w:val="22"/>
          <w:lang w:val="it-IT"/>
        </w:rPr>
        <w:t>18</w:t>
      </w:r>
      <w:r w:rsidR="00AB0ADA" w:rsidRPr="00E678ED">
        <w:rPr>
          <w:rFonts w:ascii="BMWType V2 Light" w:hAnsi="BMWType V2 Light"/>
          <w:szCs w:val="22"/>
          <w:lang w:val="it-IT"/>
        </w:rPr>
        <w:t xml:space="preserve"> </w:t>
      </w:r>
      <w:r w:rsidR="00B83B90">
        <w:rPr>
          <w:rFonts w:ascii="BMWType V2 Light" w:hAnsi="BMWType V2 Light"/>
          <w:szCs w:val="22"/>
          <w:lang w:val="it-IT"/>
        </w:rPr>
        <w:t>dicembre</w:t>
      </w:r>
      <w:r w:rsidR="00C54DD3" w:rsidRPr="00E678ED">
        <w:rPr>
          <w:rFonts w:ascii="BMWType V2 Light" w:hAnsi="BMWType V2 Light"/>
          <w:szCs w:val="22"/>
          <w:lang w:val="it-IT"/>
        </w:rPr>
        <w:t xml:space="preserve"> 2014</w:t>
      </w:r>
    </w:p>
    <w:p w14:paraId="1816285C" w14:textId="77777777" w:rsidR="00D113F3" w:rsidRPr="00CF3F07" w:rsidRDefault="00D113F3" w:rsidP="00D113F3">
      <w:pPr>
        <w:spacing w:line="240" w:lineRule="auto"/>
        <w:rPr>
          <w:rFonts w:ascii="BMWType V2 Light" w:hAnsi="BMWType V2 Light"/>
          <w:b/>
          <w:color w:val="000000"/>
          <w:sz w:val="28"/>
          <w:szCs w:val="28"/>
          <w:lang w:val="it-IT"/>
        </w:rPr>
      </w:pPr>
    </w:p>
    <w:p w14:paraId="251709B2" w14:textId="77777777" w:rsidR="00E35BBF" w:rsidRPr="00CF3F07" w:rsidRDefault="00E35BBF" w:rsidP="00B83B90">
      <w:pPr>
        <w:spacing w:line="240" w:lineRule="auto"/>
        <w:rPr>
          <w:rFonts w:ascii="BMWType V2 Light" w:hAnsi="BMWType V2 Light"/>
          <w:b/>
          <w:color w:val="000000"/>
          <w:sz w:val="28"/>
          <w:szCs w:val="28"/>
          <w:lang w:val="it-IT"/>
        </w:rPr>
      </w:pPr>
    </w:p>
    <w:p w14:paraId="306BB404" w14:textId="77777777" w:rsidR="00195598" w:rsidRPr="00CF3F07" w:rsidRDefault="00195598" w:rsidP="00195598">
      <w:pPr>
        <w:spacing w:line="240" w:lineRule="auto"/>
        <w:ind w:right="271"/>
        <w:rPr>
          <w:rFonts w:ascii="BMWType V2 Light" w:hAnsi="BMWType V2 Light"/>
          <w:b/>
          <w:lang w:val="it-IT"/>
        </w:rPr>
      </w:pPr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Collaborazione tra BMW </w:t>
      </w:r>
      <w:proofErr w:type="spellStart"/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>Motorrad</w:t>
      </w:r>
      <w:proofErr w:type="spellEnd"/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 e Roland </w:t>
      </w:r>
      <w:proofErr w:type="spellStart"/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>Sands</w:t>
      </w:r>
      <w:proofErr w:type="spellEnd"/>
      <w:r>
        <w:rPr>
          <w:rFonts w:ascii="BMWType V2 Light" w:hAnsi="BMWType V2 Light"/>
          <w:b/>
          <w:color w:val="000000"/>
          <w:sz w:val="28"/>
          <w:szCs w:val="28"/>
          <w:lang w:val="it-IT"/>
        </w:rPr>
        <w:t xml:space="preserve"> Design</w:t>
      </w:r>
      <w:r w:rsidRPr="00CF3F07">
        <w:rPr>
          <w:rFonts w:ascii="BMWType V2 Light" w:hAnsi="BMWType V2 Light"/>
          <w:b/>
          <w:color w:val="000000"/>
          <w:sz w:val="28"/>
          <w:szCs w:val="28"/>
          <w:lang w:val="it-IT"/>
        </w:rPr>
        <w:br/>
      </w:r>
      <w:r w:rsidRPr="00DF21F4">
        <w:rPr>
          <w:rFonts w:ascii="BMWType V2 Light" w:hAnsi="BMWType V2 Light"/>
          <w:color w:val="000000"/>
          <w:sz w:val="28"/>
          <w:szCs w:val="28"/>
          <w:lang w:val="it-IT"/>
        </w:rPr>
        <w:t>Parti esclusive di pers</w:t>
      </w:r>
      <w:r>
        <w:rPr>
          <w:rFonts w:ascii="BMWType V2 Light" w:hAnsi="BMWType V2 Light"/>
          <w:color w:val="000000"/>
          <w:sz w:val="28"/>
          <w:szCs w:val="28"/>
          <w:lang w:val="it-IT"/>
        </w:rPr>
        <w:t xml:space="preserve">onalizzazione per la BMW R </w:t>
      </w:r>
      <w:proofErr w:type="spellStart"/>
      <w:r>
        <w:rPr>
          <w:rFonts w:ascii="BMWType V2 Light" w:hAnsi="BMWType V2 Light"/>
          <w:color w:val="000000"/>
          <w:sz w:val="28"/>
          <w:szCs w:val="28"/>
          <w:lang w:val="it-IT"/>
        </w:rPr>
        <w:t>nine</w:t>
      </w:r>
      <w:r w:rsidRPr="00DF21F4">
        <w:rPr>
          <w:rFonts w:ascii="BMWType V2 Light" w:hAnsi="BMWType V2 Light"/>
          <w:color w:val="000000"/>
          <w:sz w:val="28"/>
          <w:szCs w:val="28"/>
          <w:lang w:val="it-IT"/>
        </w:rPr>
        <w:t>T</w:t>
      </w:r>
      <w:proofErr w:type="spellEnd"/>
    </w:p>
    <w:p w14:paraId="2EE5CB4E" w14:textId="77777777" w:rsidR="00195598" w:rsidRPr="00CF3F07" w:rsidRDefault="00195598" w:rsidP="00195598">
      <w:pPr>
        <w:ind w:right="271"/>
        <w:rPr>
          <w:rFonts w:ascii="BMWType V2 Light" w:hAnsi="BMWType V2 Light"/>
          <w:lang w:val="it-IT"/>
        </w:rPr>
      </w:pPr>
    </w:p>
    <w:p w14:paraId="40B53E9C" w14:textId="77777777" w:rsidR="00195598" w:rsidRPr="00DF21F4" w:rsidRDefault="00195598" w:rsidP="00195598">
      <w:pPr>
        <w:ind w:right="271"/>
        <w:rPr>
          <w:rFonts w:ascii="BMWType V2 Light" w:hAnsi="BMWType V2 Light"/>
          <w:lang w:val="it-IT"/>
        </w:rPr>
      </w:pPr>
      <w:r w:rsidRPr="00CF3F07">
        <w:rPr>
          <w:rFonts w:ascii="BMWType V2 Light" w:hAnsi="BMWType V2 Light"/>
          <w:b/>
          <w:lang w:val="it-IT"/>
        </w:rPr>
        <w:t>Monaco di Baviera.</w:t>
      </w:r>
      <w:r w:rsidRPr="00CF3F07">
        <w:rPr>
          <w:rFonts w:ascii="BMWType V2 Light" w:hAnsi="BMWType V2 Light"/>
          <w:lang w:val="it-IT"/>
        </w:rPr>
        <w:t xml:space="preserve"> </w:t>
      </w:r>
      <w:r w:rsidRPr="00DF21F4">
        <w:rPr>
          <w:rFonts w:ascii="BMWType V2 Light" w:hAnsi="BMWType V2 Light"/>
          <w:lang w:val="it-IT"/>
        </w:rPr>
        <w:t xml:space="preserve">Con l’introduzione della BMW </w:t>
      </w:r>
      <w:proofErr w:type="spellStart"/>
      <w:r w:rsidRPr="00DF21F4">
        <w:rPr>
          <w:rFonts w:ascii="BMWType V2 Light" w:hAnsi="BMWType V2 Light"/>
          <w:lang w:val="it-IT"/>
        </w:rPr>
        <w:t>Concept</w:t>
      </w:r>
      <w:proofErr w:type="spellEnd"/>
      <w:r w:rsidRPr="00DF21F4">
        <w:rPr>
          <w:rFonts w:ascii="BMWType V2 Light" w:hAnsi="BMWType V2 Light"/>
          <w:lang w:val="it-IT"/>
        </w:rPr>
        <w:t xml:space="preserve"> 90 nel 2013, Roland </w:t>
      </w:r>
      <w:proofErr w:type="spellStart"/>
      <w:r w:rsidRPr="00DF21F4">
        <w:rPr>
          <w:rFonts w:ascii="BMWType V2 Light" w:hAnsi="BMWType V2 Light"/>
          <w:lang w:val="it-IT"/>
        </w:rPr>
        <w:t>Sands</w:t>
      </w:r>
      <w:proofErr w:type="spellEnd"/>
      <w:r w:rsidRPr="00DF21F4">
        <w:rPr>
          <w:rFonts w:ascii="BMWType V2 Light" w:hAnsi="BMWType V2 Light"/>
          <w:lang w:val="it-IT"/>
        </w:rPr>
        <w:t xml:space="preserve"> Design ha dimostrato il suo potenziale per la personalizzazione di una vera moto BMW. Da allora, Roland </w:t>
      </w:r>
      <w:proofErr w:type="spellStart"/>
      <w:r w:rsidRPr="00DF21F4">
        <w:rPr>
          <w:rFonts w:ascii="BMWType V2 Light" w:hAnsi="BMWType V2 Light"/>
          <w:lang w:val="it-IT"/>
        </w:rPr>
        <w:t>Sands</w:t>
      </w:r>
      <w:proofErr w:type="spellEnd"/>
      <w:r w:rsidRPr="00DF21F4">
        <w:rPr>
          <w:rFonts w:ascii="BMWType V2 Light" w:hAnsi="BMWType V2 Light"/>
          <w:lang w:val="it-IT"/>
        </w:rPr>
        <w:t xml:space="preserve"> Design e BMW </w:t>
      </w:r>
      <w:proofErr w:type="spellStart"/>
      <w:r w:rsidRPr="00DF21F4">
        <w:rPr>
          <w:rFonts w:ascii="BMWType V2 Light" w:hAnsi="BMWType V2 Light"/>
          <w:lang w:val="it-IT"/>
        </w:rPr>
        <w:t>Motorrad</w:t>
      </w:r>
      <w:proofErr w:type="spellEnd"/>
      <w:r w:rsidRPr="00DF21F4">
        <w:rPr>
          <w:rFonts w:ascii="BMWType V2 Light" w:hAnsi="BMWType V2 Light"/>
          <w:lang w:val="it-IT"/>
        </w:rPr>
        <w:t xml:space="preserve"> hanno lavorato fianco a fianco per realizzare parti speciali di personalizzazione disponibili per i clienti BMW </w:t>
      </w:r>
      <w:proofErr w:type="spellStart"/>
      <w:r w:rsidRPr="00DF21F4">
        <w:rPr>
          <w:rFonts w:ascii="BMWType V2 Light" w:hAnsi="BMWType V2 Light"/>
          <w:lang w:val="it-IT"/>
        </w:rPr>
        <w:t>Motorrad</w:t>
      </w:r>
      <w:proofErr w:type="spellEnd"/>
      <w:r w:rsidRPr="00DF21F4">
        <w:rPr>
          <w:rFonts w:ascii="BMWType V2 Light" w:hAnsi="BMWType V2 Light"/>
          <w:lang w:val="it-IT"/>
        </w:rPr>
        <w:t>.</w:t>
      </w:r>
    </w:p>
    <w:p w14:paraId="042FC742" w14:textId="77777777" w:rsidR="00195598" w:rsidRPr="00DF21F4" w:rsidRDefault="00195598" w:rsidP="00195598">
      <w:pPr>
        <w:ind w:right="271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br/>
      </w:r>
      <w:r w:rsidRPr="00DF21F4">
        <w:rPr>
          <w:rFonts w:ascii="BMWType V2 Light" w:hAnsi="BMWType V2 Light"/>
          <w:lang w:val="it-IT"/>
        </w:rPr>
        <w:t xml:space="preserve">Con questa nuova collaborazione, è ora possibile per i clienti BMW </w:t>
      </w:r>
      <w:proofErr w:type="spellStart"/>
      <w:r w:rsidRPr="00DF21F4">
        <w:rPr>
          <w:rFonts w:ascii="BMWType V2 Light" w:hAnsi="BMWType V2 Light"/>
          <w:lang w:val="it-IT"/>
        </w:rPr>
        <w:t>Motorrad</w:t>
      </w:r>
      <w:proofErr w:type="spellEnd"/>
      <w:r w:rsidRPr="00DF21F4">
        <w:rPr>
          <w:rFonts w:ascii="BMWType V2 Light" w:hAnsi="BMWType V2 Light"/>
          <w:lang w:val="it-IT"/>
        </w:rPr>
        <w:t xml:space="preserve"> in tutto il mondo acquistare parti </w:t>
      </w:r>
      <w:r>
        <w:rPr>
          <w:rFonts w:ascii="BMWType V2 Light" w:hAnsi="BMWType V2 Light"/>
          <w:lang w:val="it-IT"/>
        </w:rPr>
        <w:t>di</w:t>
      </w:r>
      <w:r w:rsidRPr="00DF21F4">
        <w:rPr>
          <w:rFonts w:ascii="BMWType V2 Light" w:hAnsi="BMWType V2 Light"/>
          <w:lang w:val="it-IT"/>
        </w:rPr>
        <w:t xml:space="preserve"> Roland </w:t>
      </w:r>
      <w:proofErr w:type="spellStart"/>
      <w:r w:rsidRPr="00DF21F4">
        <w:rPr>
          <w:rFonts w:ascii="BMWType V2 Light" w:hAnsi="BMWType V2 Light"/>
          <w:lang w:val="it-IT"/>
        </w:rPr>
        <w:t>Sands</w:t>
      </w:r>
      <w:proofErr w:type="spellEnd"/>
      <w:r w:rsidRPr="00DF21F4">
        <w:rPr>
          <w:rFonts w:ascii="BMWType V2 Light" w:hAnsi="BMWType V2 Light"/>
          <w:lang w:val="it-IT"/>
        </w:rPr>
        <w:t xml:space="preserve"> Design.</w:t>
      </w:r>
    </w:p>
    <w:p w14:paraId="37FBE7A0" w14:textId="77777777" w:rsidR="00195598" w:rsidRPr="00DF21F4" w:rsidRDefault="00195598" w:rsidP="00195598">
      <w:pPr>
        <w:ind w:right="271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br/>
        <w:t>Per iniziare,</w:t>
      </w:r>
      <w:r w:rsidRPr="00DF21F4">
        <w:rPr>
          <w:rFonts w:ascii="BMWType V2 Light" w:hAnsi="BMWType V2 Light"/>
          <w:lang w:val="it-IT"/>
        </w:rPr>
        <w:t xml:space="preserve"> Roland </w:t>
      </w:r>
      <w:proofErr w:type="spellStart"/>
      <w:r w:rsidRPr="00DF21F4">
        <w:rPr>
          <w:rFonts w:ascii="BMWType V2 Light" w:hAnsi="BMWType V2 Light"/>
          <w:lang w:val="it-IT"/>
        </w:rPr>
        <w:t>Sands</w:t>
      </w:r>
      <w:proofErr w:type="spellEnd"/>
      <w:r w:rsidRPr="00DF21F4">
        <w:rPr>
          <w:rFonts w:ascii="BMWType V2 Light" w:hAnsi="BMWType V2 Light"/>
          <w:lang w:val="it-IT"/>
        </w:rPr>
        <w:t xml:space="preserve"> Design o</w:t>
      </w:r>
      <w:r>
        <w:rPr>
          <w:rFonts w:ascii="BMWType V2 Light" w:hAnsi="BMWType V2 Light"/>
          <w:lang w:val="it-IT"/>
        </w:rPr>
        <w:t xml:space="preserve">ffre parti di alta qualità per </w:t>
      </w:r>
      <w:r w:rsidRPr="00DF21F4">
        <w:rPr>
          <w:rFonts w:ascii="BMWType V2 Light" w:hAnsi="BMWType V2 Light"/>
          <w:lang w:val="it-IT"/>
        </w:rPr>
        <w:t>l</w:t>
      </w:r>
      <w:r>
        <w:rPr>
          <w:rFonts w:ascii="BMWType V2 Light" w:hAnsi="BMWType V2 Light"/>
          <w:lang w:val="it-IT"/>
        </w:rPr>
        <w:t>’esclusiva</w:t>
      </w:r>
      <w:r w:rsidRPr="00DF21F4">
        <w:rPr>
          <w:rFonts w:ascii="BMWType V2 Light" w:hAnsi="BMWType V2 Light"/>
          <w:lang w:val="it-IT"/>
        </w:rPr>
        <w:t xml:space="preserve"> roadster </w:t>
      </w:r>
      <w:r>
        <w:rPr>
          <w:rFonts w:ascii="BMWType V2 Light" w:hAnsi="BMWType V2 Light"/>
          <w:lang w:val="it-IT"/>
        </w:rPr>
        <w:t>di</w:t>
      </w:r>
      <w:r w:rsidRPr="00DF21F4">
        <w:rPr>
          <w:rFonts w:ascii="BMWType V2 Light" w:hAnsi="BMWType V2 Light"/>
          <w:lang w:val="it-IT"/>
        </w:rPr>
        <w:t xml:space="preserve"> BMW </w:t>
      </w:r>
      <w:proofErr w:type="spellStart"/>
      <w:r w:rsidRPr="00DF21F4">
        <w:rPr>
          <w:rFonts w:ascii="BMWType V2 Light" w:hAnsi="BMWType V2 Light"/>
          <w:lang w:val="it-IT"/>
        </w:rPr>
        <w:t>Motorrad</w:t>
      </w:r>
      <w:proofErr w:type="spellEnd"/>
      <w:r>
        <w:rPr>
          <w:rFonts w:ascii="BMWType V2 Light" w:hAnsi="BMWType V2 Light"/>
          <w:lang w:val="it-IT"/>
        </w:rPr>
        <w:t xml:space="preserve">: la R </w:t>
      </w:r>
      <w:proofErr w:type="spellStart"/>
      <w:r>
        <w:rPr>
          <w:rFonts w:ascii="BMWType V2 Light" w:hAnsi="BMWType V2 Light"/>
          <w:lang w:val="it-IT"/>
        </w:rPr>
        <w:t>nineT</w:t>
      </w:r>
      <w:proofErr w:type="spellEnd"/>
      <w:r>
        <w:rPr>
          <w:rFonts w:ascii="BMWType V2 Light" w:hAnsi="BMWType V2 Light"/>
          <w:lang w:val="it-IT"/>
        </w:rPr>
        <w:t>. Per esempio, una</w:t>
      </w:r>
      <w:r w:rsidRPr="00DF21F4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copertura anteriore del</w:t>
      </w:r>
      <w:r w:rsidRPr="00DF21F4">
        <w:rPr>
          <w:rFonts w:ascii="BMWType V2 Light" w:hAnsi="BMWType V2 Light"/>
          <w:lang w:val="it-IT"/>
        </w:rPr>
        <w:t xml:space="preserve"> motore, </w:t>
      </w:r>
      <w:r>
        <w:rPr>
          <w:rFonts w:ascii="BMWType V2 Light" w:hAnsi="BMWType V2 Light"/>
          <w:lang w:val="it-IT"/>
        </w:rPr>
        <w:t xml:space="preserve">i </w:t>
      </w:r>
      <w:proofErr w:type="gramStart"/>
      <w:r>
        <w:rPr>
          <w:rFonts w:ascii="BMWType V2 Light" w:hAnsi="BMWType V2 Light"/>
          <w:lang w:val="it-IT"/>
        </w:rPr>
        <w:t>copri</w:t>
      </w:r>
      <w:proofErr w:type="gramEnd"/>
      <w:r w:rsidRPr="00DF21F4">
        <w:rPr>
          <w:rFonts w:ascii="BMWType V2 Light" w:hAnsi="BMWType V2 Light"/>
          <w:lang w:val="it-IT"/>
        </w:rPr>
        <w:t xml:space="preserve"> valvole,</w:t>
      </w:r>
      <w:r>
        <w:rPr>
          <w:rFonts w:ascii="BMWType V2 Light" w:hAnsi="BMWType V2 Light"/>
          <w:lang w:val="it-IT"/>
        </w:rPr>
        <w:t xml:space="preserve"> i </w:t>
      </w:r>
      <w:r w:rsidRPr="00DF21F4">
        <w:rPr>
          <w:rFonts w:ascii="BMWType V2 Light" w:hAnsi="BMWType V2 Light"/>
          <w:lang w:val="it-IT"/>
        </w:rPr>
        <w:t>tappi per il serbatoio dell’olio, le cosiddette selle piatte Enzo, un portastrument</w:t>
      </w:r>
      <w:r>
        <w:rPr>
          <w:rFonts w:ascii="BMWType V2 Light" w:hAnsi="BMWType V2 Light"/>
          <w:lang w:val="it-IT"/>
        </w:rPr>
        <w:t>i</w:t>
      </w:r>
      <w:r w:rsidRPr="00DF21F4">
        <w:rPr>
          <w:rFonts w:ascii="BMWType V2 Light" w:hAnsi="BMWType V2 Light"/>
          <w:lang w:val="it-IT"/>
        </w:rPr>
        <w:t>, una ghiera per il proiettore</w:t>
      </w:r>
      <w:r>
        <w:rPr>
          <w:rFonts w:ascii="BMWType V2 Light" w:hAnsi="BMWType V2 Light"/>
          <w:lang w:val="it-IT"/>
        </w:rPr>
        <w:t xml:space="preserve"> anteriore</w:t>
      </w:r>
      <w:r w:rsidRPr="00DF21F4">
        <w:rPr>
          <w:rFonts w:ascii="BMWType V2 Light" w:hAnsi="BMWType V2 Light"/>
          <w:lang w:val="it-IT"/>
        </w:rPr>
        <w:t xml:space="preserve">, tappi di copertura per </w:t>
      </w:r>
      <w:r>
        <w:rPr>
          <w:rFonts w:ascii="BMWType V2 Light" w:hAnsi="BMWType V2 Light"/>
          <w:lang w:val="it-IT"/>
        </w:rPr>
        <w:t>il mozzo</w:t>
      </w:r>
      <w:r w:rsidRPr="00DF21F4">
        <w:rPr>
          <w:rFonts w:ascii="BMWType V2 Light" w:hAnsi="BMWType V2 Light"/>
          <w:lang w:val="it-IT"/>
        </w:rPr>
        <w:t xml:space="preserve"> posteriore e molte</w:t>
      </w:r>
      <w:r>
        <w:rPr>
          <w:rFonts w:ascii="BMWType V2 Light" w:hAnsi="BMWType V2 Light"/>
          <w:lang w:val="it-IT"/>
        </w:rPr>
        <w:t xml:space="preserve"> altre</w:t>
      </w:r>
      <w:r w:rsidRPr="00DF21F4">
        <w:rPr>
          <w:rFonts w:ascii="BMWType V2 Light" w:hAnsi="BMWType V2 Light"/>
          <w:lang w:val="it-IT"/>
        </w:rPr>
        <w:t xml:space="preserve"> parti realizzate perfettamente che esprimono l’apprezzamento per l’R </w:t>
      </w:r>
      <w:proofErr w:type="spellStart"/>
      <w:r w:rsidRPr="00DF21F4">
        <w:rPr>
          <w:rFonts w:ascii="BMWType V2 Light" w:hAnsi="BMWType V2 Light"/>
          <w:lang w:val="it-IT"/>
        </w:rPr>
        <w:t>nineT</w:t>
      </w:r>
      <w:proofErr w:type="spellEnd"/>
      <w:r w:rsidRPr="00DF21F4">
        <w:rPr>
          <w:rFonts w:ascii="BMWType V2 Light" w:hAnsi="BMWType V2 Light"/>
          <w:lang w:val="it-IT"/>
        </w:rPr>
        <w:t>.</w:t>
      </w:r>
    </w:p>
    <w:p w14:paraId="55F1A4E3" w14:textId="77777777" w:rsidR="00195598" w:rsidRPr="00DF21F4" w:rsidRDefault="00195598" w:rsidP="00195598">
      <w:pPr>
        <w:ind w:right="271"/>
        <w:rPr>
          <w:rFonts w:ascii="BMWType V2 Light" w:hAnsi="BMWType V2 Light"/>
          <w:lang w:val="it-IT"/>
        </w:rPr>
      </w:pPr>
    </w:p>
    <w:p w14:paraId="324F8869" w14:textId="650CD2BD" w:rsidR="00195598" w:rsidRPr="00DF21F4" w:rsidRDefault="0084204C" w:rsidP="00195598">
      <w:pPr>
        <w:ind w:right="271"/>
        <w:rPr>
          <w:rFonts w:ascii="BMWType V2 Light" w:hAnsi="BMWType V2 Light"/>
          <w:lang w:val="it-IT"/>
        </w:rPr>
      </w:pPr>
      <w:r>
        <w:fldChar w:fldCharType="begin"/>
      </w:r>
      <w:r>
        <w:instrText>HYPERLINK "http://www.rolandsands.com/bmw-product-preview"</w:instrText>
      </w:r>
      <w:r>
        <w:fldChar w:fldCharType="separate"/>
      </w:r>
      <w:r w:rsidR="00195598" w:rsidRPr="00DF21F4">
        <w:rPr>
          <w:rStyle w:val="Hyperlink"/>
          <w:rFonts w:ascii="BMWType V2 Light" w:hAnsi="BMWType V2 Light"/>
          <w:lang w:val="it-IT"/>
        </w:rPr>
        <w:t>(Linea RS</w:t>
      </w:r>
      <w:r w:rsidR="00195598" w:rsidRPr="00DF21F4">
        <w:rPr>
          <w:rStyle w:val="Hyperlink"/>
          <w:rFonts w:ascii="BMWType V2 Light" w:hAnsi="BMWType V2 Light"/>
          <w:lang w:val="it-IT"/>
        </w:rPr>
        <w:t>D</w:t>
      </w:r>
      <w:r w:rsidR="00195598" w:rsidRPr="00DF21F4">
        <w:rPr>
          <w:rStyle w:val="Hyperlink"/>
          <w:rFonts w:ascii="BMWType V2 Light" w:hAnsi="BMWType V2 Light"/>
          <w:lang w:val="it-IT"/>
        </w:rPr>
        <w:t xml:space="preserve"> di parti BMW).</w:t>
      </w:r>
      <w:r>
        <w:rPr>
          <w:rStyle w:val="Hyperlink"/>
          <w:rFonts w:ascii="BMWType V2 Light" w:hAnsi="BMWType V2 Light"/>
          <w:lang w:val="it-IT"/>
        </w:rPr>
        <w:fldChar w:fldCharType="end"/>
      </w:r>
      <w:r w:rsidR="00195598">
        <w:rPr>
          <w:rFonts w:ascii="BMWType V2 Light" w:hAnsi="BMWType V2 Light"/>
          <w:lang w:val="it-IT"/>
        </w:rPr>
        <w:br/>
      </w:r>
      <w:r w:rsidR="00195598">
        <w:rPr>
          <w:rFonts w:ascii="BMWType V2 Light" w:hAnsi="BMWType V2 Light"/>
          <w:lang w:val="it-IT"/>
        </w:rPr>
        <w:br/>
      </w:r>
      <w:r w:rsidR="00195598" w:rsidRPr="00DF21F4">
        <w:rPr>
          <w:rFonts w:ascii="BMWType V2 Light" w:hAnsi="BMWType V2 Light"/>
          <w:lang w:val="it-IT"/>
        </w:rPr>
        <w:t>Quest</w:t>
      </w:r>
      <w:r w:rsidR="00195598">
        <w:rPr>
          <w:rFonts w:ascii="BMWType V2 Light" w:hAnsi="BMWType V2 Light"/>
          <w:lang w:val="it-IT"/>
        </w:rPr>
        <w:t>i elementi di personalizzazione</w:t>
      </w:r>
      <w:r w:rsidR="00195598" w:rsidRPr="00DF21F4">
        <w:rPr>
          <w:rFonts w:ascii="BMWType V2 Light" w:hAnsi="BMWType V2 Light"/>
          <w:lang w:val="it-IT"/>
        </w:rPr>
        <w:t xml:space="preserve"> saranno disponibili per la consegna al</w:t>
      </w:r>
      <w:r w:rsidR="00195598">
        <w:rPr>
          <w:rFonts w:ascii="BMWType V2 Light" w:hAnsi="BMWType V2 Light"/>
          <w:lang w:val="it-IT"/>
        </w:rPr>
        <w:t>la fine di febbraio 2015. S</w:t>
      </w:r>
      <w:r w:rsidR="00195598" w:rsidRPr="00DF21F4">
        <w:rPr>
          <w:rFonts w:ascii="BMWType V2 Light" w:hAnsi="BMWType V2 Light"/>
          <w:lang w:val="it-IT"/>
        </w:rPr>
        <w:t xml:space="preserve">aranno in vendita presso </w:t>
      </w:r>
      <w:proofErr w:type="gramStart"/>
      <w:r w:rsidR="00195598" w:rsidRPr="00DF21F4">
        <w:rPr>
          <w:rFonts w:ascii="BMWType V2 Light" w:hAnsi="BMWType V2 Light"/>
          <w:lang w:val="it-IT"/>
        </w:rPr>
        <w:t xml:space="preserve">le concessionarie Roland </w:t>
      </w:r>
      <w:proofErr w:type="spellStart"/>
      <w:r w:rsidR="00195598" w:rsidRPr="00DF21F4">
        <w:rPr>
          <w:rFonts w:ascii="BMWType V2 Light" w:hAnsi="BMWType V2 Light"/>
          <w:lang w:val="it-IT"/>
        </w:rPr>
        <w:t>Sand</w:t>
      </w:r>
      <w:r w:rsidR="00195598">
        <w:rPr>
          <w:rFonts w:ascii="BMWType V2 Light" w:hAnsi="BMWType V2 Light"/>
          <w:lang w:val="it-IT"/>
        </w:rPr>
        <w:t>s</w:t>
      </w:r>
      <w:proofErr w:type="spellEnd"/>
      <w:r w:rsidR="00195598" w:rsidRPr="00DF21F4">
        <w:rPr>
          <w:rFonts w:ascii="BMWType V2 Light" w:hAnsi="BMWType V2 Light"/>
          <w:lang w:val="it-IT"/>
        </w:rPr>
        <w:t xml:space="preserve"> Design</w:t>
      </w:r>
      <w:proofErr w:type="gramEnd"/>
      <w:r w:rsidR="00195598" w:rsidRPr="00DF21F4">
        <w:rPr>
          <w:rFonts w:ascii="BMWType V2 Light" w:hAnsi="BMWType V2 Light"/>
          <w:lang w:val="it-IT"/>
        </w:rPr>
        <w:t xml:space="preserve"> (</w:t>
      </w:r>
      <w:r>
        <w:rPr>
          <w:rFonts w:ascii="BMWType V2 Light" w:hAnsi="BMWType V2 Light"/>
          <w:lang w:val="it-IT"/>
        </w:rPr>
        <w:fldChar w:fldCharType="begin"/>
      </w:r>
      <w:r>
        <w:rPr>
          <w:rFonts w:ascii="BMWType V2 Light" w:hAnsi="BMWType V2 Light"/>
          <w:lang w:val="it-IT"/>
        </w:rPr>
        <w:instrText xml:space="preserve"> HYPERLINK "http://www.rolandsands.com/purchase-info" </w:instrText>
      </w:r>
      <w:r>
        <w:rPr>
          <w:rFonts w:ascii="BMWType V2 Light" w:hAnsi="BMWType V2 Light"/>
          <w:lang w:val="it-IT"/>
        </w:rPr>
      </w:r>
      <w:r>
        <w:rPr>
          <w:rFonts w:ascii="BMWType V2 Light" w:hAnsi="BMWType V2 Light"/>
          <w:lang w:val="it-IT"/>
        </w:rPr>
        <w:fldChar w:fldCharType="separate"/>
      </w:r>
      <w:r w:rsidRPr="0084204C">
        <w:rPr>
          <w:rStyle w:val="Hyperlink"/>
          <w:rFonts w:ascii="BMWType V2 Light" w:hAnsi="BMWType V2 Light"/>
          <w:lang w:val="it-IT"/>
        </w:rPr>
        <w:t>http://www.rolandsands.com/purchase-info</w:t>
      </w:r>
      <w:r>
        <w:rPr>
          <w:rFonts w:ascii="BMWType V2 Light" w:hAnsi="BMWType V2 Light"/>
          <w:lang w:val="it-IT"/>
        </w:rPr>
        <w:fldChar w:fldCharType="end"/>
      </w:r>
      <w:r w:rsidR="00195598" w:rsidRPr="00DF21F4">
        <w:rPr>
          <w:rFonts w:ascii="BMWType V2 Light" w:hAnsi="BMWType V2 Light"/>
          <w:lang w:val="it-IT"/>
        </w:rPr>
        <w:t xml:space="preserve">) e potranno essere acquistati anche presso le concessionarie BMW </w:t>
      </w:r>
      <w:proofErr w:type="spellStart"/>
      <w:r w:rsidR="00195598" w:rsidRPr="00DF21F4">
        <w:rPr>
          <w:rFonts w:ascii="BMWType V2 Light" w:hAnsi="BMWType V2 Light"/>
          <w:lang w:val="it-IT"/>
        </w:rPr>
        <w:t>Motorrad</w:t>
      </w:r>
      <w:proofErr w:type="spellEnd"/>
      <w:r w:rsidR="00195598" w:rsidRPr="00DF21F4">
        <w:rPr>
          <w:rFonts w:ascii="BMWType V2 Light" w:hAnsi="BMWType V2 Light"/>
          <w:lang w:val="it-IT"/>
        </w:rPr>
        <w:t xml:space="preserve"> che partecipano all’iniziativa.</w:t>
      </w:r>
      <w:r w:rsidR="00195598">
        <w:rPr>
          <w:rFonts w:ascii="BMWType V2 Light" w:hAnsi="BMWType V2 Light"/>
          <w:lang w:val="it-IT"/>
        </w:rPr>
        <w:br/>
      </w:r>
    </w:p>
    <w:p w14:paraId="3030E5DC" w14:textId="163BF508" w:rsidR="00195598" w:rsidRPr="00DF21F4" w:rsidRDefault="00195598" w:rsidP="00195598">
      <w:pPr>
        <w:ind w:right="271"/>
        <w:rPr>
          <w:rFonts w:ascii="BMWType V2 Light" w:hAnsi="BMWType V2 Light"/>
          <w:lang w:val="it-IT"/>
        </w:rPr>
      </w:pPr>
      <w:r w:rsidRPr="00DF21F4">
        <w:rPr>
          <w:rFonts w:ascii="BMWType V2 Light" w:hAnsi="BMWType V2 Light"/>
          <w:lang w:val="it-IT"/>
        </w:rPr>
        <w:t xml:space="preserve">Materiali per la stampa sulle moto BMW e sugli equipaggiamenti per i guidatori BMW </w:t>
      </w:r>
      <w:proofErr w:type="spellStart"/>
      <w:r w:rsidRPr="00DF21F4">
        <w:rPr>
          <w:rFonts w:ascii="BMWType V2 Light" w:hAnsi="BMWType V2 Light"/>
          <w:lang w:val="it-IT"/>
        </w:rPr>
        <w:t>Motorrad</w:t>
      </w:r>
      <w:proofErr w:type="spellEnd"/>
      <w:r w:rsidRPr="00DF21F4">
        <w:rPr>
          <w:rFonts w:ascii="BMWType V2 Light" w:hAnsi="BMWType V2 Light"/>
          <w:lang w:val="it-IT"/>
        </w:rPr>
        <w:t xml:space="preserve"> saranno forniti nel BMW Press Club a </w:t>
      </w:r>
      <w:r w:rsidR="0084204C">
        <w:rPr>
          <w:rFonts w:ascii="BMWType V2 Light" w:hAnsi="BMWType V2 Light"/>
          <w:lang w:val="it-IT"/>
        </w:rPr>
        <w:fldChar w:fldCharType="begin"/>
      </w:r>
      <w:r w:rsidR="0084204C">
        <w:rPr>
          <w:rFonts w:ascii="BMWType V2 Light" w:hAnsi="BMWType V2 Light"/>
          <w:lang w:val="it-IT"/>
        </w:rPr>
        <w:instrText xml:space="preserve"> HYPERLINK "http://www.press.bmwgroup.com" </w:instrText>
      </w:r>
      <w:r w:rsidR="0084204C">
        <w:rPr>
          <w:rFonts w:ascii="BMWType V2 Light" w:hAnsi="BMWType V2 Light"/>
          <w:lang w:val="it-IT"/>
        </w:rPr>
      </w:r>
      <w:r w:rsidR="0084204C">
        <w:rPr>
          <w:rFonts w:ascii="BMWType V2 Light" w:hAnsi="BMWType V2 Light"/>
          <w:lang w:val="it-IT"/>
        </w:rPr>
        <w:fldChar w:fldCharType="separate"/>
      </w:r>
      <w:r w:rsidR="0084204C" w:rsidRPr="0084204C">
        <w:rPr>
          <w:rStyle w:val="Hyperlink"/>
          <w:rFonts w:ascii="BMWType V2 Light" w:hAnsi="BMWType V2 Light"/>
          <w:lang w:val="it-IT"/>
        </w:rPr>
        <w:t>http://www.press.bmwgroup.com</w:t>
      </w:r>
      <w:r w:rsidR="0084204C">
        <w:rPr>
          <w:rFonts w:ascii="BMWType V2 Light" w:hAnsi="BMWType V2 Light"/>
          <w:lang w:val="it-IT"/>
        </w:rPr>
        <w:fldChar w:fldCharType="end"/>
      </w:r>
      <w:bookmarkStart w:id="0" w:name="_GoBack"/>
      <w:bookmarkEnd w:id="0"/>
      <w:r w:rsidRPr="00DF21F4">
        <w:rPr>
          <w:rFonts w:ascii="BMWType V2 Light" w:hAnsi="BMWType V2 Light"/>
          <w:lang w:val="it-IT"/>
        </w:rPr>
        <w:t xml:space="preserve">. </w:t>
      </w:r>
    </w:p>
    <w:p w14:paraId="5EEEE7DC" w14:textId="77777777" w:rsidR="00195598" w:rsidRPr="00785B11" w:rsidRDefault="00195598" w:rsidP="00195598">
      <w:pPr>
        <w:ind w:right="271"/>
        <w:rPr>
          <w:rFonts w:ascii="BMWType V2 Light" w:hAnsi="BMWType V2 Light"/>
          <w:szCs w:val="22"/>
          <w:lang w:val="it-IT"/>
        </w:rPr>
      </w:pPr>
    </w:p>
    <w:p w14:paraId="0E41D2F1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0E46303C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5B5289E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01E3FF6F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22CAE41F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C9E45D7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EEA2C03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8A73FF0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034CB3A8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094E2DD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ACFFFEB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7899BDB9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D105CDD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37C77176" w14:textId="77777777" w:rsidR="00195598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79589A46" w14:textId="77777777" w:rsidR="00195598" w:rsidRPr="00E678ED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Per </w:t>
      </w:r>
      <w:proofErr w:type="gram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ulteriori</w:t>
      </w:r>
      <w:proofErr w:type="gram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 informazioni:</w:t>
      </w:r>
    </w:p>
    <w:p w14:paraId="57236A89" w14:textId="77777777" w:rsidR="00195598" w:rsidRPr="00E678ED" w:rsidRDefault="00195598" w:rsidP="00195598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04BAF465" w14:textId="77777777" w:rsidR="00195598" w:rsidRPr="00E678ED" w:rsidRDefault="00195598" w:rsidP="00195598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Andrea </w:t>
      </w:r>
      <w:proofErr w:type="spell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Frignani</w:t>
      </w:r>
      <w:proofErr w:type="spell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Coordinatore Comunicazione e PR </w:t>
      </w:r>
      <w:proofErr w:type="spell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Motorrad</w:t>
      </w:r>
      <w:proofErr w:type="spell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proofErr w:type="gramStart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Telefono: 02/51610780 Fax: 02/51610 0416</w:t>
      </w:r>
      <w:proofErr w:type="gramEnd"/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133E8C61" w14:textId="77777777" w:rsidR="00195598" w:rsidRPr="00E678ED" w:rsidRDefault="00195598" w:rsidP="00195598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619C15DD" w14:textId="77777777" w:rsidR="00195598" w:rsidRPr="00E678ED" w:rsidRDefault="00195598" w:rsidP="00195598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Regular"/>
          <w:sz w:val="18"/>
          <w:lang w:val="it-IT"/>
        </w:rPr>
      </w:pPr>
      <w:r w:rsidRPr="00E678E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E678E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3BFFBB11" w14:textId="77777777" w:rsidR="00195598" w:rsidRPr="00E678ED" w:rsidRDefault="00195598" w:rsidP="00195598">
      <w:pPr>
        <w:spacing w:line="240" w:lineRule="auto"/>
        <w:ind w:right="554"/>
        <w:rPr>
          <w:rFonts w:ascii="BMWType V2 Light" w:hAnsi="BMWType V2 Light" w:cs="BMWType V2 Regular"/>
          <w:b/>
          <w:sz w:val="18"/>
          <w:lang w:val="it-IT"/>
        </w:rPr>
      </w:pPr>
    </w:p>
    <w:p w14:paraId="5CB857B6" w14:textId="77777777" w:rsidR="00195598" w:rsidRDefault="00195598" w:rsidP="00195598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2709C779" w14:textId="77777777" w:rsidR="00195598" w:rsidRDefault="00195598" w:rsidP="00195598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3D362514" w14:textId="77777777" w:rsidR="00195598" w:rsidRDefault="00195598" w:rsidP="00195598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61394BFA" w14:textId="77777777" w:rsidR="00195598" w:rsidRDefault="00195598" w:rsidP="00195598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</w:p>
    <w:p w14:paraId="6E249C3F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b/>
          <w:sz w:val="18"/>
          <w:lang w:val="it-IT"/>
        </w:rPr>
      </w:pPr>
      <w:r w:rsidRPr="00CF3F07">
        <w:rPr>
          <w:rFonts w:ascii="BMWType V2 Light" w:hAnsi="BMWType V2 Light" w:cs="BMWType V2 Regular"/>
          <w:b/>
          <w:sz w:val="18"/>
          <w:lang w:val="it-IT"/>
        </w:rPr>
        <w:t xml:space="preserve">Il BMW Group </w:t>
      </w:r>
    </w:p>
    <w:p w14:paraId="0D8B0258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CF3F07">
        <w:rPr>
          <w:rFonts w:ascii="BMWType V2 Light" w:hAnsi="BMWType V2 Light" w:cs="BMWType V2 Regular"/>
          <w:sz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CF3F07">
        <w:rPr>
          <w:rFonts w:ascii="BMWType V2 Light" w:hAnsi="BMWType V2 Light" w:cs="BMWType V2 Regular"/>
          <w:sz w:val="18"/>
          <w:lang w:val="it-IT"/>
        </w:rPr>
        <w:t>ed</w:t>
      </w:r>
      <w:proofErr w:type="gramEnd"/>
      <w:r w:rsidRPr="00CF3F07">
        <w:rPr>
          <w:rFonts w:ascii="BMWType V2 Light" w:hAnsi="BMWType V2 Light" w:cs="BMWType V2 Regular"/>
          <w:sz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CF3F07">
        <w:rPr>
          <w:rFonts w:ascii="BMWType V2 Light" w:hAnsi="BMWType V2 Light" w:cs="BMWType V2 Regular"/>
          <w:sz w:val="18"/>
          <w:lang w:val="it-IT"/>
        </w:rPr>
        <w:t>30</w:t>
      </w:r>
      <w:proofErr w:type="gramEnd"/>
      <w:r w:rsidRPr="00CF3F07">
        <w:rPr>
          <w:rFonts w:ascii="BMWType V2 Light" w:hAnsi="BMWType V2 Light" w:cs="BMWType V2 Regular"/>
          <w:sz w:val="18"/>
          <w:lang w:val="it-IT"/>
        </w:rPr>
        <w:t xml:space="preserve"> stabilimenti di produzione e montaggio in 14 paesi ed ha una rete di vendita globale in oltre 140 paesi.</w:t>
      </w:r>
    </w:p>
    <w:p w14:paraId="28E59B59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0B8573B6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CF3F07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19B4C072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46479926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CF3F07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3CB2870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3DB1E29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proofErr w:type="gramStart"/>
      <w:r w:rsidRPr="00CF3F07">
        <w:rPr>
          <w:rFonts w:ascii="BMWType V2 Light" w:hAnsi="BMWType V2 Light" w:cs="BMWType V2 Regular"/>
          <w:sz w:val="18"/>
          <w:lang w:val="it-IT"/>
        </w:rPr>
        <w:t>www.bmwgroup.com</w:t>
      </w:r>
      <w:proofErr w:type="gramEnd"/>
    </w:p>
    <w:p w14:paraId="6821040D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proofErr w:type="spellStart"/>
      <w:r w:rsidRPr="00CF3F07">
        <w:rPr>
          <w:rFonts w:ascii="BMWType V2 Light" w:hAnsi="BMWType V2 Light" w:cs="BMWType V2 Regular"/>
          <w:sz w:val="18"/>
          <w:lang w:val="it-IT"/>
        </w:rPr>
        <w:t>Facebook</w:t>
      </w:r>
      <w:proofErr w:type="spellEnd"/>
      <w:r w:rsidRPr="00CF3F07">
        <w:rPr>
          <w:rFonts w:ascii="BMWType V2 Light" w:hAnsi="BMWType V2 Light" w:cs="BMWType V2 Regular"/>
          <w:sz w:val="18"/>
          <w:lang w:val="it-IT"/>
        </w:rPr>
        <w:t>: http://www.facebook.com/BMWGroup</w:t>
      </w:r>
    </w:p>
    <w:p w14:paraId="55A55BE9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en-US"/>
        </w:rPr>
      </w:pPr>
      <w:r w:rsidRPr="00CF3F07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43C3D6C8" w14:textId="77777777" w:rsidR="00195598" w:rsidRPr="00CF3F07" w:rsidRDefault="00195598" w:rsidP="00195598">
      <w:pPr>
        <w:spacing w:line="240" w:lineRule="auto"/>
        <w:ind w:right="-255"/>
        <w:rPr>
          <w:rFonts w:ascii="BMWType V2 Light" w:hAnsi="BMWType V2 Light" w:cs="BMWType V2 Regular"/>
          <w:sz w:val="18"/>
          <w:lang w:val="en-US"/>
        </w:rPr>
      </w:pPr>
      <w:r w:rsidRPr="00CF3F07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4B138807" w14:textId="77777777" w:rsidR="00195598" w:rsidRDefault="00195598" w:rsidP="00195598">
      <w:pPr>
        <w:ind w:right="554"/>
        <w:rPr>
          <w:rFonts w:ascii="Times New Roman" w:hAnsi="Times New Roman"/>
          <w:kern w:val="0"/>
          <w:sz w:val="20"/>
          <w:lang w:val="it-IT"/>
        </w:rPr>
      </w:pPr>
      <w:r w:rsidRPr="005F3DC0">
        <w:rPr>
          <w:rFonts w:ascii="BMWType V2 Light" w:hAnsi="BMWType V2 Light" w:cs="BMWType V2 Regular"/>
          <w:sz w:val="18"/>
        </w:rPr>
        <w:t>Google+:http://googleplus.bmwgroup.com</w:t>
      </w:r>
    </w:p>
    <w:p w14:paraId="4756586C" w14:textId="77777777" w:rsidR="00195598" w:rsidRDefault="00195598" w:rsidP="00195598">
      <w:pPr>
        <w:rPr>
          <w:rFonts w:ascii="Times New Roman" w:hAnsi="Times New Roman"/>
          <w:kern w:val="0"/>
          <w:sz w:val="20"/>
          <w:lang w:val="it-IT"/>
        </w:rPr>
      </w:pPr>
    </w:p>
    <w:p w14:paraId="568B05F1" w14:textId="77777777" w:rsidR="00195598" w:rsidRDefault="00195598" w:rsidP="00195598">
      <w:pPr>
        <w:rPr>
          <w:rFonts w:ascii="Times New Roman" w:hAnsi="Times New Roman"/>
          <w:kern w:val="0"/>
          <w:sz w:val="20"/>
          <w:lang w:val="it-IT"/>
        </w:rPr>
      </w:pPr>
    </w:p>
    <w:p w14:paraId="61B67213" w14:textId="2D51A675" w:rsidR="009E42AE" w:rsidRDefault="009E42AE" w:rsidP="00D113F3">
      <w:pPr>
        <w:ind w:right="554"/>
        <w:rPr>
          <w:rFonts w:ascii="Times New Roman" w:hAnsi="Times New Roman"/>
          <w:kern w:val="0"/>
          <w:sz w:val="20"/>
          <w:lang w:val="it-IT"/>
        </w:rPr>
      </w:pPr>
    </w:p>
    <w:p w14:paraId="2F432090" w14:textId="77777777" w:rsidR="005B49E7" w:rsidRDefault="005B49E7">
      <w:pPr>
        <w:rPr>
          <w:rFonts w:ascii="Times New Roman" w:hAnsi="Times New Roman"/>
          <w:kern w:val="0"/>
          <w:sz w:val="20"/>
          <w:lang w:val="it-IT"/>
        </w:rPr>
      </w:pPr>
    </w:p>
    <w:p w14:paraId="3D45101A" w14:textId="77777777" w:rsidR="00DE5231" w:rsidRDefault="00DE5231">
      <w:pPr>
        <w:rPr>
          <w:rFonts w:ascii="Times New Roman" w:hAnsi="Times New Roman"/>
          <w:kern w:val="0"/>
          <w:sz w:val="20"/>
          <w:lang w:val="it-IT"/>
        </w:rPr>
      </w:pPr>
    </w:p>
    <w:sectPr w:rsidR="00DE5231" w:rsidSect="0075632D">
      <w:headerReference w:type="default" r:id="rId11"/>
      <w:type w:val="continuous"/>
      <w:pgSz w:w="11907" w:h="16840" w:code="9"/>
      <w:pgMar w:top="2127" w:right="850" w:bottom="709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89003" w14:textId="77777777" w:rsidR="00E03A4F" w:rsidRDefault="00E03A4F">
      <w:r>
        <w:separator/>
      </w:r>
    </w:p>
  </w:endnote>
  <w:endnote w:type="continuationSeparator" w:id="0">
    <w:p w14:paraId="3649AFE5" w14:textId="77777777" w:rsidR="00E03A4F" w:rsidRDefault="00E0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A1FA2" w14:textId="77777777" w:rsidR="00E03A4F" w:rsidRDefault="00E03A4F">
      <w:r>
        <w:separator/>
      </w:r>
    </w:p>
  </w:footnote>
  <w:footnote w:type="continuationSeparator" w:id="0">
    <w:p w14:paraId="2C993E6C" w14:textId="77777777" w:rsidR="00E03A4F" w:rsidRDefault="00E03A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E7016" w14:textId="77777777" w:rsidR="00212CDC" w:rsidRPr="006B4D9B" w:rsidRDefault="00212CDC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 xml:space="preserve">BMW </w:t>
    </w:r>
    <w:proofErr w:type="spellStart"/>
    <w:r w:rsidRPr="006B4D9B">
      <w:rPr>
        <w:rFonts w:ascii="BMWType V2 Regular" w:hAnsi="BMWType V2 Regular"/>
        <w:sz w:val="36"/>
      </w:rPr>
      <w:t>Motorrad</w:t>
    </w:r>
    <w:proofErr w:type="spellEnd"/>
    <w:r w:rsidRPr="006B4D9B">
      <w:rPr>
        <w:rFonts w:ascii="BMWType V2 Regular" w:hAnsi="BMWType V2 Regular"/>
        <w:sz w:val="36"/>
      </w:rPr>
      <w:br/>
      <w:t>Italia</w:t>
    </w:r>
  </w:p>
  <w:p w14:paraId="34FEB4DD" w14:textId="77777777" w:rsidR="00212CDC" w:rsidRPr="006B4D9B" w:rsidRDefault="00212CDC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2A6D56F5" w14:textId="77777777" w:rsidR="00212CDC" w:rsidRDefault="00212CDC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2BC"/>
    <w:rsid w:val="00014862"/>
    <w:rsid w:val="0001574A"/>
    <w:rsid w:val="00024F09"/>
    <w:rsid w:val="000260BE"/>
    <w:rsid w:val="000349C5"/>
    <w:rsid w:val="00042811"/>
    <w:rsid w:val="00044BC2"/>
    <w:rsid w:val="00044CBE"/>
    <w:rsid w:val="00054748"/>
    <w:rsid w:val="00055206"/>
    <w:rsid w:val="0006285D"/>
    <w:rsid w:val="0006489B"/>
    <w:rsid w:val="00064D15"/>
    <w:rsid w:val="000723ED"/>
    <w:rsid w:val="00075956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4FEC"/>
    <w:rsid w:val="000B591A"/>
    <w:rsid w:val="000B6627"/>
    <w:rsid w:val="000C12C2"/>
    <w:rsid w:val="000C27A8"/>
    <w:rsid w:val="000C4074"/>
    <w:rsid w:val="000C4BBF"/>
    <w:rsid w:val="000C4CD0"/>
    <w:rsid w:val="000C5E48"/>
    <w:rsid w:val="000D0FFA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0CE"/>
    <w:rsid w:val="00162CD3"/>
    <w:rsid w:val="00164865"/>
    <w:rsid w:val="0016515C"/>
    <w:rsid w:val="00176968"/>
    <w:rsid w:val="00181185"/>
    <w:rsid w:val="00182C1C"/>
    <w:rsid w:val="00184225"/>
    <w:rsid w:val="0019133E"/>
    <w:rsid w:val="0019255C"/>
    <w:rsid w:val="00195598"/>
    <w:rsid w:val="00195EA0"/>
    <w:rsid w:val="001A2020"/>
    <w:rsid w:val="001A3963"/>
    <w:rsid w:val="001A4FBA"/>
    <w:rsid w:val="001A619A"/>
    <w:rsid w:val="001A784A"/>
    <w:rsid w:val="001B2781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304D5"/>
    <w:rsid w:val="002356BB"/>
    <w:rsid w:val="0024158F"/>
    <w:rsid w:val="00255562"/>
    <w:rsid w:val="002557CB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3328"/>
    <w:rsid w:val="00297FEE"/>
    <w:rsid w:val="002A05F7"/>
    <w:rsid w:val="002A232E"/>
    <w:rsid w:val="002A4FC4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234C5"/>
    <w:rsid w:val="003251FD"/>
    <w:rsid w:val="00325435"/>
    <w:rsid w:val="00326A1F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483A"/>
    <w:rsid w:val="00365C42"/>
    <w:rsid w:val="0036652C"/>
    <w:rsid w:val="00367267"/>
    <w:rsid w:val="0036734B"/>
    <w:rsid w:val="00373E0D"/>
    <w:rsid w:val="0037670A"/>
    <w:rsid w:val="0038221C"/>
    <w:rsid w:val="00383ADB"/>
    <w:rsid w:val="00393FD4"/>
    <w:rsid w:val="0039627E"/>
    <w:rsid w:val="003A26B5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50A"/>
    <w:rsid w:val="0041401F"/>
    <w:rsid w:val="00414417"/>
    <w:rsid w:val="004145EE"/>
    <w:rsid w:val="0041639A"/>
    <w:rsid w:val="004217EB"/>
    <w:rsid w:val="00422D52"/>
    <w:rsid w:val="00426D83"/>
    <w:rsid w:val="00435184"/>
    <w:rsid w:val="00437517"/>
    <w:rsid w:val="004377AF"/>
    <w:rsid w:val="004441D6"/>
    <w:rsid w:val="00444B8E"/>
    <w:rsid w:val="00446005"/>
    <w:rsid w:val="00450323"/>
    <w:rsid w:val="004565C3"/>
    <w:rsid w:val="004603CA"/>
    <w:rsid w:val="00461892"/>
    <w:rsid w:val="00464CAB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B01D6"/>
    <w:rsid w:val="004B116B"/>
    <w:rsid w:val="004B1EB6"/>
    <w:rsid w:val="004B203E"/>
    <w:rsid w:val="004B223D"/>
    <w:rsid w:val="004B2253"/>
    <w:rsid w:val="004B4838"/>
    <w:rsid w:val="004C0A6E"/>
    <w:rsid w:val="004C1BD2"/>
    <w:rsid w:val="004C2B31"/>
    <w:rsid w:val="004C5A77"/>
    <w:rsid w:val="004C61EF"/>
    <w:rsid w:val="004D6118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1016F"/>
    <w:rsid w:val="005102B7"/>
    <w:rsid w:val="0051256D"/>
    <w:rsid w:val="00514C52"/>
    <w:rsid w:val="00514D24"/>
    <w:rsid w:val="00520F37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076B"/>
    <w:rsid w:val="005A3599"/>
    <w:rsid w:val="005B22B3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4F8C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7A6D"/>
    <w:rsid w:val="006210DD"/>
    <w:rsid w:val="0062326B"/>
    <w:rsid w:val="00624BFC"/>
    <w:rsid w:val="00625D24"/>
    <w:rsid w:val="00632D3E"/>
    <w:rsid w:val="0064106E"/>
    <w:rsid w:val="00641255"/>
    <w:rsid w:val="00643C62"/>
    <w:rsid w:val="00646B2C"/>
    <w:rsid w:val="00654184"/>
    <w:rsid w:val="00656BB0"/>
    <w:rsid w:val="006574DD"/>
    <w:rsid w:val="00660826"/>
    <w:rsid w:val="00662866"/>
    <w:rsid w:val="00662DD1"/>
    <w:rsid w:val="00662E69"/>
    <w:rsid w:val="00664941"/>
    <w:rsid w:val="006722E1"/>
    <w:rsid w:val="006748E5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1CAE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5632D"/>
    <w:rsid w:val="00766B88"/>
    <w:rsid w:val="0077262E"/>
    <w:rsid w:val="007741D7"/>
    <w:rsid w:val="00775BE4"/>
    <w:rsid w:val="00776890"/>
    <w:rsid w:val="0077778A"/>
    <w:rsid w:val="0078142F"/>
    <w:rsid w:val="00785B11"/>
    <w:rsid w:val="00785FF4"/>
    <w:rsid w:val="00793B14"/>
    <w:rsid w:val="00795231"/>
    <w:rsid w:val="00797478"/>
    <w:rsid w:val="007A0D0D"/>
    <w:rsid w:val="007A132C"/>
    <w:rsid w:val="007B051D"/>
    <w:rsid w:val="007B1BA7"/>
    <w:rsid w:val="007B7058"/>
    <w:rsid w:val="007C11BF"/>
    <w:rsid w:val="007C3B27"/>
    <w:rsid w:val="007C4F9F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4034C"/>
    <w:rsid w:val="008403A2"/>
    <w:rsid w:val="008418E1"/>
    <w:rsid w:val="0084204C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82A78"/>
    <w:rsid w:val="00883EF7"/>
    <w:rsid w:val="00885B89"/>
    <w:rsid w:val="00886D4D"/>
    <w:rsid w:val="0089022D"/>
    <w:rsid w:val="00891798"/>
    <w:rsid w:val="0089755A"/>
    <w:rsid w:val="008A06E9"/>
    <w:rsid w:val="008A3C91"/>
    <w:rsid w:val="008A5C06"/>
    <w:rsid w:val="008A725B"/>
    <w:rsid w:val="008A7488"/>
    <w:rsid w:val="008C2D64"/>
    <w:rsid w:val="008C55C2"/>
    <w:rsid w:val="008C5B79"/>
    <w:rsid w:val="008D37C0"/>
    <w:rsid w:val="008D75E8"/>
    <w:rsid w:val="008E081E"/>
    <w:rsid w:val="008E37E1"/>
    <w:rsid w:val="008E7A29"/>
    <w:rsid w:val="008F0B21"/>
    <w:rsid w:val="008F465A"/>
    <w:rsid w:val="0090127B"/>
    <w:rsid w:val="0090388B"/>
    <w:rsid w:val="00905381"/>
    <w:rsid w:val="009071D5"/>
    <w:rsid w:val="00907BEE"/>
    <w:rsid w:val="00911746"/>
    <w:rsid w:val="0091329A"/>
    <w:rsid w:val="00917885"/>
    <w:rsid w:val="00923C92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5874"/>
    <w:rsid w:val="00A47395"/>
    <w:rsid w:val="00A52097"/>
    <w:rsid w:val="00A52334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560E"/>
    <w:rsid w:val="00AA0479"/>
    <w:rsid w:val="00AA16E5"/>
    <w:rsid w:val="00AA1775"/>
    <w:rsid w:val="00AA578E"/>
    <w:rsid w:val="00AA5AC3"/>
    <w:rsid w:val="00AA6DE1"/>
    <w:rsid w:val="00AB0ADA"/>
    <w:rsid w:val="00AB5628"/>
    <w:rsid w:val="00AD20BA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6000"/>
    <w:rsid w:val="00B624A3"/>
    <w:rsid w:val="00B726B6"/>
    <w:rsid w:val="00B727A5"/>
    <w:rsid w:val="00B735EA"/>
    <w:rsid w:val="00B82C1C"/>
    <w:rsid w:val="00B838B8"/>
    <w:rsid w:val="00B83B90"/>
    <w:rsid w:val="00B845F6"/>
    <w:rsid w:val="00B8465B"/>
    <w:rsid w:val="00B879E9"/>
    <w:rsid w:val="00B95162"/>
    <w:rsid w:val="00B97D20"/>
    <w:rsid w:val="00BA6899"/>
    <w:rsid w:val="00BA6E7C"/>
    <w:rsid w:val="00BB4634"/>
    <w:rsid w:val="00BC0EE0"/>
    <w:rsid w:val="00BC27E1"/>
    <w:rsid w:val="00BC368C"/>
    <w:rsid w:val="00BC75CC"/>
    <w:rsid w:val="00BD1011"/>
    <w:rsid w:val="00BD1B19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73860"/>
    <w:rsid w:val="00C81194"/>
    <w:rsid w:val="00C82851"/>
    <w:rsid w:val="00C8606F"/>
    <w:rsid w:val="00C86F6E"/>
    <w:rsid w:val="00C90A5F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3F07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6151"/>
    <w:rsid w:val="00D6117B"/>
    <w:rsid w:val="00D6244E"/>
    <w:rsid w:val="00D67479"/>
    <w:rsid w:val="00D7442D"/>
    <w:rsid w:val="00D75340"/>
    <w:rsid w:val="00D81F90"/>
    <w:rsid w:val="00D8362B"/>
    <w:rsid w:val="00D83A25"/>
    <w:rsid w:val="00D9142E"/>
    <w:rsid w:val="00D9360B"/>
    <w:rsid w:val="00DA0094"/>
    <w:rsid w:val="00DA31C3"/>
    <w:rsid w:val="00DA7FB8"/>
    <w:rsid w:val="00DB03CB"/>
    <w:rsid w:val="00DC1E9A"/>
    <w:rsid w:val="00DC2DD6"/>
    <w:rsid w:val="00DC564B"/>
    <w:rsid w:val="00DC5942"/>
    <w:rsid w:val="00DD02A8"/>
    <w:rsid w:val="00DE020E"/>
    <w:rsid w:val="00DE5231"/>
    <w:rsid w:val="00DE6DFE"/>
    <w:rsid w:val="00DF21F4"/>
    <w:rsid w:val="00DF2464"/>
    <w:rsid w:val="00DF5C96"/>
    <w:rsid w:val="00E00741"/>
    <w:rsid w:val="00E03A4F"/>
    <w:rsid w:val="00E055CF"/>
    <w:rsid w:val="00E05EF6"/>
    <w:rsid w:val="00E10A24"/>
    <w:rsid w:val="00E10CB9"/>
    <w:rsid w:val="00E11769"/>
    <w:rsid w:val="00E16EE1"/>
    <w:rsid w:val="00E2059E"/>
    <w:rsid w:val="00E207FE"/>
    <w:rsid w:val="00E20AAD"/>
    <w:rsid w:val="00E22DBB"/>
    <w:rsid w:val="00E304F5"/>
    <w:rsid w:val="00E30AF0"/>
    <w:rsid w:val="00E314D5"/>
    <w:rsid w:val="00E35BBF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90943"/>
    <w:rsid w:val="00E90D06"/>
    <w:rsid w:val="00E928FB"/>
    <w:rsid w:val="00E9346D"/>
    <w:rsid w:val="00EA0941"/>
    <w:rsid w:val="00EA5DFC"/>
    <w:rsid w:val="00EA6B03"/>
    <w:rsid w:val="00EB39D3"/>
    <w:rsid w:val="00EB39ED"/>
    <w:rsid w:val="00EB5736"/>
    <w:rsid w:val="00EC0FEE"/>
    <w:rsid w:val="00EC1B8C"/>
    <w:rsid w:val="00EC21D0"/>
    <w:rsid w:val="00ED0C21"/>
    <w:rsid w:val="00ED139E"/>
    <w:rsid w:val="00ED1E84"/>
    <w:rsid w:val="00ED695C"/>
    <w:rsid w:val="00EE2CB7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1CC9"/>
    <w:rsid w:val="00F44F6D"/>
    <w:rsid w:val="00F46BC7"/>
    <w:rsid w:val="00F54B71"/>
    <w:rsid w:val="00F55377"/>
    <w:rsid w:val="00F63299"/>
    <w:rsid w:val="00F63652"/>
    <w:rsid w:val="00F63DEF"/>
    <w:rsid w:val="00F70C22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535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4B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044BC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044BC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044BC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044BC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44B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44BC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044BC2"/>
  </w:style>
  <w:style w:type="paragraph" w:styleId="BodyText">
    <w:name w:val="Body Text"/>
    <w:basedOn w:val="Normal"/>
    <w:semiHidden/>
    <w:rsid w:val="00044BC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044BC2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044BC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044BC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044BC2"/>
    <w:rPr>
      <w:color w:val="0000FF"/>
      <w:u w:val="single"/>
    </w:rPr>
  </w:style>
  <w:style w:type="paragraph" w:styleId="BodyText3">
    <w:name w:val="Body Text 3"/>
    <w:basedOn w:val="Normal"/>
    <w:semiHidden/>
    <w:rsid w:val="00044BC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044BC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044BC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044BC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420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544</Words>
  <Characters>3104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3641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15</cp:revision>
  <cp:lastPrinted>2014-12-11T08:48:00Z</cp:lastPrinted>
  <dcterms:created xsi:type="dcterms:W3CDTF">2014-12-10T16:42:00Z</dcterms:created>
  <dcterms:modified xsi:type="dcterms:W3CDTF">2014-12-18T09:40:00Z</dcterms:modified>
</cp:coreProperties>
</file>