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0DF0D" w14:textId="77777777" w:rsidR="006C35B9" w:rsidRDefault="00B9665B" w:rsidP="00017BAC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 w:cs="BMWType V2 Light"/>
          <w:lang w:val="it-IT"/>
        </w:rPr>
      </w:pPr>
      <w:r w:rsidRPr="00B63089">
        <w:rPr>
          <w:rFonts w:ascii="BMW Group Light Regular" w:hAnsi="BMW Group Light Regular" w:cs="BMWType V2 Light"/>
          <w:lang w:val="it-IT"/>
        </w:rPr>
        <w:t>Comunicato stampa</w:t>
      </w:r>
      <w:r w:rsidR="0057010F">
        <w:rPr>
          <w:rFonts w:ascii="BMW Group Light Regular" w:hAnsi="BMW Group Light Regular" w:cs="BMWType V2 Light"/>
          <w:lang w:val="it-IT"/>
        </w:rPr>
        <w:t xml:space="preserve"> 0</w:t>
      </w:r>
      <w:r w:rsidR="003D3898">
        <w:rPr>
          <w:rFonts w:ascii="BMW Group Light Regular" w:hAnsi="BMW Group Light Regular" w:cs="BMWType V2 Light"/>
          <w:lang w:val="it-IT"/>
        </w:rPr>
        <w:t>35</w:t>
      </w:r>
      <w:r w:rsidR="0057010F">
        <w:rPr>
          <w:rFonts w:ascii="BMW Group Light Regular" w:hAnsi="BMW Group Light Regular" w:cs="BMWType V2 Light"/>
          <w:lang w:val="it-IT"/>
        </w:rPr>
        <w:t>/15</w:t>
      </w:r>
      <w:r w:rsidR="006D6880" w:rsidRPr="00B63089">
        <w:rPr>
          <w:rFonts w:ascii="BMW Group Light Regular" w:hAnsi="BMW Group Light Regular" w:cs="BMWType V2 Light"/>
          <w:lang w:val="it-IT"/>
        </w:rPr>
        <w:br/>
      </w:r>
      <w:r w:rsidR="006D6880" w:rsidRPr="00B63089">
        <w:rPr>
          <w:rFonts w:ascii="BMW Group Light Regular" w:hAnsi="BMW Group Light Regular" w:cs="BMWType V2 Light"/>
          <w:lang w:val="it-IT"/>
        </w:rPr>
        <w:br/>
      </w:r>
    </w:p>
    <w:p w14:paraId="0BA9D27D" w14:textId="77777777" w:rsidR="00017BAC" w:rsidRPr="006C35B9" w:rsidRDefault="006D6880" w:rsidP="006C35B9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 w:cs="BMWType V2 Light"/>
          <w:lang w:val="it-IT"/>
        </w:rPr>
      </w:pPr>
      <w:r w:rsidRPr="00B63089">
        <w:rPr>
          <w:rFonts w:ascii="BMW Group Light Regular" w:hAnsi="BMW Group Light Regular" w:cs="BMWType V2 Light"/>
          <w:lang w:val="it-IT"/>
        </w:rPr>
        <w:t xml:space="preserve">San Donato Milanese, </w:t>
      </w:r>
      <w:r w:rsidR="003D3898">
        <w:rPr>
          <w:rFonts w:ascii="BMW Group Light Regular" w:hAnsi="BMW Group Light Regular" w:cs="BMWType V2 Light"/>
          <w:lang w:val="it-IT"/>
        </w:rPr>
        <w:t>23</w:t>
      </w:r>
      <w:r w:rsidR="00017BAC" w:rsidRPr="00B63089">
        <w:rPr>
          <w:rFonts w:ascii="BMW Group Light Regular" w:hAnsi="BMW Group Light Regular" w:cs="BMWType V2 Light"/>
          <w:lang w:val="it-IT"/>
        </w:rPr>
        <w:t xml:space="preserve"> marzo 2015</w:t>
      </w:r>
    </w:p>
    <w:p w14:paraId="0CFCB3F2" w14:textId="77777777" w:rsidR="00FD6ED3" w:rsidRPr="00B63089" w:rsidRDefault="00FD6ED3" w:rsidP="00017BAC">
      <w:pPr>
        <w:shd w:val="clear" w:color="auto" w:fill="FDFDFD"/>
        <w:spacing w:line="336" w:lineRule="atLeast"/>
        <w:rPr>
          <w:rFonts w:ascii="BMW Group Light Regular" w:hAnsi="BMW Group Light Regular" w:cs="BMWType V2 Light"/>
          <w:color w:val="666666"/>
          <w:sz w:val="28"/>
          <w:szCs w:val="28"/>
          <w:lang w:val="it-IT"/>
        </w:rPr>
      </w:pPr>
    </w:p>
    <w:p w14:paraId="558FF6AC" w14:textId="77777777" w:rsidR="00FD6ED3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  <w:r w:rsidRPr="00CB0F90">
        <w:rPr>
          <w:rFonts w:ascii="BMW Group Bold" w:eastAsiaTheme="minorHAnsi" w:hAnsi="BMW Group Bold" w:cs="BMWType V2 Light"/>
          <w:bCs/>
          <w:color w:val="000000"/>
          <w:sz w:val="28"/>
          <w:szCs w:val="28"/>
          <w:lang w:val="it-IT" w:eastAsia="en-US"/>
        </w:rPr>
        <w:t xml:space="preserve">Alta velocità, </w:t>
      </w:r>
      <w:proofErr w:type="gramStart"/>
      <w:r w:rsidRPr="00CB0F90">
        <w:rPr>
          <w:rFonts w:ascii="BMW Group Bold" w:eastAsiaTheme="minorHAnsi" w:hAnsi="BMW Group Bold" w:cs="BMWType V2 Light"/>
          <w:bCs/>
          <w:color w:val="000000"/>
          <w:sz w:val="28"/>
          <w:szCs w:val="28"/>
          <w:lang w:val="it-IT" w:eastAsia="en-US"/>
        </w:rPr>
        <w:t>alta</w:t>
      </w:r>
      <w:proofErr w:type="gramEnd"/>
      <w:r w:rsidRPr="00CB0F90">
        <w:rPr>
          <w:rFonts w:ascii="BMW Group Bold" w:eastAsiaTheme="minorHAnsi" w:hAnsi="BMW Group Bold" w:cs="BMWType V2 Light"/>
          <w:bCs/>
          <w:color w:val="000000"/>
          <w:sz w:val="28"/>
          <w:szCs w:val="28"/>
          <w:lang w:val="it-IT" w:eastAsia="en-US"/>
        </w:rPr>
        <w:t xml:space="preserve"> tecnologia</w:t>
      </w:r>
      <w:r w:rsidR="00FD6ED3" w:rsidRPr="00CB0F90">
        <w:rPr>
          <w:rFonts w:ascii="BMW Group Bold" w:eastAsiaTheme="minorHAnsi" w:hAnsi="BMW Group Bold" w:cs="BMWType V2 Light"/>
          <w:bCs/>
          <w:color w:val="000000"/>
          <w:sz w:val="28"/>
          <w:szCs w:val="28"/>
          <w:lang w:val="it-IT" w:eastAsia="en-US"/>
        </w:rPr>
        <w:t>, forte iniezione di adrenalina</w:t>
      </w:r>
      <w:r w:rsidRPr="00CB0F90">
        <w:rPr>
          <w:rFonts w:ascii="BMW Group Bold" w:eastAsiaTheme="minorHAnsi" w:hAnsi="BMW Group Bold" w:cs="BMWType V2 Light"/>
          <w:bCs/>
          <w:color w:val="000000"/>
          <w:sz w:val="28"/>
          <w:szCs w:val="28"/>
          <w:lang w:val="it-IT" w:eastAsia="en-US"/>
        </w:rPr>
        <w:br/>
      </w:r>
      <w:r w:rsidR="00FD6ED3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BMW e</w:t>
      </w:r>
      <w:r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BMW Motorrad collaborano con Paramount Pictures</w:t>
      </w:r>
      <w:r w:rsidR="006C35B9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br/>
      </w:r>
      <w:r w:rsidR="00FD6ED3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per la realizzazione del prossimo </w:t>
      </w:r>
      <w:r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“Miss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ion: Impossible – Rogue Nation”.</w:t>
      </w:r>
    </w:p>
    <w:p w14:paraId="0EF70153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BMW fornisce veicoli, tecnologia e supporto alla produzione del film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che vede</w:t>
      </w:r>
      <w:r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Tom Cruise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protagonista</w:t>
      </w:r>
      <w:r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e che sarà nelle sale cinematografiche</w:t>
      </w:r>
      <w:r w:rsidR="006C35B9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di tutto il mondo il 31 </w:t>
      </w:r>
      <w:proofErr w:type="gramStart"/>
      <w:r w:rsidR="006C35B9" w:rsidRPr="00CB0F90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luglio</w:t>
      </w:r>
      <w:proofErr w:type="gramEnd"/>
    </w:p>
    <w:p w14:paraId="34FA82A7" w14:textId="77777777" w:rsidR="0057010F" w:rsidRPr="00CB0F90" w:rsidRDefault="0057010F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</w:p>
    <w:p w14:paraId="09730EAC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bookmarkStart w:id="0" w:name="OLE_LINK7"/>
      <w:bookmarkStart w:id="1" w:name="OLE_LINK8"/>
      <w:r w:rsidRPr="00CB0F90">
        <w:rPr>
          <w:rFonts w:ascii="BMW Group Bold" w:eastAsiaTheme="minorHAnsi" w:hAnsi="BMW Group Bold" w:cs="BMWType V2 Light"/>
          <w:color w:val="000000"/>
          <w:szCs w:val="22"/>
          <w:lang w:val="it-IT" w:eastAsia="en-US"/>
        </w:rPr>
        <w:t>Monaco/Los Angeles.</w:t>
      </w:r>
      <w:r w:rsidR="00FD6ED3" w:rsidRPr="00CB0F90">
        <w:rPr>
          <w:rFonts w:ascii="BMW Group Bold" w:eastAsiaTheme="minorHAnsi" w:hAnsi="BMW Group Bold" w:cs="BMWType V2 Light"/>
          <w:color w:val="000000"/>
          <w:szCs w:val="22"/>
          <w:lang w:val="it-IT" w:eastAsia="en-US"/>
        </w:rPr>
        <w:t xml:space="preserve">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BMW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ha </w:t>
      </w:r>
      <w:r w:rsidRPr="00CB0F90">
        <w:rPr>
          <w:rFonts w:ascii="BMW Group Light Regular" w:eastAsiaTheme="minorHAnsi" w:hAnsi="BMW Group Light Regular" w:cs="BMWType V2 Light"/>
          <w:szCs w:val="22"/>
          <w:lang w:val="it-IT" w:eastAsia="en-US"/>
        </w:rPr>
        <w:t>oggi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confermato il suo ruolo </w:t>
      </w:r>
      <w:r w:rsidR="00E7606E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esclusivo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di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proofErr w:type="spellStart"/>
      <w:r w:rsidR="00E7606E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automotive</w:t>
      </w:r>
      <w:proofErr w:type="spellEnd"/>
      <w:r w:rsidR="00E7606E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partner mondiale per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il prossimo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episodio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della serie di leg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g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endari film d’azione, “Mission: Impossible – Rogue Nation”, che sarà nelle sale cinematografiche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 partire dal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31 luglio. Q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uesta è la seconda volta che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BMW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“accetta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la mission” di offrire il suo superiore sostegno tecnologico alla troupe cinematografica </w:t>
      </w:r>
      <w:r w:rsidR="006C35B9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per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realizzare scene di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acrobazie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mozzafiato con veicoli a motore e ripre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se in varie parti del mondo.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BMW ha già collaborato con la Paramount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in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“Missio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n: Impossible – </w:t>
      </w:r>
      <w:proofErr w:type="gramStart"/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Ghost</w:t>
      </w:r>
      <w:proofErr w:type="gramEnd"/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Protocol”, uscito con successo nel 2011.</w:t>
      </w:r>
    </w:p>
    <w:p w14:paraId="1E069356" w14:textId="77777777" w:rsidR="00FD6ED3" w:rsidRPr="00CB0F90" w:rsidRDefault="00FD6ED3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7D4EFC37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Il trailer ufficiale del film,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distribuito ieri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in tutto il mondo, offre agli appassionati un primo anticipo dell’azione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ad alto tasso adrenalin</w:t>
      </w:r>
      <w:r w:rsidR="006C35B9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ico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che soltanto Ethan Hunt (Tom Cruise) e il suo team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noto come Impossible Mission Force (IMF)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è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in grado di offrire – comprese scene di guida spettacolari dove la nuova BMW M3 è protagonista. Le sue rinomate capacità prestazionali hanno reso la quinta generazione dell’auto sportiva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M3 la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scelta </w:t>
      </w:r>
      <w:r w:rsidR="006C35B9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ideale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per eseguire inedite sequenze di guida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perfetta.</w:t>
      </w:r>
    </w:p>
    <w:p w14:paraId="5A2ED01A" w14:textId="77777777" w:rsidR="00FD6ED3" w:rsidRPr="00CB0F90" w:rsidRDefault="00FD6ED3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50F254AE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La filosofia e il design dinamico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della versione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M non lasciano dubbi sui geni sportivi della M3, mentre la BMW S 1000 RR, che appare anch’essa nel trailer uscito ieri, </w:t>
      </w:r>
      <w:r w:rsidR="00FD6ED3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rappresenta il più alto livello di performance su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due ruote.</w:t>
      </w:r>
    </w:p>
    <w:p w14:paraId="7BA76BE0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BMW ConnectedDrive, che offre un’esclusiva connettività intelligente tra guidatore, automobile e ambiente, è 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sempre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stato </w:t>
      </w:r>
      <w:r w:rsidR="00880C8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accessibile al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team IMF durante gli spostamenti intorno al mondo. Questo sistema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altamente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innovativo offre anche un 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elevato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livello di sicurezza e di co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m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fort di marcia nella vita 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quotidiana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 con elementi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come telecamera e sistemi di assistenza alla guida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che giocano un ruolo importante.</w:t>
      </w:r>
    </w:p>
    <w:p w14:paraId="60E27A51" w14:textId="77777777" w:rsidR="00FD6ED3" w:rsidRPr="00CB0F90" w:rsidRDefault="00FD6ED3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6B7B5EB3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“Siamo molto contenti di 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far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parte 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ancora una volta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di una delle più entusiasmanti serie di film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d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’azione nella storia del cinema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,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” ha detto Ian Robertson, Membro del Consiglio di Amministrazione 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di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BMW AG responsabile vendite e marketing BMW. “Prestazioni dinamiche e BMW ConnectedDrive rendono i nostri modelli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BMW le</w:t>
      </w:r>
      <w:proofErr w:type="gramEnd"/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auto perfette per Ethan Hunt e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il suo team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 U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tilizzando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le funzioni all’avanguardia di questi veicoli e la loro tecnologia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avanzatissima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proofErr w:type="gramStart"/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essi</w:t>
      </w:r>
      <w:proofErr w:type="gramEnd"/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fanno i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n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modo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che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 “buoni”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vincano sempre.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La BMW M3 unisce il D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NA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del motorsport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con la praticità quotidiana in un concetto emotivamente potente che la di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stingue da qualsiasi altra auto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”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</w:t>
      </w:r>
      <w:proofErr w:type="gramEnd"/>
    </w:p>
    <w:p w14:paraId="76ECDABB" w14:textId="77777777" w:rsidR="00561CD0" w:rsidRPr="00CB0F90" w:rsidRDefault="00561CD0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779032BD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“Mission: Impossible – Rogue Nation” riunisce Tom Cruise con i protagonisti di “Missio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n: Impossible – </w:t>
      </w:r>
      <w:proofErr w:type="gramStart"/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Ghost</w:t>
      </w:r>
      <w:proofErr w:type="gramEnd"/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Protocol”,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Jeremy Renner, Simon Pegg e Ving Rhames. Altri protagonisti del film sono Alec Baldwin, Rebecca Ferguson e Sean Harris.</w:t>
      </w:r>
    </w:p>
    <w:p w14:paraId="71F771C5" w14:textId="77777777" w:rsidR="00FD6ED3" w:rsidRPr="00CB0F90" w:rsidRDefault="00FD6ED3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3CD48F2C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Paramount Pictures e </w:t>
      </w:r>
      <w:proofErr w:type="spell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>Skydance</w:t>
      </w:r>
      <w:proofErr w:type="spell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 Productions </w:t>
      </w:r>
      <w:proofErr w:type="spell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>presentano</w:t>
      </w:r>
      <w:proofErr w:type="spell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 </w:t>
      </w:r>
      <w:proofErr w:type="spell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>una</w:t>
      </w:r>
      <w:proofErr w:type="spell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 </w:t>
      </w:r>
      <w:proofErr w:type="spell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>produzione</w:t>
      </w:r>
      <w:proofErr w:type="spell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 Tom Cruise / Bad Robot.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en-US" w:eastAsia="en-US"/>
        </w:rPr>
        <w:t xml:space="preserve">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Il film è diretto da Chr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istopher McQu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arrie e prodotto da Tom Cruise, </w:t>
      </w:r>
      <w:proofErr w:type="gramStart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J.J.</w:t>
      </w:r>
      <w:proofErr w:type="gramEnd"/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Abrams e Bryan Burk. I produttori esecutivi sono David Ellison, Dana Goldberg e Don Granger di Skydance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lastRenderedPageBreak/>
        <w:t>Productions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e 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Jake Myers</w:t>
      </w:r>
      <w:r w:rsidR="00561CD0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Drew Pearce, Christopher McQuarrie, Will Staples, Laeta Kalogridis &amp; Patrick Lussier e Dylan Kussman hanno scritto la sceneggiatura basata sulla serie televisiva creat</w:t>
      </w:r>
      <w:r w:rsidR="00293A6B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</w:t>
      </w: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da Bruce Geller.</w:t>
      </w:r>
    </w:p>
    <w:p w14:paraId="41856785" w14:textId="77777777" w:rsidR="003D3898" w:rsidRPr="00CB0F90" w:rsidRDefault="003D3898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35E13FAB" w14:textId="77777777" w:rsidR="003D3898" w:rsidRPr="00CB0F90" w:rsidRDefault="00561CD0" w:rsidP="003D389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Trailer ufficiale del film all’indirizzo</w:t>
      </w:r>
      <w:r w:rsidR="003D3898"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</w:t>
      </w:r>
      <w:hyperlink r:id="rId9" w:history="1">
        <w:r w:rsidR="003D3898" w:rsidRPr="00CB0F90">
          <w:rPr>
            <w:rStyle w:val="Hyperlink"/>
            <w:rFonts w:ascii="BMW Group Light Regular" w:eastAsiaTheme="minorHAnsi" w:hAnsi="BMW Group Light Regular" w:cs="BMWType V2 Light"/>
            <w:szCs w:val="22"/>
            <w:lang w:val="it-IT" w:eastAsia="en-US"/>
          </w:rPr>
          <w:t>http://bit.lyu/1AxPDmN</w:t>
        </w:r>
      </w:hyperlink>
    </w:p>
    <w:p w14:paraId="1D54619C" w14:textId="77777777" w:rsidR="00D66981" w:rsidRPr="00CB0F90" w:rsidRDefault="0030688A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br/>
      </w:r>
    </w:p>
    <w:p w14:paraId="49315305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044ACD3F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 xml:space="preserve">Per </w:t>
      </w:r>
      <w:proofErr w:type="gramStart"/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ulteriori</w:t>
      </w:r>
      <w:proofErr w:type="gramEnd"/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 xml:space="preserve"> informazioni:</w:t>
      </w:r>
    </w:p>
    <w:p w14:paraId="44B0A8FA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484F5669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Andrea Frignani</w:t>
      </w: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ab/>
      </w:r>
    </w:p>
    <w:p w14:paraId="26B2E0F3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BMW Group Italia</w:t>
      </w:r>
    </w:p>
    <w:p w14:paraId="376C85D9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Coordinatore Comunicazione e PR Motorrad</w:t>
      </w:r>
    </w:p>
    <w:p w14:paraId="595798D1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proofErr w:type="gramStart"/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Telefono: 02/51610780 Fax: 02/51610 0416</w:t>
      </w:r>
      <w:proofErr w:type="gramEnd"/>
    </w:p>
    <w:p w14:paraId="108E729B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E-mail: Andrea.Frignani@bmw.it</w:t>
      </w:r>
    </w:p>
    <w:p w14:paraId="43CF4E45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02FA7C1F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  <w:r w:rsidRPr="00CB0F90"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  <w:t>Media website: www.press.bmwgroup.com</w:t>
      </w:r>
    </w:p>
    <w:p w14:paraId="5E785693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499E30C7" w14:textId="77777777" w:rsidR="00D66981" w:rsidRPr="00CB0F90" w:rsidRDefault="00D66981" w:rsidP="00D6698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54C217EF" w14:textId="77777777" w:rsidR="00D54FB5" w:rsidRPr="00CB0F90" w:rsidRDefault="00D54FB5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Arial Unicode MS" w:hAnsi="BMW Group Light Regular" w:cs="BMWType V2 Light"/>
          <w:color w:val="000000"/>
          <w:kern w:val="25"/>
          <w:sz w:val="20"/>
          <w:szCs w:val="20"/>
          <w:u w:color="000000"/>
          <w:lang w:val="it-IT" w:eastAsia="it-IT"/>
        </w:rPr>
      </w:pPr>
    </w:p>
    <w:p w14:paraId="351D1D44" w14:textId="77777777" w:rsidR="00017BAC" w:rsidRPr="00CB0F90" w:rsidRDefault="00B6158C" w:rsidP="00D54FB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Type V2 Light"/>
          <w:b/>
          <w:sz w:val="16"/>
          <w:szCs w:val="16"/>
          <w:lang w:val="it-IT"/>
        </w:rPr>
      </w:pPr>
      <w:r w:rsidRPr="00CB0F90">
        <w:rPr>
          <w:rFonts w:ascii="BMW Group Light Regular" w:hAnsi="BMW Group Light Regular" w:cs="BMWType V2 Light"/>
          <w:b/>
          <w:sz w:val="16"/>
          <w:szCs w:val="16"/>
          <w:lang w:val="it-IT"/>
        </w:rPr>
        <w:br/>
      </w:r>
    </w:p>
    <w:p w14:paraId="38F893B1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Bold" w:hAnsi="BMW Group Bold" w:cs="BMWType V2 Light"/>
          <w:kern w:val="25"/>
          <w:sz w:val="20"/>
          <w:u w:color="000000"/>
        </w:rPr>
      </w:pPr>
      <w:r w:rsidRPr="00CB0F90">
        <w:rPr>
          <w:rFonts w:ascii="BMW Group Bold" w:hAnsi="BMW Group Bold" w:cs="BMWType V2 Light"/>
          <w:kern w:val="25"/>
          <w:sz w:val="20"/>
          <w:u w:color="000000"/>
        </w:rPr>
        <w:t xml:space="preserve">Il BMW Group </w:t>
      </w:r>
    </w:p>
    <w:p w14:paraId="3346CCE9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 xml:space="preserve">Con i suoi tre marchi BMW, MINI e Rolls-Royce, il BMW Group è il costruttore leader mondiale di auto e moto premium </w:t>
      </w:r>
      <w:proofErr w:type="gramStart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ed</w:t>
      </w:r>
      <w:proofErr w:type="gramEnd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 xml:space="preserve"> offre anche servizi finanziari e di mobilità premium. Come azienda globale, il BMW Group gestisce </w:t>
      </w:r>
      <w:proofErr w:type="gramStart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30</w:t>
      </w:r>
      <w:proofErr w:type="gramEnd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 xml:space="preserve"> stabilimenti di produzione e montaggio in 14 paesi ed ha una rete di vendita globale in oltre 140 paesi.</w:t>
      </w:r>
    </w:p>
    <w:p w14:paraId="3E2FD7CB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4C7655B8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72C35EEA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4C1D2680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55AE122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5A7B86A7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4FE9A270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 xml:space="preserve">www.bmwgroup.com </w:t>
      </w:r>
    </w:p>
    <w:p w14:paraId="5109807F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Facebook: http://www.facebook.com/BMWGroup</w:t>
      </w:r>
    </w:p>
    <w:p w14:paraId="749371DC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Twitter: http://twitter.com/BMWGroup</w:t>
      </w:r>
    </w:p>
    <w:p w14:paraId="5783EA13" w14:textId="77777777" w:rsidR="00C84669" w:rsidRPr="00CB0F90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YouTube: http://www.youtube.com/BMWGroupview</w:t>
      </w:r>
    </w:p>
    <w:p w14:paraId="7AB7BD21" w14:textId="77777777" w:rsidR="00C84669" w:rsidRPr="00C84669" w:rsidRDefault="00C84669" w:rsidP="00C8466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Google+</w:t>
      </w:r>
      <w:proofErr w:type="gramStart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:</w:t>
      </w:r>
      <w:proofErr w:type="gramEnd"/>
      <w:r w:rsidRPr="00CB0F90">
        <w:rPr>
          <w:rFonts w:ascii="BMW Group Light Regular" w:hAnsi="BMW Group Light Regular" w:cs="BMWType V2 Light"/>
          <w:kern w:val="25"/>
          <w:sz w:val="20"/>
          <w:u w:color="000000"/>
        </w:rPr>
        <w:t>http://googleplus.bmwgroup.com</w:t>
      </w:r>
      <w:bookmarkStart w:id="2" w:name="_GoBack"/>
      <w:bookmarkEnd w:id="2"/>
    </w:p>
    <w:bookmarkEnd w:id="0"/>
    <w:bookmarkEnd w:id="1"/>
    <w:p w14:paraId="75DFA035" w14:textId="77777777" w:rsidR="00412605" w:rsidRPr="00C84669" w:rsidRDefault="00412605" w:rsidP="00C84669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="BMWType V2 Light"/>
          <w:szCs w:val="22"/>
          <w:lang w:eastAsia="en-US"/>
        </w:rPr>
      </w:pPr>
    </w:p>
    <w:sectPr w:rsidR="00412605" w:rsidRPr="00C84669" w:rsidSect="00017BAC">
      <w:headerReference w:type="default" r:id="rId10"/>
      <w:headerReference w:type="first" r:id="rId11"/>
      <w:footerReference w:type="first" r:id="rId12"/>
      <w:pgSz w:w="11906" w:h="16838" w:code="9"/>
      <w:pgMar w:top="2102" w:right="567" w:bottom="709" w:left="2098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61F0B" w14:textId="77777777" w:rsidR="00802032" w:rsidRDefault="00802032" w:rsidP="00270A02">
      <w:pPr>
        <w:spacing w:line="240" w:lineRule="auto"/>
      </w:pPr>
      <w:r>
        <w:separator/>
      </w:r>
    </w:p>
  </w:endnote>
  <w:endnote w:type="continuationSeparator" w:id="0">
    <w:p w14:paraId="5B560C7D" w14:textId="77777777" w:rsidR="00802032" w:rsidRDefault="00802032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6A4CA31" w14:textId="77777777" w:rsidR="00880C80" w:rsidRDefault="00CB0F90">
    <w:pPr>
      <w:pStyle w:val="Footer"/>
    </w:pPr>
    <w:r>
      <w:rPr>
        <w:noProof/>
        <w:lang w:val="en-US"/>
      </w:rPr>
      <w:pict w14:anchorId="27D6E219">
        <v:shapetype id="_x0000_t202" coordsize="21600,21600" o:spt="202" path="m0,0l0,21600,21600,21600,21600,0xe">
          <v:stroke joinstyle="miter"/>
          <v:path gradientshapeok="t" o:connecttype="rect"/>
        </v:shapetype>
        <v:shape id="shp_MarginalColumn" o:spid="_x0000_s2049" type="#_x0000_t202" style="position:absolute;margin-left:25.5pt;margin-top:402.55pt;width:68.05pt;height:411pt;z-index:251670015;visibility:visible;mso-position-horizontal-relative:page;mso-position-vertical-relative:page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" o:allowincell="f" fillcolor="white [3201]" stroked="f" strokeweight=".5pt">
          <v:path arrowok="t"/>
          <v:textbox inset="0,0,0,0">
            <w:txbxContent>
              <w:p w14:paraId="79AC9CF7" w14:textId="77777777" w:rsidR="00880C80" w:rsidRPr="009B260A" w:rsidRDefault="00880C80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Company</w:t>
                </w:r>
              </w:p>
              <w:p w14:paraId="6E0E9F4C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Bayerische</w:t>
                </w:r>
              </w:p>
              <w:p w14:paraId="42021248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Motoren Werke</w:t>
                </w:r>
              </w:p>
              <w:p w14:paraId="64842EBE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Aktiengesellschaft</w:t>
                </w:r>
              </w:p>
              <w:p w14:paraId="3E022004" w14:textId="77777777" w:rsidR="00880C80" w:rsidRPr="009B260A" w:rsidRDefault="00880C80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Postal address</w:t>
                </w:r>
              </w:p>
              <w:p w14:paraId="72930FFE" w14:textId="77777777" w:rsidR="00880C80" w:rsidRDefault="00880C80" w:rsidP="00C10404">
                <w:pPr>
                  <w:pStyle w:val="fvMarginallight"/>
                </w:pPr>
                <w:r>
                  <w:t>BMW AG</w:t>
                </w:r>
              </w:p>
              <w:p w14:paraId="0ED97B9D" w14:textId="77777777" w:rsidR="00880C80" w:rsidRDefault="00880C80" w:rsidP="00C10404">
                <w:pPr>
                  <w:pStyle w:val="fvMarginallight"/>
                </w:pPr>
                <w:r>
                  <w:t>80788 München</w:t>
                </w:r>
              </w:p>
              <w:p w14:paraId="4867DEB9" w14:textId="77777777" w:rsidR="00880C80" w:rsidRDefault="00880C80" w:rsidP="00C10404">
                <w:pPr>
                  <w:pStyle w:val="fvMarginalbold"/>
                </w:pPr>
                <w:r>
                  <w:t>Office address</w:t>
                </w:r>
              </w:p>
              <w:p w14:paraId="53D82AE2" w14:textId="77777777" w:rsidR="00880C80" w:rsidRDefault="00880C80" w:rsidP="00C10404">
                <w:pPr>
                  <w:pStyle w:val="fvMarginallight"/>
                </w:pPr>
                <w:r>
                  <w:t>Petuelring 130</w:t>
                </w:r>
              </w:p>
              <w:p w14:paraId="26F20B7A" w14:textId="77777777" w:rsidR="00880C80" w:rsidRDefault="00880C80" w:rsidP="00C10404">
                <w:pPr>
                  <w:pStyle w:val="fvMarginalbold"/>
                </w:pPr>
                <w:r>
                  <w:t>Office address</w:t>
                </w:r>
              </w:p>
              <w:p w14:paraId="2EAF05F6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Forschungs- und</w:t>
                </w:r>
              </w:p>
              <w:p w14:paraId="0B848284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Innovationszentrum (FIZ)</w:t>
                </w:r>
              </w:p>
              <w:p w14:paraId="758FB4C0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Knorrstraße 147</w:t>
                </w:r>
              </w:p>
              <w:p w14:paraId="25162FCC" w14:textId="77777777" w:rsidR="00880C80" w:rsidRDefault="00880C80" w:rsidP="00C10404">
                <w:pPr>
                  <w:pStyle w:val="fvMarginalbold"/>
                </w:pPr>
                <w:r>
                  <w:t>Telephone</w:t>
                </w:r>
              </w:p>
              <w:p w14:paraId="5F347D4C" w14:textId="77777777" w:rsidR="00880C80" w:rsidRDefault="00880C80" w:rsidP="00C10404">
                <w:pPr>
                  <w:pStyle w:val="fvMarginallight"/>
                </w:pPr>
                <w:r>
                  <w:t>Switchboard</w:t>
                </w:r>
              </w:p>
              <w:p w14:paraId="7BB7C4CB" w14:textId="77777777" w:rsidR="00880C80" w:rsidRDefault="00880C80" w:rsidP="00C10404">
                <w:pPr>
                  <w:pStyle w:val="fvMarginallight"/>
                </w:pPr>
                <w:r>
                  <w:t>+49 89 382-0</w:t>
                </w:r>
              </w:p>
              <w:p w14:paraId="54058712" w14:textId="77777777" w:rsidR="00880C80" w:rsidRDefault="00880C80" w:rsidP="00C10404">
                <w:pPr>
                  <w:pStyle w:val="fvMarginalbold"/>
                </w:pPr>
                <w:r>
                  <w:t>Fax</w:t>
                </w:r>
              </w:p>
              <w:p w14:paraId="731BA9F5" w14:textId="77777777" w:rsidR="00880C80" w:rsidRDefault="00880C80" w:rsidP="00C10404">
                <w:pPr>
                  <w:pStyle w:val="fvMarginallight"/>
                </w:pPr>
                <w:r>
                  <w:t>+49 89 382-25858</w:t>
                </w:r>
              </w:p>
              <w:p w14:paraId="075415D7" w14:textId="77777777" w:rsidR="00880C80" w:rsidRDefault="00880C80" w:rsidP="00C10404">
                <w:pPr>
                  <w:pStyle w:val="fvMarginalbold"/>
                </w:pPr>
                <w:r>
                  <w:t>Internet</w:t>
                </w:r>
              </w:p>
              <w:p w14:paraId="3FD69A12" w14:textId="77777777" w:rsidR="00880C80" w:rsidRDefault="00880C80" w:rsidP="00C10404">
                <w:pPr>
                  <w:pStyle w:val="fvMarginallight"/>
                </w:pPr>
                <w:r>
                  <w:t>www.bmwgroup.com</w:t>
                </w:r>
              </w:p>
              <w:p w14:paraId="26E16A86" w14:textId="77777777" w:rsidR="00880C80" w:rsidRDefault="00880C80" w:rsidP="00C10404">
                <w:pPr>
                  <w:pStyle w:val="fvMarginalbold"/>
                </w:pPr>
                <w:r>
                  <w:t>Bank details</w:t>
                </w:r>
              </w:p>
              <w:p w14:paraId="30C0632F" w14:textId="77777777" w:rsidR="00880C80" w:rsidRDefault="00880C80" w:rsidP="00C10404">
                <w:pPr>
                  <w:pStyle w:val="fvMarginallight"/>
                </w:pPr>
                <w:r>
                  <w:t>BMW Bank</w:t>
                </w:r>
              </w:p>
              <w:p w14:paraId="5FA9C702" w14:textId="77777777" w:rsidR="00880C80" w:rsidRDefault="00880C80" w:rsidP="00C10404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IBAN</w:t>
                </w:r>
                <w:r w:rsidRPr="00C10404">
                  <w:t xml:space="preserve"> </w:t>
                </w:r>
                <w:r>
                  <w:t>DE02 7022 0300</w:t>
                </w:r>
              </w:p>
              <w:p w14:paraId="0F4475C4" w14:textId="77777777" w:rsidR="00880C80" w:rsidRDefault="00880C80" w:rsidP="00C10404">
                <w:pPr>
                  <w:pStyle w:val="fvMarginallight"/>
                </w:pPr>
                <w:r>
                  <w:t>5100 9409 40</w:t>
                </w:r>
              </w:p>
              <w:p w14:paraId="5066921B" w14:textId="77777777" w:rsidR="00880C80" w:rsidRDefault="00880C80" w:rsidP="00F429B0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BIC</w:t>
                </w:r>
                <w:r w:rsidRPr="00C10404">
                  <w:t xml:space="preserve"> </w:t>
                </w:r>
                <w:r>
                  <w:t>BMWBDEMUXXX</w:t>
                </w:r>
              </w:p>
              <w:p w14:paraId="09FFEE9A" w14:textId="77777777" w:rsidR="00880C80" w:rsidRDefault="00880C80" w:rsidP="00C10404">
                <w:pPr>
                  <w:pStyle w:val="fvMarginalbold"/>
                </w:pPr>
                <w:r>
                  <w:t>Chairman of the Supervisory Board</w:t>
                </w:r>
              </w:p>
              <w:p w14:paraId="3A7146CA" w14:textId="77777777" w:rsidR="00880C80" w:rsidRDefault="00880C80" w:rsidP="00C10404">
                <w:pPr>
                  <w:pStyle w:val="fvMarginallight"/>
                </w:pPr>
                <w:r>
                  <w:t>Joachim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Milberg</w:t>
                </w:r>
              </w:p>
              <w:p w14:paraId="26B579BE" w14:textId="77777777" w:rsidR="00880C80" w:rsidRDefault="00880C80" w:rsidP="00C10404">
                <w:pPr>
                  <w:pStyle w:val="fvMarginalbold"/>
                </w:pPr>
                <w:r>
                  <w:t>Board of Management</w:t>
                </w:r>
              </w:p>
              <w:p w14:paraId="1B0C3702" w14:textId="77777777" w:rsidR="00880C80" w:rsidRDefault="00880C80" w:rsidP="00C10404">
                <w:pPr>
                  <w:pStyle w:val="fvMarginallight"/>
                </w:pPr>
                <w:r>
                  <w:t>Norbert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Reithofer</w:t>
                </w:r>
              </w:p>
              <w:p w14:paraId="3EA6F80E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Chairman</w:t>
                </w:r>
              </w:p>
              <w:p w14:paraId="268710FF" w14:textId="77777777" w:rsidR="00880C80" w:rsidRPr="009B260A" w:rsidRDefault="00880C80" w:rsidP="00C10404">
                <w:pPr>
                  <w:pStyle w:val="fvMarginallight"/>
                  <w:rPr>
                    <w:rStyle w:val="fvMarginalregular"/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Milagros </w:t>
                </w:r>
                <w:r w:rsidRPr="009B260A">
                  <w:rPr>
                    <w:rStyle w:val="fvMarginalregular"/>
                    <w:lang w:val="de-DE"/>
                  </w:rPr>
                  <w:t>Caiña Carreiro-</w:t>
                </w:r>
              </w:p>
              <w:p w14:paraId="26A3CD4C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rStyle w:val="fvMarginalregular"/>
                    <w:lang w:val="de-DE"/>
                  </w:rPr>
                  <w:t>Andree</w:t>
                </w:r>
              </w:p>
              <w:p w14:paraId="75079B19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Draeger</w:t>
                </w:r>
              </w:p>
              <w:p w14:paraId="3FD5FAA7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Friedrich </w:t>
                </w:r>
                <w:r w:rsidRPr="009B260A">
                  <w:rPr>
                    <w:rStyle w:val="fvMarginalregular"/>
                    <w:lang w:val="de-DE"/>
                  </w:rPr>
                  <w:t>Eichiner</w:t>
                </w:r>
              </w:p>
              <w:p w14:paraId="0EFDBA27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Fröhlich</w:t>
                </w:r>
              </w:p>
              <w:p w14:paraId="36DB29B5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Harald </w:t>
                </w:r>
                <w:r w:rsidRPr="009B260A">
                  <w:rPr>
                    <w:rStyle w:val="fvMarginalregular"/>
                    <w:lang w:val="de-DE"/>
                  </w:rPr>
                  <w:t>Krüger</w:t>
                </w:r>
              </w:p>
              <w:p w14:paraId="10DBDFCC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Ian </w:t>
                </w:r>
                <w:r w:rsidRPr="009B260A">
                  <w:rPr>
                    <w:rStyle w:val="fvMarginalregular"/>
                    <w:lang w:val="de-DE"/>
                  </w:rPr>
                  <w:t>Robertson</w:t>
                </w:r>
              </w:p>
              <w:p w14:paraId="5E253CD2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Peter </w:t>
                </w:r>
                <w:r w:rsidRPr="009B260A">
                  <w:rPr>
                    <w:rStyle w:val="fvMarginalregular"/>
                    <w:lang w:val="de-DE"/>
                  </w:rPr>
                  <w:t>Schwarzenbauer</w:t>
                </w:r>
              </w:p>
              <w:p w14:paraId="559B2878" w14:textId="77777777" w:rsidR="00880C80" w:rsidRPr="009B260A" w:rsidRDefault="00880C80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Registered in</w:t>
                </w:r>
                <w:r w:rsidRPr="009B260A">
                  <w:rPr>
                    <w:lang w:val="de-DE"/>
                  </w:rPr>
                  <w:br/>
                  <w:t>Germany</w:t>
                </w:r>
              </w:p>
              <w:p w14:paraId="3C6C57D0" w14:textId="77777777" w:rsidR="00880C80" w:rsidRPr="009B260A" w:rsidRDefault="00880C80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München HRB 42243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20FF6" w14:textId="77777777" w:rsidR="00802032" w:rsidRDefault="00802032" w:rsidP="00270A02">
      <w:pPr>
        <w:spacing w:line="240" w:lineRule="auto"/>
      </w:pPr>
      <w:r>
        <w:separator/>
      </w:r>
    </w:p>
  </w:footnote>
  <w:footnote w:type="continuationSeparator" w:id="0">
    <w:p w14:paraId="43B53CCB" w14:textId="77777777" w:rsidR="00802032" w:rsidRDefault="00802032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79D2FF9" w14:textId="77777777" w:rsidR="00880C80" w:rsidRPr="002909A9" w:rsidRDefault="00880C80" w:rsidP="0035782A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44463F18" w14:textId="77777777" w:rsidR="00880C80" w:rsidRDefault="00880C80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715D4C92" wp14:editId="234F659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7F82E23" wp14:editId="470ED2F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89B6EC" w14:textId="77777777" w:rsidR="00880C80" w:rsidRPr="002909A9" w:rsidRDefault="00880C80" w:rsidP="00017BAC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703B52F3" w14:textId="77777777" w:rsidR="00880C80" w:rsidRDefault="00880C80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1EC087A1" wp14:editId="5B1FF7EA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7476B055" wp14:editId="0857B56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51"/>
    <w:rsid w:val="0001151F"/>
    <w:rsid w:val="00017BAC"/>
    <w:rsid w:val="00036083"/>
    <w:rsid w:val="00037C83"/>
    <w:rsid w:val="0004175D"/>
    <w:rsid w:val="00042E5E"/>
    <w:rsid w:val="000560DE"/>
    <w:rsid w:val="00083D8E"/>
    <w:rsid w:val="0009060E"/>
    <w:rsid w:val="000B1229"/>
    <w:rsid w:val="000B64B5"/>
    <w:rsid w:val="000C39B2"/>
    <w:rsid w:val="000F0869"/>
    <w:rsid w:val="00107CF9"/>
    <w:rsid w:val="00113907"/>
    <w:rsid w:val="00161053"/>
    <w:rsid w:val="00171806"/>
    <w:rsid w:val="001832D2"/>
    <w:rsid w:val="001A1F57"/>
    <w:rsid w:val="001A2BB2"/>
    <w:rsid w:val="001A66CA"/>
    <w:rsid w:val="002071CB"/>
    <w:rsid w:val="00214CAB"/>
    <w:rsid w:val="00221FB2"/>
    <w:rsid w:val="002245A7"/>
    <w:rsid w:val="00231D58"/>
    <w:rsid w:val="00261E4A"/>
    <w:rsid w:val="00265349"/>
    <w:rsid w:val="00265A1D"/>
    <w:rsid w:val="00270A02"/>
    <w:rsid w:val="00284476"/>
    <w:rsid w:val="00290E62"/>
    <w:rsid w:val="00293A6B"/>
    <w:rsid w:val="00295D8E"/>
    <w:rsid w:val="002F71D1"/>
    <w:rsid w:val="0030688A"/>
    <w:rsid w:val="003068D3"/>
    <w:rsid w:val="003117F5"/>
    <w:rsid w:val="00313D6D"/>
    <w:rsid w:val="00324695"/>
    <w:rsid w:val="0035782A"/>
    <w:rsid w:val="00366DFD"/>
    <w:rsid w:val="0039268C"/>
    <w:rsid w:val="00393751"/>
    <w:rsid w:val="0039740A"/>
    <w:rsid w:val="003B4DEB"/>
    <w:rsid w:val="003C2687"/>
    <w:rsid w:val="003D3266"/>
    <w:rsid w:val="003D3898"/>
    <w:rsid w:val="003D49DB"/>
    <w:rsid w:val="003D4E27"/>
    <w:rsid w:val="003D7293"/>
    <w:rsid w:val="003F5EBE"/>
    <w:rsid w:val="0040249A"/>
    <w:rsid w:val="00412605"/>
    <w:rsid w:val="0047035F"/>
    <w:rsid w:val="00475EA0"/>
    <w:rsid w:val="00482DBB"/>
    <w:rsid w:val="004967AC"/>
    <w:rsid w:val="004B61C3"/>
    <w:rsid w:val="004C544B"/>
    <w:rsid w:val="004E152A"/>
    <w:rsid w:val="005273F1"/>
    <w:rsid w:val="00537CED"/>
    <w:rsid w:val="00561CD0"/>
    <w:rsid w:val="0057010F"/>
    <w:rsid w:val="005739F0"/>
    <w:rsid w:val="00581FFA"/>
    <w:rsid w:val="00586603"/>
    <w:rsid w:val="00587642"/>
    <w:rsid w:val="005B564D"/>
    <w:rsid w:val="005D1A6D"/>
    <w:rsid w:val="005F1835"/>
    <w:rsid w:val="00622FDC"/>
    <w:rsid w:val="00631D01"/>
    <w:rsid w:val="00636888"/>
    <w:rsid w:val="00650954"/>
    <w:rsid w:val="00683D2A"/>
    <w:rsid w:val="00691044"/>
    <w:rsid w:val="006A5DB6"/>
    <w:rsid w:val="006B3FB4"/>
    <w:rsid w:val="006C35B9"/>
    <w:rsid w:val="006C5719"/>
    <w:rsid w:val="006D6880"/>
    <w:rsid w:val="006E4C41"/>
    <w:rsid w:val="006F5DA1"/>
    <w:rsid w:val="0070747D"/>
    <w:rsid w:val="0077522E"/>
    <w:rsid w:val="007840F7"/>
    <w:rsid w:val="00786E9A"/>
    <w:rsid w:val="00790F5C"/>
    <w:rsid w:val="007A6ED9"/>
    <w:rsid w:val="007B46CE"/>
    <w:rsid w:val="007D261D"/>
    <w:rsid w:val="007D5BFC"/>
    <w:rsid w:val="0080017C"/>
    <w:rsid w:val="00802032"/>
    <w:rsid w:val="00842BE4"/>
    <w:rsid w:val="008553AD"/>
    <w:rsid w:val="00857891"/>
    <w:rsid w:val="0086263C"/>
    <w:rsid w:val="00871F81"/>
    <w:rsid w:val="0087331C"/>
    <w:rsid w:val="00880C80"/>
    <w:rsid w:val="008B2AD2"/>
    <w:rsid w:val="008D3033"/>
    <w:rsid w:val="008F046A"/>
    <w:rsid w:val="008F0A55"/>
    <w:rsid w:val="00904354"/>
    <w:rsid w:val="00920848"/>
    <w:rsid w:val="009412FC"/>
    <w:rsid w:val="009A313A"/>
    <w:rsid w:val="009B260A"/>
    <w:rsid w:val="009B2C71"/>
    <w:rsid w:val="009C6B09"/>
    <w:rsid w:val="009D20D4"/>
    <w:rsid w:val="009F1312"/>
    <w:rsid w:val="009F13AC"/>
    <w:rsid w:val="00A17BB3"/>
    <w:rsid w:val="00A21087"/>
    <w:rsid w:val="00A2576C"/>
    <w:rsid w:val="00A34296"/>
    <w:rsid w:val="00A41EDE"/>
    <w:rsid w:val="00A602C6"/>
    <w:rsid w:val="00A73737"/>
    <w:rsid w:val="00A77649"/>
    <w:rsid w:val="00A9362E"/>
    <w:rsid w:val="00A93BD5"/>
    <w:rsid w:val="00AA3100"/>
    <w:rsid w:val="00AB0B6E"/>
    <w:rsid w:val="00AB0F2A"/>
    <w:rsid w:val="00AB2D30"/>
    <w:rsid w:val="00AC68D8"/>
    <w:rsid w:val="00AE0071"/>
    <w:rsid w:val="00AF1E78"/>
    <w:rsid w:val="00B10E35"/>
    <w:rsid w:val="00B33C40"/>
    <w:rsid w:val="00B3495C"/>
    <w:rsid w:val="00B52B76"/>
    <w:rsid w:val="00B6158C"/>
    <w:rsid w:val="00B619ED"/>
    <w:rsid w:val="00B63089"/>
    <w:rsid w:val="00B6607F"/>
    <w:rsid w:val="00B749DF"/>
    <w:rsid w:val="00B830B0"/>
    <w:rsid w:val="00B91AF7"/>
    <w:rsid w:val="00B9238A"/>
    <w:rsid w:val="00B92AFA"/>
    <w:rsid w:val="00B940C4"/>
    <w:rsid w:val="00B9665B"/>
    <w:rsid w:val="00BA2B15"/>
    <w:rsid w:val="00BA5191"/>
    <w:rsid w:val="00BB3304"/>
    <w:rsid w:val="00C015BB"/>
    <w:rsid w:val="00C10404"/>
    <w:rsid w:val="00C20AA1"/>
    <w:rsid w:val="00C31D05"/>
    <w:rsid w:val="00C42BA2"/>
    <w:rsid w:val="00C441B9"/>
    <w:rsid w:val="00C709DE"/>
    <w:rsid w:val="00C72F3C"/>
    <w:rsid w:val="00C751D5"/>
    <w:rsid w:val="00C84669"/>
    <w:rsid w:val="00C860A3"/>
    <w:rsid w:val="00CB056F"/>
    <w:rsid w:val="00CB0F90"/>
    <w:rsid w:val="00CB67ED"/>
    <w:rsid w:val="00CD2E71"/>
    <w:rsid w:val="00CF541C"/>
    <w:rsid w:val="00D05CB6"/>
    <w:rsid w:val="00D12063"/>
    <w:rsid w:val="00D34B2C"/>
    <w:rsid w:val="00D524C1"/>
    <w:rsid w:val="00D54FB5"/>
    <w:rsid w:val="00D632F8"/>
    <w:rsid w:val="00D66981"/>
    <w:rsid w:val="00D9583D"/>
    <w:rsid w:val="00D95DDE"/>
    <w:rsid w:val="00DA1C91"/>
    <w:rsid w:val="00DA77F0"/>
    <w:rsid w:val="00DB2795"/>
    <w:rsid w:val="00DD51F8"/>
    <w:rsid w:val="00DF1E9C"/>
    <w:rsid w:val="00DF476D"/>
    <w:rsid w:val="00E03FD5"/>
    <w:rsid w:val="00E2639C"/>
    <w:rsid w:val="00E30CDF"/>
    <w:rsid w:val="00E5559B"/>
    <w:rsid w:val="00E6462B"/>
    <w:rsid w:val="00E7606E"/>
    <w:rsid w:val="00E76273"/>
    <w:rsid w:val="00EB3787"/>
    <w:rsid w:val="00EB70D8"/>
    <w:rsid w:val="00ED18DE"/>
    <w:rsid w:val="00F429B0"/>
    <w:rsid w:val="00F51F1F"/>
    <w:rsid w:val="00F80BE3"/>
    <w:rsid w:val="00F83DC9"/>
    <w:rsid w:val="00FA0CA1"/>
    <w:rsid w:val="00FC084A"/>
    <w:rsid w:val="00FC11F2"/>
    <w:rsid w:val="00FD0460"/>
    <w:rsid w:val="00FD6ED3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AA52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93A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it.lyu/1AxPDmN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4287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12</cp:revision>
  <cp:lastPrinted>2015-03-11T17:34:00Z</cp:lastPrinted>
  <dcterms:created xsi:type="dcterms:W3CDTF">2015-03-17T10:41:00Z</dcterms:created>
  <dcterms:modified xsi:type="dcterms:W3CDTF">2015-03-30T09:30:00Z</dcterms:modified>
</cp:coreProperties>
</file>