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7" w:rsidRPr="006D0E69" w:rsidRDefault="00D21957" w:rsidP="00D21957">
      <w:pPr>
        <w:pStyle w:val="Titolo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6D0E69" w:rsidRDefault="00D21957" w:rsidP="00977916">
      <w:pPr>
        <w:pStyle w:val="Corpotesto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:rsidR="00547247" w:rsidRPr="000E41C5" w:rsidRDefault="00547247" w:rsidP="000E41C5">
      <w:pPr>
        <w:pStyle w:val="Intestazione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>Comunicato stampa N. 0</w:t>
      </w:r>
      <w:r w:rsidR="00F256EE">
        <w:rPr>
          <w:rFonts w:ascii="BMW Group Global Light" w:eastAsia="BMW Group Global Light" w:hAnsi="BMW Group Global Light" w:cs="BMW Group Global Light"/>
          <w:lang w:val="it-IT"/>
        </w:rPr>
        <w:t>92</w:t>
      </w:r>
      <w:r w:rsidRPr="00FD3F1D">
        <w:rPr>
          <w:rFonts w:ascii="BMW Group Global Light" w:eastAsia="BMW Group Global Light" w:hAnsi="BMW Group Global Light" w:cs="BMW Group Global Light"/>
          <w:lang w:val="it-IT"/>
        </w:rPr>
        <w:t>/15</w:t>
      </w:r>
    </w:p>
    <w:p w:rsidR="00547247" w:rsidRPr="00FD3F1D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>
        <w:rPr>
          <w:rFonts w:ascii="BMW Group Global Light" w:eastAsia="BMW Group Global Light" w:hAnsi="BMW Group Global Light" w:cs="BMW Group Global Light"/>
          <w:lang w:val="it-IT"/>
        </w:rPr>
        <w:br/>
      </w:r>
    </w:p>
    <w:p w:rsidR="00547247" w:rsidRPr="00FD3F1D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San Donato Milanese, </w:t>
      </w:r>
      <w:r w:rsidR="00F256EE">
        <w:rPr>
          <w:rFonts w:ascii="BMW Group Global Light" w:eastAsia="BMW Group Global Light" w:hAnsi="BMW Group Global Light" w:cs="BMW Group Global Light"/>
          <w:lang w:val="it-IT"/>
        </w:rPr>
        <w:t>3 luglio</w:t>
      </w: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 2015</w:t>
      </w:r>
    </w:p>
    <w:p w:rsidR="00547247" w:rsidRPr="00D63A75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:rsidR="00F256EE" w:rsidRPr="00F256EE" w:rsidRDefault="00F256EE" w:rsidP="00F256EE">
      <w:pPr>
        <w:pStyle w:val="Modulovuoto"/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</w:pPr>
      <w:r w:rsidRPr="00DA5B11">
        <w:rPr>
          <w:rFonts w:ascii="BMW Group Regular" w:hAnsi="BMW Group Regular" w:cs="Arial"/>
          <w:b/>
          <w:bCs/>
          <w:sz w:val="28"/>
          <w:szCs w:val="28"/>
        </w:rPr>
        <w:t xml:space="preserve">Operazioni di </w:t>
      </w:r>
      <w:r w:rsidR="00ED7DF8" w:rsidRPr="00DA5B11">
        <w:rPr>
          <w:rFonts w:ascii="BMW Group Regular" w:hAnsi="BMW Group Regular" w:cs="Arial"/>
          <w:b/>
          <w:bCs/>
          <w:sz w:val="28"/>
          <w:szCs w:val="28"/>
        </w:rPr>
        <w:t>restyling</w:t>
      </w:r>
      <w:r w:rsidRPr="00DA5B11">
        <w:rPr>
          <w:rFonts w:ascii="BMW Group Regular" w:hAnsi="BMW Group Regular" w:cs="Arial"/>
          <w:b/>
          <w:bCs/>
          <w:sz w:val="28"/>
          <w:szCs w:val="28"/>
        </w:rPr>
        <w:t xml:space="preserve"> sui modelli BMW Motorrad per il 2016</w:t>
      </w:r>
      <w:r w:rsidR="008F402A" w:rsidRPr="00DA5B11">
        <w:rPr>
          <w:rFonts w:ascii="Arial" w:hAnsi="Arial" w:cs="Arial"/>
          <w:b/>
          <w:bCs/>
          <w:sz w:val="30"/>
          <w:szCs w:val="30"/>
        </w:rPr>
        <w:br/>
      </w:r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Modello speciale BMW R 1200 GS </w:t>
      </w:r>
      <w:proofErr w:type="spellStart"/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TripleBlack</w:t>
      </w:r>
      <w:proofErr w:type="spellEnd"/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.</w:t>
      </w:r>
    </w:p>
    <w:p w:rsidR="00F256EE" w:rsidRPr="00F256EE" w:rsidRDefault="00F256EE" w:rsidP="00F256EE">
      <w:pPr>
        <w:pStyle w:val="Modulovuoto"/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</w:pPr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ABS Pro </w:t>
      </w:r>
      <w:r w:rsidR="00ED7DF8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con luce di </w:t>
      </w:r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stop dinamic</w:t>
      </w:r>
      <w:r w:rsidR="00ED7DF8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a</w:t>
      </w:r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 dispon</w:t>
      </w:r>
      <w:r w:rsidR="00ED7DF8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ibile per sei modelli</w:t>
      </w:r>
      <w:r w:rsidR="00ED7DF8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br/>
      </w:r>
      <w:r w:rsidR="00DA5B11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a partire dal Model </w:t>
      </w:r>
      <w:proofErr w:type="spellStart"/>
      <w:r w:rsidR="00DA5B11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Year</w:t>
      </w:r>
      <w:proofErr w:type="spellEnd"/>
      <w:r w:rsidR="00DA5B11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 xml:space="preserve"> </w:t>
      </w:r>
      <w:r w:rsidRPr="00F256EE">
        <w:rPr>
          <w:rFonts w:ascii="BMW Group Light Regular" w:eastAsia="BMWType V2 Bold" w:hAnsi="BMW Group Light Regular" w:cs="BMW Group Light"/>
          <w:bCs/>
          <w:sz w:val="28"/>
          <w:szCs w:val="28"/>
          <w:u w:color="000000"/>
        </w:rPr>
        <w:t>2016</w:t>
      </w:r>
    </w:p>
    <w:p w:rsidR="00CC33CC" w:rsidRPr="00D63A75" w:rsidRDefault="00CC33CC" w:rsidP="00547247">
      <w:pPr>
        <w:pStyle w:val="Modulovuoto"/>
        <w:rPr>
          <w:rFonts w:ascii="BMW Group Light" w:eastAsia="BMW Group Light" w:hAnsi="BMW Group Light" w:cs="BMW Group Light"/>
          <w:sz w:val="22"/>
          <w:szCs w:val="22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Monaco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. La gamma di modelli 2016 vedrà una serie di operazioni di </w:t>
      </w:r>
      <w:r w:rsidR="00ED7DF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restyling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, nonché il modello speciale R 1200 GS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TripleBlack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ED7DF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incluso nell’offerta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ED7DF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di 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BMW Motorrad. I modelli con la nuova configurazione possono essere ordinati presso tutti i concessionari Motorrad a partire dal mese di agosto 2015.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F 800 GT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 partire dai modelli 2016, la BMW F 800 GT sarà disponibile nei seguenti nuovi abbinamenti di colore:</w:t>
      </w:r>
      <w:r w:rsidR="006E228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DA5B11" w:rsidRDefault="00F256EE" w:rsidP="002371B1">
      <w:pPr>
        <w:pStyle w:val="Paragrafoelenco"/>
        <w:numPr>
          <w:ilvl w:val="0"/>
          <w:numId w:val="33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</w:rPr>
      </w:pPr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>Monolith metallic matt / Sapphire black metallic.</w:t>
      </w:r>
      <w:r w:rsidR="0009187F"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br/>
      </w:r>
    </w:p>
    <w:p w:rsidR="00F256EE" w:rsidRPr="002371B1" w:rsidRDefault="00F256EE" w:rsidP="002371B1">
      <w:pPr>
        <w:pStyle w:val="Paragrafoelenco"/>
        <w:numPr>
          <w:ilvl w:val="0"/>
          <w:numId w:val="33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La verniciatura nel colore Dark 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graphite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non sarà più disponibile.</w:t>
      </w: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R 1200 GS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 partire dai modelli 2016, la R 1200 GS non offrirà soltanto nuove verniciature. Allo scopo di valorizzare ulteriormente la sicurezza a bordo, la gamma di equipaggiamenti speciali viene ampliata per comprendere l’ABS Pro ottimizzato per l’inclinazione in curva e </w:t>
      </w:r>
      <w:r w:rsidR="00ED7DF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l’indicatore di stop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dinamico (insieme all’opzione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Riding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Modes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Pro).</w:t>
      </w:r>
      <w:r w:rsidR="002371B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Una panoramica dei nuovi elementi nella R 1200 GS:</w:t>
      </w:r>
      <w:r w:rsidR="002371B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2371B1" w:rsidRDefault="00F256EE" w:rsidP="002371B1">
      <w:pPr>
        <w:pStyle w:val="Paragrafoelenco"/>
        <w:numPr>
          <w:ilvl w:val="0"/>
          <w:numId w:val="34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ABS Pro e stop dinamico come elemento speciale dell’equipaggiamento (stop dinamico attualmente soltanto per i mercati Ue).</w:t>
      </w:r>
      <w:r w:rsidR="0009187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2371B1" w:rsidRDefault="00F256EE" w:rsidP="002371B1">
      <w:pPr>
        <w:pStyle w:val="Paragrafoelenco"/>
        <w:numPr>
          <w:ilvl w:val="0"/>
          <w:numId w:val="34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Verniciatura: Light 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white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non-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prende il posto dell’attuale Alpine 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white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3 non-</w:t>
      </w:r>
      <w:proofErr w:type="spellStart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2371B1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verniciatura Black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storm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sarà più disponibile.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 xml:space="preserve">BMW R 1200 GS </w:t>
      </w:r>
      <w:proofErr w:type="spellStart"/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TripleBlack</w:t>
      </w:r>
      <w:proofErr w:type="spellEnd"/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 xml:space="preserve"> (modello speciale)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TripleBl</w:t>
      </w:r>
      <w:r w:rsidR="006E228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ac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k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: il nome dice tutto per questo modello speciale BMW R 1200 GS. BMW Motorrad risponde ad un desiderio espresso da molti clienti con il lancio della moto più venduta al mondo con una finitura </w:t>
      </w:r>
      <w:proofErr w:type="spellStart"/>
      <w:r w:rsidR="00994C3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all</w:t>
      </w:r>
      <w:proofErr w:type="spellEnd"/>
      <w:r w:rsidR="00994C3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="00994C3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black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.</w:t>
      </w:r>
    </w:p>
    <w:p w:rsidR="00F256EE" w:rsidRPr="00F256EE" w:rsidRDefault="00B506AD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Il coperchio del serbatoio del carburante centrale, i pannelli laterali del serbatoio stesso e il parafango anteriore in Black </w:t>
      </w:r>
      <w:proofErr w:type="spellStart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storm</w:t>
      </w:r>
      <w:proofErr w:type="spellEnd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, insieme agli steli delle forcelle anodizzati conferiscono alla leg</w:t>
      </w:r>
      <w:r w:rsidR="003F052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g</w:t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en</w:t>
      </w:r>
      <w:r w:rsidR="00E8279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daria enduro da viaggio un tocco </w:t>
      </w:r>
      <w:r w:rsidR="003F052C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virile</w:t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. Accenti sugli aspetti tecnici vengono conferiti dal telaio anteriore e posteriore nel colore Agate Grey, insieme al motore, </w:t>
      </w:r>
      <w:r w:rsidR="00DA5B1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al cambio</w:t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e al braccio oscillante.</w:t>
      </w:r>
    </w:p>
    <w:p w:rsidR="0009187F" w:rsidRDefault="00B506AD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Questo modello speciale monta le ruote</w:t>
      </w:r>
      <w:r w:rsidR="00DA5B1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con razze incrociate e cerch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 in nero lucido già presenti sulla R 1200 GS Adventure, precedentemente disponibili come equipaggiamento speciale.</w:t>
      </w:r>
    </w:p>
    <w:p w:rsidR="00B506AD" w:rsidRDefault="00B506AD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Una sella colore nero-grigio con la scritta “GS” sulla parte </w:t>
      </w:r>
      <w:r w:rsidR="00D3660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del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passe</w:t>
      </w:r>
      <w:r w:rsidR="005818F7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g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g</w:t>
      </w:r>
      <w:r w:rsidR="000943B8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ero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completa l’aspetto imponente della nuova R 1200 GS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TripleBlack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DA5B11" w:rsidRDefault="00E372BC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R 1200 GS Adventure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 partire dai modelli 2016, la R 1200 GS Adventure non si limiterà ad offrire nuove verniciature. Allo scopo di valorizzare ulteriormente la sicurezza a bordo, la gamma di equipaggiamenti speciali viene ampliata </w:t>
      </w:r>
      <w:r w:rsidR="007B406D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con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l’ABS Pro ottimizzato per l’inclinazione in curva e </w:t>
      </w:r>
      <w:r w:rsidR="007B406D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l’indicatore di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stop dinamico (insieme all’opzione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Riding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Modes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Pro).</w:t>
      </w:r>
    </w:p>
    <w:p w:rsidR="00F256EE" w:rsidRPr="00F256EE" w:rsidRDefault="002371B1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Un riassunto delle nuove caratteristiche della R 1200 GS Adventure:</w:t>
      </w:r>
      <w:r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5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ABS Pro e stop dinamico come elemento di equipaggiamento speciale (stop dinamico attualmente soltanto per i mercati Ue).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5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Nuova verniciatura nei colori Racing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red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non-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matt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e Ocean blue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matt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5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Light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white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non-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prende il posto dell’attuale finitura Alpine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white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3 non-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.</w:t>
      </w:r>
    </w:p>
    <w:p w:rsidR="00F80112" w:rsidRPr="00F256EE" w:rsidRDefault="00F80112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I colori Olive non-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matt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e Racing blue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matt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sono più disponibili.</w:t>
      </w: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DA5B11" w:rsidRDefault="00F80112" w:rsidP="00203A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R 1200 RT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 partire dai modelli 2016, la BMW R 1200 RT sarà disponibile nel seguente colore:</w:t>
      </w:r>
      <w:r w:rsidR="00F80112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6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Platin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bronze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.</w:t>
      </w:r>
    </w:p>
    <w:p w:rsidR="00E372BC" w:rsidRDefault="00E372BC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L’attuale finitura in Callisto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grey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matt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sarà più disponibile.</w:t>
      </w: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DA5B11" w:rsidRDefault="00F80112" w:rsidP="00203A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 xml:space="preserve">BMW R </w:t>
      </w:r>
      <w:proofErr w:type="spellStart"/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nineT</w:t>
      </w:r>
      <w:proofErr w:type="spellEnd"/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 partire dal modello 2016, la BMW R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nineT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sarà disponibile con i seguenti nuovi equipaggiamenti:</w:t>
      </w:r>
      <w:r w:rsidR="002371B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6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Serbatoio in alluminio spazzolato a mano con saldature smussate.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6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Serbatoio in alluminio spazzolato a mano con saldature in vista.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6E2288" w:rsidRDefault="00F256EE" w:rsidP="006E2288">
      <w:pPr>
        <w:pStyle w:val="Paragrafoelenco"/>
        <w:numPr>
          <w:ilvl w:val="0"/>
          <w:numId w:val="36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6E2288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Manopole riscaldate.</w:t>
      </w:r>
    </w:p>
    <w:p w:rsidR="00F256EE" w:rsidRPr="00F256EE" w:rsidRDefault="00F256EE" w:rsidP="00AD00DF">
      <w:p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203A31" w:rsidRDefault="006E2288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en-US"/>
        </w:rPr>
      </w:pPr>
      <w:r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en-US"/>
        </w:rPr>
        <w:t>BMW S 1000 RR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 partire dal modello 2016, la BMW S 1000 RR sarà disponibile nella seguente nuova combinazione di colori:</w:t>
      </w:r>
      <w:r w:rsidR="002371B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0E41C5" w:rsidRPr="00DA5B11" w:rsidRDefault="00F256EE" w:rsidP="00F256EE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</w:rPr>
      </w:pPr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>Black storm metallic / Racing red non-metallic.</w:t>
      </w:r>
    </w:p>
    <w:p w:rsidR="000E41C5" w:rsidRDefault="000E41C5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en-US"/>
        </w:rPr>
      </w:pPr>
    </w:p>
    <w:p w:rsidR="00F256EE" w:rsidRPr="00DA5B11" w:rsidRDefault="006E2288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S 1000 R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 partire dal modello 2016, la BMW S 1000 R sarà disponibile con la seguente novità:</w:t>
      </w:r>
      <w:r w:rsidR="0044563B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09187F" w:rsidRDefault="00F256EE" w:rsidP="00F256EE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Finitura del serbatoio con venature, invece di quella precedente (soltanto Light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white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non-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).</w:t>
      </w:r>
    </w:p>
    <w:p w:rsidR="00F256EE" w:rsidRPr="00DA5B11" w:rsidRDefault="00913DAF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</w:pPr>
      <w:r w:rsidRPr="00DA5B1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it-IT"/>
        </w:rPr>
        <w:t>BMW S 1000 XR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A partire dal modello 2016, la BMW S 1000 XR sarà disponibile con le seguente novità:</w:t>
      </w:r>
      <w:r w:rsidR="002371B1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913DAF" w:rsidRDefault="00C93CE3" w:rsidP="00913DAF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proofErr w:type="gramStart"/>
      <w:r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l’indicatore</w:t>
      </w:r>
      <w:proofErr w:type="gramEnd"/>
      <w:r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di </w:t>
      </w: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stop dinamico </w:t>
      </w:r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come speciale equipaggiamento insieme alle opzioni ABS Pro e </w:t>
      </w:r>
      <w:proofErr w:type="spellStart"/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Riding</w:t>
      </w:r>
      <w:proofErr w:type="spellEnd"/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Modes</w:t>
      </w:r>
      <w:proofErr w:type="spellEnd"/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Pro (</w:t>
      </w:r>
      <w:r w:rsidR="00446B02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l’indicatore di </w:t>
      </w:r>
      <w:r w:rsidR="00F256EE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stop dinamico attualmente soltanto per i mercati Ue).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DA5B11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en-US"/>
        </w:rPr>
      </w:pPr>
      <w:r w:rsidRPr="00203A31">
        <w:rPr>
          <w:rFonts w:ascii="BMW Group Regular" w:eastAsia="Arial Unicode MS" w:hAnsi="BMW Group Regular" w:cs="Arial"/>
          <w:b/>
          <w:bCs/>
          <w:color w:val="000000"/>
          <w:kern w:val="0"/>
          <w:szCs w:val="22"/>
          <w:bdr w:val="nil"/>
          <w:lang w:val="en-US"/>
        </w:rPr>
        <w:t>BMW K 1600 GT / GTL /GTL Exclusive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A partire dai modelli 2016, le K 1600 GT /GTL e GTL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Exclusive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saranno disponibili soltanto con nuove finiture di colore. Allo scopo di valorizzare ulteriormente la sicurezza in moto, la loro gamma di caratteristiche standard viene ampliata </w:t>
      </w:r>
      <w:r w:rsidR="00BF1AB2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con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l’ABS Pro ottimizzato per l’inclinazione in curva e </w:t>
      </w:r>
      <w:r w:rsidR="0097331F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l’indicatore di</w:t>
      </w: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stop dinamico.</w:t>
      </w:r>
      <w:r w:rsidR="00BF1AB2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Riassunto delle nuove caratteristiche presenti sulle K 1600 GT / GTL e GTL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Exclusive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:</w:t>
      </w:r>
      <w:r w:rsidR="0044563B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913DAF" w:rsidRDefault="00F256EE" w:rsidP="00913DAF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ABS Pro e </w:t>
      </w:r>
      <w:r w:rsidR="00955A89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indicatore di </w:t>
      </w: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stop dinamico di serie (</w:t>
      </w:r>
      <w:r w:rsidR="00955A89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indicatore di </w:t>
      </w:r>
      <w:r w:rsidR="00955A89"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stop dinamico </w:t>
      </w: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attualmente soltanto per i mercati Ue).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DA5B11" w:rsidRDefault="00F256EE" w:rsidP="00913DAF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</w:rPr>
      </w:pPr>
      <w:proofErr w:type="spellStart"/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>Nuova</w:t>
      </w:r>
      <w:proofErr w:type="spellEnd"/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 xml:space="preserve"> </w:t>
      </w:r>
      <w:proofErr w:type="spellStart"/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>finitura</w:t>
      </w:r>
      <w:proofErr w:type="spellEnd"/>
      <w:r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t xml:space="preserve"> in Cosmic blue metallic /Black storm metallic (GT).</w:t>
      </w:r>
      <w:r w:rsidR="0044563B" w:rsidRPr="00DA5B11">
        <w:rPr>
          <w:rFonts w:ascii="BMW Group Light Regular" w:eastAsia="BMWType V2 Light" w:hAnsi="BMW Group Light Regular" w:cs="BMWType V2 Light"/>
          <w:color w:val="000000"/>
          <w:u w:color="000000"/>
        </w:rPr>
        <w:br/>
      </w:r>
    </w:p>
    <w:p w:rsidR="00F256EE" w:rsidRPr="00913DAF" w:rsidRDefault="00F256EE" w:rsidP="00913DAF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Nuova finitura Ocean blue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matt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(GTL).</w:t>
      </w:r>
      <w:r w:rsidR="0044563B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br/>
      </w:r>
    </w:p>
    <w:p w:rsidR="00F256EE" w:rsidRPr="00913DAF" w:rsidRDefault="00F256EE" w:rsidP="00913DAF">
      <w:pPr>
        <w:pStyle w:val="Paragrafoelenco"/>
        <w:numPr>
          <w:ilvl w:val="0"/>
          <w:numId w:val="37"/>
        </w:numPr>
        <w:tabs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</w:pP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Nuova finitura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Spar</w:t>
      </w:r>
      <w:r w:rsidR="00955A89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k</w:t>
      </w:r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ling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storm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metallic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 xml:space="preserve"> (GTL </w:t>
      </w:r>
      <w:proofErr w:type="spellStart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Exclusive</w:t>
      </w:r>
      <w:proofErr w:type="spellEnd"/>
      <w:r w:rsidRPr="00913DAF">
        <w:rPr>
          <w:rFonts w:ascii="BMW Group Light Regular" w:eastAsia="BMWType V2 Light" w:hAnsi="BMW Group Light Regular" w:cs="BMWType V2 Light"/>
          <w:color w:val="000000"/>
          <w:u w:color="000000"/>
          <w:lang w:val="it-IT"/>
        </w:rPr>
        <w:t>).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finitura in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Sakhir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orange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/ Black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storm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sarà più disponibile (GT).</w:t>
      </w:r>
      <w:r w:rsidR="006A0066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finitura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Magnesium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beige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sarà più disponibile (GTL).</w:t>
      </w:r>
    </w:p>
    <w:p w:rsidR="00F256EE" w:rsidRPr="00F256EE" w:rsidRDefault="006A0066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br/>
      </w:r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La finitura </w:t>
      </w:r>
      <w:proofErr w:type="spellStart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Mineral</w:t>
      </w:r>
      <w:proofErr w:type="spellEnd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white</w:t>
      </w:r>
      <w:proofErr w:type="spellEnd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</w:t>
      </w:r>
      <w:proofErr w:type="spellStart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metallic</w:t>
      </w:r>
      <w:proofErr w:type="spellEnd"/>
      <w:r w:rsidR="00F256EE"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non sarà più disponibile (GTL).</w:t>
      </w: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</w:p>
    <w:p w:rsidR="00F256EE" w:rsidRPr="00F256EE" w:rsidRDefault="00F256EE" w:rsidP="00F256E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</w:pPr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Troverete materiale per la stampa sulle moto BMW e sugli equipaggiamenti per i motociclisti BMW Motorrad nel BMW Group </w:t>
      </w:r>
      <w:proofErr w:type="spellStart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>PressClub</w:t>
      </w:r>
      <w:proofErr w:type="spellEnd"/>
      <w:r w:rsidRPr="00F256EE">
        <w:rPr>
          <w:rFonts w:ascii="BMW Group Light Regular" w:eastAsia="BMWType V2 Light" w:hAnsi="BMW Group Light Regular" w:cs="BMWType V2 Light"/>
          <w:color w:val="000000"/>
          <w:kern w:val="0"/>
          <w:szCs w:val="22"/>
          <w:u w:color="000000"/>
          <w:lang w:val="it-IT"/>
        </w:rPr>
        <w:t xml:space="preserve"> a www.press.bmwgroup.com</w:t>
      </w:r>
    </w:p>
    <w:p w:rsidR="00547247" w:rsidRPr="00D63A75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bCs/>
        </w:rPr>
      </w:pPr>
    </w:p>
    <w:p w:rsidR="00291B9B" w:rsidRDefault="00291B9B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6A0066" w:rsidRDefault="006A0066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6A0066" w:rsidRDefault="006A0066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44563B" w:rsidRDefault="0044563B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r w:rsidRPr="00316688">
        <w:rPr>
          <w:rFonts w:ascii="BMW Group Light" w:hAnsi="BMW Group Light" w:cs="BMW Group Light"/>
          <w:sz w:val="20"/>
        </w:rPr>
        <w:t xml:space="preserve">Per </w:t>
      </w:r>
      <w:proofErr w:type="spellStart"/>
      <w:r w:rsidRPr="00316688">
        <w:rPr>
          <w:rFonts w:ascii="BMW Group Light" w:hAnsi="BMW Group Light" w:cs="BMW Group Light"/>
          <w:sz w:val="20"/>
        </w:rPr>
        <w:t>ulteriori</w:t>
      </w:r>
      <w:proofErr w:type="spellEnd"/>
      <w:r w:rsidRPr="00316688">
        <w:rPr>
          <w:rFonts w:ascii="BMW Group Light" w:hAnsi="BMW Group Light" w:cs="BMW Group Light"/>
          <w:sz w:val="20"/>
        </w:rPr>
        <w:t xml:space="preserve"> </w:t>
      </w:r>
      <w:proofErr w:type="spellStart"/>
      <w:r w:rsidRPr="00316688">
        <w:rPr>
          <w:rFonts w:ascii="BMW Group Light" w:hAnsi="BMW Group Light" w:cs="BMW Group Light"/>
          <w:sz w:val="20"/>
        </w:rPr>
        <w:t>informazioni</w:t>
      </w:r>
      <w:proofErr w:type="spellEnd"/>
      <w:r w:rsidRPr="00316688">
        <w:rPr>
          <w:rFonts w:ascii="BMW Group Light" w:hAnsi="BMW Group Light" w:cs="BMW Group Light"/>
          <w:sz w:val="20"/>
        </w:rPr>
        <w:t>:</w:t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r w:rsidRPr="00316688">
        <w:rPr>
          <w:rFonts w:ascii="BMW Group Light" w:hAnsi="BMW Group Light" w:cs="BMW Group Light"/>
          <w:sz w:val="20"/>
        </w:rPr>
        <w:t>Andrea Frignani</w:t>
      </w:r>
      <w:r w:rsidRPr="00316688">
        <w:rPr>
          <w:rFonts w:ascii="BMW Group Light" w:hAnsi="BMW Group Light" w:cs="BMW Group Light"/>
          <w:sz w:val="20"/>
        </w:rPr>
        <w:tab/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r w:rsidRPr="00316688">
        <w:rPr>
          <w:rFonts w:ascii="BMW Group Light" w:hAnsi="BMW Group Light" w:cs="BMW Group Light"/>
          <w:sz w:val="20"/>
        </w:rPr>
        <w:t>BMW Group Italia</w:t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proofErr w:type="spellStart"/>
      <w:r w:rsidRPr="00316688">
        <w:rPr>
          <w:rFonts w:ascii="BMW Group Light" w:hAnsi="BMW Group Light" w:cs="BMW Group Light"/>
          <w:sz w:val="20"/>
        </w:rPr>
        <w:t>Coordinatore</w:t>
      </w:r>
      <w:proofErr w:type="spellEnd"/>
      <w:r w:rsidRPr="00316688">
        <w:rPr>
          <w:rFonts w:ascii="BMW Group Light" w:hAnsi="BMW Group Light" w:cs="BMW Group Light"/>
          <w:sz w:val="20"/>
        </w:rPr>
        <w:t xml:space="preserve"> Comunicazione e PR Motorrad</w:t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proofErr w:type="spellStart"/>
      <w:r w:rsidRPr="00316688">
        <w:rPr>
          <w:rFonts w:ascii="BMW Group Light" w:hAnsi="BMW Group Light" w:cs="BMW Group Light"/>
          <w:sz w:val="20"/>
        </w:rPr>
        <w:t>Telefono</w:t>
      </w:r>
      <w:proofErr w:type="spellEnd"/>
      <w:r w:rsidRPr="00316688">
        <w:rPr>
          <w:rFonts w:ascii="BMW Group Light" w:hAnsi="BMW Group Light" w:cs="BMW Group Light"/>
          <w:sz w:val="20"/>
        </w:rPr>
        <w:t>: 02/51610780 Fax: 02/51610 0416</w:t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proofErr w:type="spellStart"/>
      <w:r w:rsidRPr="00316688">
        <w:rPr>
          <w:rFonts w:ascii="BMW Group Light" w:hAnsi="BMW Group Light" w:cs="BMW Group Light"/>
          <w:sz w:val="20"/>
        </w:rPr>
        <w:t>E-mail</w:t>
      </w:r>
      <w:proofErr w:type="spellEnd"/>
      <w:r w:rsidRPr="00316688">
        <w:rPr>
          <w:rFonts w:ascii="BMW Group Light" w:hAnsi="BMW Group Light" w:cs="BMW Group Light"/>
          <w:sz w:val="20"/>
        </w:rPr>
        <w:t>: Andrea.Frignani@bmw.it</w:t>
      </w: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</w:p>
    <w:p w:rsidR="00547247" w:rsidRPr="00316688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</w:rPr>
      </w:pPr>
      <w:r w:rsidRPr="00316688">
        <w:rPr>
          <w:rFonts w:ascii="BMW Group Light" w:hAnsi="BMW Group Light" w:cs="BMW Group Light"/>
          <w:sz w:val="20"/>
        </w:rPr>
        <w:t xml:space="preserve">Media </w:t>
      </w:r>
      <w:proofErr w:type="spellStart"/>
      <w:r w:rsidRPr="00316688">
        <w:rPr>
          <w:rFonts w:ascii="BMW Group Light" w:hAnsi="BMW Group Light" w:cs="BMW Group Light"/>
          <w:sz w:val="20"/>
        </w:rPr>
        <w:t>website</w:t>
      </w:r>
      <w:proofErr w:type="spellEnd"/>
      <w:r w:rsidRPr="00316688">
        <w:rPr>
          <w:rFonts w:ascii="BMW Group Light" w:hAnsi="BMW Group Light" w:cs="BMW Group Light"/>
          <w:sz w:val="20"/>
        </w:rPr>
        <w:t>: www.press.bmwgroup.com</w:t>
      </w:r>
    </w:p>
    <w:p w:rsidR="00547247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</w:rPr>
      </w:pPr>
    </w:p>
    <w:p w:rsidR="0044563B" w:rsidRDefault="0044563B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</w:p>
    <w:p w:rsidR="0044563B" w:rsidRDefault="0044563B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</w:p>
    <w:p w:rsidR="0044563B" w:rsidRDefault="0044563B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</w:p>
    <w:p w:rsidR="0044563B" w:rsidRDefault="0044563B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</w:p>
    <w:p w:rsidR="00913DAF" w:rsidRPr="00B9767B" w:rsidRDefault="00913DAF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Regular" w:hAnsi="BMW Group Regular" w:cs="BMW Group Light"/>
          <w:b/>
          <w:sz w:val="18"/>
          <w:szCs w:val="18"/>
          <w:lang w:val="it-IT"/>
        </w:rPr>
      </w:pPr>
      <w:r w:rsidRPr="00B9767B">
        <w:rPr>
          <w:rFonts w:ascii="BMW Group Regular" w:hAnsi="BMW Group Regular" w:cs="BMW Group Light"/>
          <w:b/>
          <w:sz w:val="18"/>
          <w:szCs w:val="18"/>
          <w:lang w:val="it-IT"/>
        </w:rPr>
        <w:t xml:space="preserve">Il BMW Group </w:t>
      </w:r>
    </w:p>
    <w:p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br/>
      </w:r>
    </w:p>
    <w:p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Nel 2014, il BMW Group ha venduto circa 2.118 milioni di automobili e 123,000 motocicli nel mondo. L’utile al lordo delle imposte per l’esercizio 2014 è stato di 8,71 miliardi di Euro con ricavi pari a circa 80,40 miliardi di euro. Al 31 dicembre 2014, il BMW Group contava 116.324 dipendenti.</w:t>
      </w: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br/>
      </w:r>
    </w:p>
    <w:p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hAnsi="BMW Group Light Regular" w:cs="BMW Group Light"/>
          <w:kern w:val="25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:rsidR="00913DAF" w:rsidRPr="00B9767B" w:rsidRDefault="00913DAF" w:rsidP="00913DA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:rsidR="00913DAF" w:rsidRPr="00B9767B" w:rsidRDefault="009203EE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hyperlink r:id="rId7" w:history="1">
        <w:r w:rsidR="00913DAF"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www.bmwgroup.com</w:t>
        </w:r>
      </w:hyperlink>
      <w:r w:rsidR="00913DAF"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 </w:t>
      </w:r>
    </w:p>
    <w:p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r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Facebook: </w:t>
      </w:r>
      <w:hyperlink r:id="rId8" w:history="1">
        <w:r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http://www.facebook.com/BMWGroup</w:t>
        </w:r>
      </w:hyperlink>
    </w:p>
    <w:p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 Regular" w:eastAsia="Arial" w:hAnsi="BMW Group Light Regular" w:cs="BMW Group Light"/>
          <w:kern w:val="25"/>
          <w:sz w:val="18"/>
          <w:szCs w:val="18"/>
          <w:lang w:val="en-US"/>
        </w:rPr>
      </w:pPr>
      <w:r w:rsidRPr="00B9767B">
        <w:rPr>
          <w:rFonts w:ascii="BMW Group Light Regular" w:hAnsi="BMW Group Light Regular" w:cs="BMW Group Light"/>
          <w:kern w:val="25"/>
          <w:sz w:val="18"/>
          <w:szCs w:val="18"/>
          <w:lang w:val="en-US"/>
        </w:rPr>
        <w:t xml:space="preserve">Twitter: </w:t>
      </w:r>
      <w:hyperlink r:id="rId9" w:history="1">
        <w:r w:rsidRPr="007C5910">
          <w:rPr>
            <w:rStyle w:val="Hyperlink1"/>
            <w:rFonts w:ascii="BMW Group Light Regular" w:hAnsi="BMW Group Light Regular" w:cs="BMW Group Light"/>
            <w:sz w:val="18"/>
            <w:szCs w:val="18"/>
          </w:rPr>
          <w:t>http://twitter.com/BMWGroup</w:t>
        </w:r>
      </w:hyperlink>
    </w:p>
    <w:p w:rsidR="00913DAF" w:rsidRPr="00B9767B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B9767B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YouTube: </w:t>
      </w:r>
      <w:hyperlink r:id="rId10" w:history="1">
        <w:r w:rsidRPr="007C5910">
          <w:rPr>
            <w:rStyle w:val="Hyperlink1"/>
            <w:rFonts w:ascii="BMW Group Light" w:hAnsi="BMW Group Light" w:cs="BMW Group Light"/>
            <w:sz w:val="18"/>
            <w:szCs w:val="18"/>
          </w:rPr>
          <w:t>http://www.youtube.com/BMWGroupview</w:t>
        </w:r>
      </w:hyperlink>
    </w:p>
    <w:p w:rsidR="00913DAF" w:rsidRPr="007C5910" w:rsidRDefault="00913DAF" w:rsidP="00913DAF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Style w:val="Hyperlink2"/>
          <w:rFonts w:ascii="BMW Group Light Regular" w:hAnsi="BMW Group Light Regular" w:cs="BMW Group Light"/>
          <w:sz w:val="18"/>
          <w:szCs w:val="18"/>
        </w:rPr>
      </w:pPr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Google</w:t>
      </w:r>
      <w:proofErr w:type="gramStart"/>
      <w:r w:rsidRPr="007C5910">
        <w:rPr>
          <w:rFonts w:ascii="BMW Group Light Regular" w:hAnsi="BMW Group Light Regular" w:cs="BMW Group Light"/>
          <w:kern w:val="25"/>
          <w:sz w:val="18"/>
          <w:szCs w:val="18"/>
        </w:rPr>
        <w:t>+:</w:t>
      </w:r>
      <w:hyperlink r:id="rId11" w:history="1">
        <w:r w:rsidRPr="007C5910">
          <w:rPr>
            <w:rStyle w:val="Hyperlink2"/>
            <w:rFonts w:ascii="BMW Group Light Regular" w:hAnsi="BMW Group Light Regular" w:cs="BMW Group Light"/>
            <w:sz w:val="18"/>
            <w:szCs w:val="18"/>
          </w:rPr>
          <w:t>http://googleplus.bmwgroup.com</w:t>
        </w:r>
        <w:proofErr w:type="gramEnd"/>
      </w:hyperlink>
    </w:p>
    <w:p w:rsidR="00DE5231" w:rsidRPr="00616F58" w:rsidRDefault="00DE5231" w:rsidP="00913DAF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/>
          <w:sz w:val="20"/>
          <w:lang w:val="it-IT"/>
        </w:rPr>
      </w:pPr>
    </w:p>
    <w:sectPr w:rsidR="00DE5231" w:rsidRPr="00616F58" w:rsidSect="0009187F">
      <w:headerReference w:type="default" r:id="rId12"/>
      <w:headerReference w:type="first" r:id="rId13"/>
      <w:type w:val="continuous"/>
      <w:pgSz w:w="11907" w:h="16840" w:code="9"/>
      <w:pgMar w:top="2410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EE" w:rsidRDefault="009203EE">
      <w:r>
        <w:separator/>
      </w:r>
    </w:p>
  </w:endnote>
  <w:endnote w:type="continuationSeparator" w:id="0">
    <w:p w:rsidR="009203EE" w:rsidRDefault="0092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altName w:val="Arial Unicode MS"/>
    <w:charset w:val="00"/>
    <w:family w:val="auto"/>
    <w:pitch w:val="variable"/>
    <w:sig w:usb0="00000000" w:usb1="B9DFFFFF" w:usb2="0008001E" w:usb3="00000000" w:csb0="003F00FF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EE" w:rsidRDefault="009203EE">
      <w:r>
        <w:separator/>
      </w:r>
    </w:p>
  </w:footnote>
  <w:footnote w:type="continuationSeparator" w:id="0">
    <w:p w:rsidR="009203EE" w:rsidRDefault="0092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02" w:rsidRPr="006B4D9B" w:rsidRDefault="00446B02" w:rsidP="00494E96">
    <w:pPr>
      <w:pStyle w:val="Titolo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:rsidR="00446B02" w:rsidRPr="006B4D9B" w:rsidRDefault="00446B02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:rsidR="00446B02" w:rsidRDefault="00446B02">
    <w:pPr>
      <w:pStyle w:val="Intestazione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02" w:rsidRDefault="00446B02">
    <w:pPr>
      <w:pStyle w:val="Intestazione"/>
    </w:pPr>
    <w:r w:rsidRPr="00226EE5">
      <w:rPr>
        <w:rFonts w:ascii="BMWType V2 Regular" w:hAnsi="BMWType V2 Regular"/>
        <w:noProof/>
        <w:lang w:val="it-IT"/>
      </w:rPr>
      <w:drawing>
        <wp:anchor distT="0" distB="0" distL="114300" distR="114300" simplePos="0" relativeHeight="251659264" behindDoc="0" locked="0" layoutInCell="1" allowOverlap="1" wp14:anchorId="4E2F2DCE" wp14:editId="02FD083D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2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82073"/>
    <w:multiLevelType w:val="hybridMultilevel"/>
    <w:tmpl w:val="05D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8A2"/>
    <w:multiLevelType w:val="hybridMultilevel"/>
    <w:tmpl w:val="B07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F693B"/>
    <w:multiLevelType w:val="hybridMultilevel"/>
    <w:tmpl w:val="A75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BBB"/>
    <w:multiLevelType w:val="hybridMultilevel"/>
    <w:tmpl w:val="5EB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337B6A"/>
    <w:multiLevelType w:val="hybridMultilevel"/>
    <w:tmpl w:val="A3BC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34"/>
  </w:num>
  <w:num w:numId="5">
    <w:abstractNumId w:val="3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5"/>
  </w:num>
  <w:num w:numId="18">
    <w:abstractNumId w:val="15"/>
  </w:num>
  <w:num w:numId="19">
    <w:abstractNumId w:val="0"/>
  </w:num>
  <w:num w:numId="20">
    <w:abstractNumId w:val="36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13"/>
  </w:num>
  <w:num w:numId="26">
    <w:abstractNumId w:val="24"/>
  </w:num>
  <w:num w:numId="27">
    <w:abstractNumId w:val="29"/>
  </w:num>
  <w:num w:numId="28">
    <w:abstractNumId w:val="16"/>
  </w:num>
  <w:num w:numId="29">
    <w:abstractNumId w:val="11"/>
  </w:num>
  <w:num w:numId="30">
    <w:abstractNumId w:val="19"/>
  </w:num>
  <w:num w:numId="31">
    <w:abstractNumId w:val="26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3D66"/>
    <w:rsid w:val="00024F09"/>
    <w:rsid w:val="000260BE"/>
    <w:rsid w:val="0002678C"/>
    <w:rsid w:val="000349C5"/>
    <w:rsid w:val="00042811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ED"/>
    <w:rsid w:val="00075E8C"/>
    <w:rsid w:val="000808E9"/>
    <w:rsid w:val="0009116B"/>
    <w:rsid w:val="0009187F"/>
    <w:rsid w:val="000925B2"/>
    <w:rsid w:val="000943B8"/>
    <w:rsid w:val="0009622C"/>
    <w:rsid w:val="00097D08"/>
    <w:rsid w:val="000A69D1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41C5"/>
    <w:rsid w:val="000E42FA"/>
    <w:rsid w:val="000E7E27"/>
    <w:rsid w:val="000F0D94"/>
    <w:rsid w:val="000F71A9"/>
    <w:rsid w:val="0010015C"/>
    <w:rsid w:val="00100BE0"/>
    <w:rsid w:val="001058DA"/>
    <w:rsid w:val="00106C5C"/>
    <w:rsid w:val="0011131B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66C85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5EA"/>
    <w:rsid w:val="001B6575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3A31"/>
    <w:rsid w:val="00204E15"/>
    <w:rsid w:val="002066DD"/>
    <w:rsid w:val="00210797"/>
    <w:rsid w:val="002121DF"/>
    <w:rsid w:val="00212CDC"/>
    <w:rsid w:val="002262C0"/>
    <w:rsid w:val="002304D5"/>
    <w:rsid w:val="002354E5"/>
    <w:rsid w:val="002356BB"/>
    <w:rsid w:val="002371B1"/>
    <w:rsid w:val="0024158F"/>
    <w:rsid w:val="002548D2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1B9B"/>
    <w:rsid w:val="00293328"/>
    <w:rsid w:val="00297FEE"/>
    <w:rsid w:val="002A05F7"/>
    <w:rsid w:val="002A232E"/>
    <w:rsid w:val="002A4FC4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234C5"/>
    <w:rsid w:val="003251FD"/>
    <w:rsid w:val="00325435"/>
    <w:rsid w:val="00326A1F"/>
    <w:rsid w:val="003271A1"/>
    <w:rsid w:val="003315F0"/>
    <w:rsid w:val="00333B7F"/>
    <w:rsid w:val="00333E08"/>
    <w:rsid w:val="0033659D"/>
    <w:rsid w:val="00340BA0"/>
    <w:rsid w:val="00350417"/>
    <w:rsid w:val="0035372A"/>
    <w:rsid w:val="0035431A"/>
    <w:rsid w:val="00356431"/>
    <w:rsid w:val="00356B39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221C"/>
    <w:rsid w:val="00383ADB"/>
    <w:rsid w:val="00393FD4"/>
    <w:rsid w:val="0039627E"/>
    <w:rsid w:val="003A26B5"/>
    <w:rsid w:val="003B5D97"/>
    <w:rsid w:val="003B65B3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3E1F5F"/>
    <w:rsid w:val="003F052C"/>
    <w:rsid w:val="00402189"/>
    <w:rsid w:val="004022B1"/>
    <w:rsid w:val="00403BB8"/>
    <w:rsid w:val="00404BA5"/>
    <w:rsid w:val="00406D5D"/>
    <w:rsid w:val="004072A3"/>
    <w:rsid w:val="0040750A"/>
    <w:rsid w:val="0041401F"/>
    <w:rsid w:val="00414417"/>
    <w:rsid w:val="004145EE"/>
    <w:rsid w:val="0041639A"/>
    <w:rsid w:val="004217EB"/>
    <w:rsid w:val="004228F3"/>
    <w:rsid w:val="00422D52"/>
    <w:rsid w:val="00426D83"/>
    <w:rsid w:val="0043276C"/>
    <w:rsid w:val="00435184"/>
    <w:rsid w:val="00437517"/>
    <w:rsid w:val="004377AF"/>
    <w:rsid w:val="004441D6"/>
    <w:rsid w:val="00444B8E"/>
    <w:rsid w:val="00444F0B"/>
    <w:rsid w:val="0044563B"/>
    <w:rsid w:val="00446005"/>
    <w:rsid w:val="00446B02"/>
    <w:rsid w:val="00450323"/>
    <w:rsid w:val="0045355E"/>
    <w:rsid w:val="004565C3"/>
    <w:rsid w:val="004603CA"/>
    <w:rsid w:val="00461892"/>
    <w:rsid w:val="00464CAB"/>
    <w:rsid w:val="0046517B"/>
    <w:rsid w:val="00466DE4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5A77"/>
    <w:rsid w:val="004C61EF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21E4A"/>
    <w:rsid w:val="0052416B"/>
    <w:rsid w:val="00525B8F"/>
    <w:rsid w:val="005305C1"/>
    <w:rsid w:val="005365FF"/>
    <w:rsid w:val="00547247"/>
    <w:rsid w:val="0055040F"/>
    <w:rsid w:val="005516E7"/>
    <w:rsid w:val="0055299B"/>
    <w:rsid w:val="0055300B"/>
    <w:rsid w:val="005535BC"/>
    <w:rsid w:val="0055457F"/>
    <w:rsid w:val="005568CC"/>
    <w:rsid w:val="00563CC3"/>
    <w:rsid w:val="00564EE0"/>
    <w:rsid w:val="0056542C"/>
    <w:rsid w:val="005700AE"/>
    <w:rsid w:val="005708F3"/>
    <w:rsid w:val="00571FAC"/>
    <w:rsid w:val="00577DF6"/>
    <w:rsid w:val="005818F7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447B"/>
    <w:rsid w:val="00616F58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65D67"/>
    <w:rsid w:val="006722E1"/>
    <w:rsid w:val="006748E5"/>
    <w:rsid w:val="00680D66"/>
    <w:rsid w:val="00684DC3"/>
    <w:rsid w:val="00686B1E"/>
    <w:rsid w:val="00686ED5"/>
    <w:rsid w:val="00690014"/>
    <w:rsid w:val="006A0066"/>
    <w:rsid w:val="006A0122"/>
    <w:rsid w:val="006A23DD"/>
    <w:rsid w:val="006A326B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E2288"/>
    <w:rsid w:val="006F7A9F"/>
    <w:rsid w:val="007016D8"/>
    <w:rsid w:val="00707EDC"/>
    <w:rsid w:val="00707F97"/>
    <w:rsid w:val="00710A77"/>
    <w:rsid w:val="00711C3D"/>
    <w:rsid w:val="007128AF"/>
    <w:rsid w:val="0071296A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0752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44AF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406D"/>
    <w:rsid w:val="007B7058"/>
    <w:rsid w:val="007C11BF"/>
    <w:rsid w:val="007C3B27"/>
    <w:rsid w:val="007C4F9F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6BD2"/>
    <w:rsid w:val="007F2DE4"/>
    <w:rsid w:val="007F6CE7"/>
    <w:rsid w:val="00804C6B"/>
    <w:rsid w:val="00805A99"/>
    <w:rsid w:val="0080633B"/>
    <w:rsid w:val="00806E46"/>
    <w:rsid w:val="00811273"/>
    <w:rsid w:val="00814B88"/>
    <w:rsid w:val="00814CCA"/>
    <w:rsid w:val="00815A09"/>
    <w:rsid w:val="00815AE3"/>
    <w:rsid w:val="00817001"/>
    <w:rsid w:val="0081786E"/>
    <w:rsid w:val="00820E39"/>
    <w:rsid w:val="00827B2E"/>
    <w:rsid w:val="00837128"/>
    <w:rsid w:val="00837962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17AE"/>
    <w:rsid w:val="008931D1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7A29"/>
    <w:rsid w:val="008F0B21"/>
    <w:rsid w:val="008F12A2"/>
    <w:rsid w:val="008F402A"/>
    <w:rsid w:val="008F465A"/>
    <w:rsid w:val="0090388B"/>
    <w:rsid w:val="00905381"/>
    <w:rsid w:val="009071D5"/>
    <w:rsid w:val="00907BEE"/>
    <w:rsid w:val="00911746"/>
    <w:rsid w:val="0091329A"/>
    <w:rsid w:val="00913DAF"/>
    <w:rsid w:val="0091479E"/>
    <w:rsid w:val="00917885"/>
    <w:rsid w:val="009203EE"/>
    <w:rsid w:val="00923C92"/>
    <w:rsid w:val="009249F5"/>
    <w:rsid w:val="0092691B"/>
    <w:rsid w:val="009339A1"/>
    <w:rsid w:val="009342BB"/>
    <w:rsid w:val="009369C8"/>
    <w:rsid w:val="00941696"/>
    <w:rsid w:val="009432E7"/>
    <w:rsid w:val="0095159E"/>
    <w:rsid w:val="00955A89"/>
    <w:rsid w:val="009639F3"/>
    <w:rsid w:val="00963F48"/>
    <w:rsid w:val="009642A8"/>
    <w:rsid w:val="009715BB"/>
    <w:rsid w:val="009721E5"/>
    <w:rsid w:val="0097331F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4C3C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7613"/>
    <w:rsid w:val="009D765B"/>
    <w:rsid w:val="009E07D0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1E92"/>
    <w:rsid w:val="00A2376C"/>
    <w:rsid w:val="00A252D3"/>
    <w:rsid w:val="00A26419"/>
    <w:rsid w:val="00A27F09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3FD4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00DF"/>
    <w:rsid w:val="00AD20BA"/>
    <w:rsid w:val="00AD6243"/>
    <w:rsid w:val="00AE17E2"/>
    <w:rsid w:val="00AE2C03"/>
    <w:rsid w:val="00AE5CA8"/>
    <w:rsid w:val="00AF14C8"/>
    <w:rsid w:val="00AF3528"/>
    <w:rsid w:val="00AF4DEC"/>
    <w:rsid w:val="00AF5914"/>
    <w:rsid w:val="00B0538C"/>
    <w:rsid w:val="00B07CE3"/>
    <w:rsid w:val="00B100F0"/>
    <w:rsid w:val="00B138F2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0523"/>
    <w:rsid w:val="00B506AD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2AA"/>
    <w:rsid w:val="00BA6899"/>
    <w:rsid w:val="00BA6E7C"/>
    <w:rsid w:val="00BB4634"/>
    <w:rsid w:val="00BC0EE0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1AB2"/>
    <w:rsid w:val="00BF26CA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50B4D"/>
    <w:rsid w:val="00C54C28"/>
    <w:rsid w:val="00C54DD3"/>
    <w:rsid w:val="00C57C61"/>
    <w:rsid w:val="00C63773"/>
    <w:rsid w:val="00C66DF0"/>
    <w:rsid w:val="00C73951"/>
    <w:rsid w:val="00C76178"/>
    <w:rsid w:val="00C81194"/>
    <w:rsid w:val="00C812E3"/>
    <w:rsid w:val="00C82851"/>
    <w:rsid w:val="00C8606F"/>
    <w:rsid w:val="00C86F6E"/>
    <w:rsid w:val="00C90A5F"/>
    <w:rsid w:val="00C93CE3"/>
    <w:rsid w:val="00C9789B"/>
    <w:rsid w:val="00CA0359"/>
    <w:rsid w:val="00CA23B6"/>
    <w:rsid w:val="00CA3F38"/>
    <w:rsid w:val="00CB6FB8"/>
    <w:rsid w:val="00CC0BB3"/>
    <w:rsid w:val="00CC33CC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1287"/>
    <w:rsid w:val="00D35325"/>
    <w:rsid w:val="00D36601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7442D"/>
    <w:rsid w:val="00D75340"/>
    <w:rsid w:val="00D81F90"/>
    <w:rsid w:val="00D8362B"/>
    <w:rsid w:val="00D83A25"/>
    <w:rsid w:val="00D848F0"/>
    <w:rsid w:val="00D84D8E"/>
    <w:rsid w:val="00D9142E"/>
    <w:rsid w:val="00D9360B"/>
    <w:rsid w:val="00DA0094"/>
    <w:rsid w:val="00DA31C3"/>
    <w:rsid w:val="00DA4CC8"/>
    <w:rsid w:val="00DA5B11"/>
    <w:rsid w:val="00DA7FB8"/>
    <w:rsid w:val="00DB03CB"/>
    <w:rsid w:val="00DB6697"/>
    <w:rsid w:val="00DC1E9A"/>
    <w:rsid w:val="00DC2DD6"/>
    <w:rsid w:val="00DC2ED3"/>
    <w:rsid w:val="00DC564B"/>
    <w:rsid w:val="00DC5942"/>
    <w:rsid w:val="00DD02A8"/>
    <w:rsid w:val="00DE020E"/>
    <w:rsid w:val="00DE2276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304F5"/>
    <w:rsid w:val="00E30AF0"/>
    <w:rsid w:val="00E3683B"/>
    <w:rsid w:val="00E36BF0"/>
    <w:rsid w:val="00E372BC"/>
    <w:rsid w:val="00E45984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8279E"/>
    <w:rsid w:val="00E86BD7"/>
    <w:rsid w:val="00E900FE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D7DF8"/>
    <w:rsid w:val="00EE2CB7"/>
    <w:rsid w:val="00EE6AF3"/>
    <w:rsid w:val="00EE7BEA"/>
    <w:rsid w:val="00EF2154"/>
    <w:rsid w:val="00F00DF6"/>
    <w:rsid w:val="00F00E96"/>
    <w:rsid w:val="00F03619"/>
    <w:rsid w:val="00F03FBB"/>
    <w:rsid w:val="00F043DD"/>
    <w:rsid w:val="00F100E9"/>
    <w:rsid w:val="00F16F04"/>
    <w:rsid w:val="00F24655"/>
    <w:rsid w:val="00F24A1B"/>
    <w:rsid w:val="00F256EE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4F6D"/>
    <w:rsid w:val="00F4585D"/>
    <w:rsid w:val="00F46BC7"/>
    <w:rsid w:val="00F54B71"/>
    <w:rsid w:val="00F55377"/>
    <w:rsid w:val="00F63299"/>
    <w:rsid w:val="00F63652"/>
    <w:rsid w:val="00F63DEF"/>
    <w:rsid w:val="00F746AB"/>
    <w:rsid w:val="00F80112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FEADD"/>
  <w15:docId w15:val="{720ABFA2-FA5E-422B-92E0-87C2070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Titolo1">
    <w:name w:val="heading 1"/>
    <w:basedOn w:val="Normale"/>
    <w:next w:val="Normale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Titolo2">
    <w:name w:val="heading 2"/>
    <w:basedOn w:val="Normale"/>
    <w:next w:val="Normale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Titolo7">
    <w:name w:val="heading 7"/>
    <w:basedOn w:val="Normale"/>
    <w:next w:val="Normale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normale">
    <w:name w:val="Plain Text"/>
    <w:basedOn w:val="Normale"/>
    <w:link w:val="TestonormaleCarattere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e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e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e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Enfasigrassetto">
    <w:name w:val="Strong"/>
    <w:uiPriority w:val="22"/>
    <w:qFormat/>
    <w:rsid w:val="008A11E7"/>
    <w:rPr>
      <w:b/>
      <w:bCs/>
    </w:rPr>
  </w:style>
  <w:style w:type="character" w:styleId="Enfasicorsivo">
    <w:name w:val="Emphasis"/>
    <w:uiPriority w:val="20"/>
    <w:qFormat/>
    <w:rsid w:val="008A11E7"/>
    <w:rPr>
      <w:i/>
      <w:iCs/>
    </w:rPr>
  </w:style>
  <w:style w:type="paragraph" w:styleId="NormaleWeb">
    <w:name w:val="Normal (Web)"/>
    <w:basedOn w:val="Normale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Carpredefinitoparagrafo"/>
    <w:rsid w:val="00913DAF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Carpredefinitoparagrafo"/>
    <w:rsid w:val="00913DAF"/>
    <w:rPr>
      <w:color w:val="000099"/>
      <w:kern w:val="25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7205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Frignani Andrea, AK-1-EU-IT-3</cp:lastModifiedBy>
  <cp:revision>2</cp:revision>
  <cp:lastPrinted>2015-06-15T09:09:00Z</cp:lastPrinted>
  <dcterms:created xsi:type="dcterms:W3CDTF">2015-07-06T09:25:00Z</dcterms:created>
  <dcterms:modified xsi:type="dcterms:W3CDTF">2015-07-06T09:25:00Z</dcterms:modified>
</cp:coreProperties>
</file>