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3EF892FD" w:rsidR="002B0D38" w:rsidRPr="005F40F9" w:rsidRDefault="002B0D38" w:rsidP="0057227A">
      <w:pPr>
        <w:pStyle w:val="Header"/>
        <w:tabs>
          <w:tab w:val="clear" w:pos="4536"/>
          <w:tab w:val="clear" w:pos="9072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5F40F9">
        <w:rPr>
          <w:rFonts w:ascii="BMW Group Light" w:hAnsi="BMW Group Light" w:cs="BMW Group Light"/>
          <w:lang w:val="it-IT"/>
        </w:rPr>
        <w:t xml:space="preserve">Comunicato stampa </w:t>
      </w:r>
    </w:p>
    <w:p w14:paraId="7BCE96BC" w14:textId="77777777" w:rsidR="002B0D38" w:rsidRPr="005F40F9" w:rsidRDefault="002B0D38" w:rsidP="0057227A">
      <w:pPr>
        <w:pStyle w:val="Corpo"/>
        <w:spacing w:line="240" w:lineRule="exact"/>
        <w:ind w:right="-26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5F40F9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3F799FEF" w14:textId="571884BA" w:rsidR="002B0D38" w:rsidRPr="005F40F9" w:rsidRDefault="002B0D38" w:rsidP="0057227A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262"/>
        <w:outlineLvl w:val="0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5F40F9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San Donato Milanese, </w:t>
      </w:r>
      <w:r w:rsidR="0052234E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19</w:t>
      </w:r>
      <w:r w:rsidR="0061434F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aprile </w:t>
      </w:r>
      <w:r w:rsidRPr="005F40F9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2016</w:t>
      </w:r>
      <w:r w:rsidR="00257413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37F9748F" w14:textId="77777777" w:rsidR="002B0D38" w:rsidRPr="005F40F9" w:rsidRDefault="002B0D38" w:rsidP="0057227A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26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5CE7FE35" w14:textId="574DBE0A" w:rsidR="00E463E2" w:rsidRPr="008A5236" w:rsidRDefault="00E463E2" w:rsidP="0057227A">
      <w:pPr>
        <w:widowControl w:val="0"/>
        <w:tabs>
          <w:tab w:val="clear" w:pos="454"/>
          <w:tab w:val="clear" w:pos="470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305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  <w:r w:rsidRPr="008A5236">
        <w:rPr>
          <w:rFonts w:ascii="BMW Group Bold" w:hAnsi="BMW Group Bold" w:cs="BMW Group Light"/>
          <w:sz w:val="28"/>
          <w:szCs w:val="28"/>
          <w:lang w:val="it-IT"/>
        </w:rPr>
        <w:t>MINI</w:t>
      </w:r>
      <w:r w:rsidR="00EB1E93">
        <w:rPr>
          <w:rFonts w:ascii="BMW Group Bold" w:hAnsi="BMW Group Bold" w:cs="BMW Group Light"/>
          <w:sz w:val="28"/>
          <w:szCs w:val="28"/>
          <w:lang w:val="it-IT"/>
        </w:rPr>
        <w:t xml:space="preserve"> </w:t>
      </w:r>
      <w:r w:rsidRPr="008A5236">
        <w:rPr>
          <w:rFonts w:ascii="BMW Group Bold" w:hAnsi="BMW Group Bold" w:cs="BMW Group Light"/>
          <w:sz w:val="28"/>
          <w:szCs w:val="28"/>
          <w:lang w:val="it-IT"/>
        </w:rPr>
        <w:t xml:space="preserve">e BMW </w:t>
      </w:r>
      <w:proofErr w:type="spellStart"/>
      <w:r w:rsidRPr="008A5236">
        <w:rPr>
          <w:rFonts w:ascii="BMW Group Bold" w:hAnsi="BMW Group Bold" w:cs="BMW Group Light"/>
          <w:sz w:val="28"/>
          <w:szCs w:val="28"/>
          <w:lang w:val="it-IT"/>
        </w:rPr>
        <w:t>Motorrad</w:t>
      </w:r>
      <w:proofErr w:type="spellEnd"/>
      <w:r w:rsidRPr="008A5236">
        <w:rPr>
          <w:rFonts w:ascii="BMW Group Bold" w:hAnsi="BMW Group Bold" w:cs="BMW Group Light"/>
          <w:sz w:val="28"/>
          <w:szCs w:val="28"/>
          <w:lang w:val="it-IT"/>
        </w:rPr>
        <w:t xml:space="preserve"> a The Reunion: una partnership all’insegna dello stile</w:t>
      </w:r>
    </w:p>
    <w:p w14:paraId="1724C850" w14:textId="2C9DB315" w:rsidR="00EB1E93" w:rsidRDefault="00EB1E93" w:rsidP="0057227A">
      <w:pPr>
        <w:spacing w:line="240" w:lineRule="auto"/>
        <w:ind w:right="305"/>
        <w:rPr>
          <w:rFonts w:ascii="BMW Group Light Regular" w:hAnsi="BMW Group Light Regular" w:cs="BMW Group Light"/>
          <w:sz w:val="28"/>
          <w:szCs w:val="28"/>
          <w:lang w:val="it-IT"/>
        </w:rPr>
      </w:pPr>
      <w:bookmarkStart w:id="2" w:name="OLE_LINK7"/>
      <w:bookmarkStart w:id="3" w:name="OLE_LINK8"/>
      <w:r w:rsidRPr="00CD09FC">
        <w:rPr>
          <w:rFonts w:ascii="BMW Group Light Regular" w:hAnsi="BMW Group Light Regular" w:cs="BMW Group Light"/>
          <w:sz w:val="28"/>
          <w:szCs w:val="28"/>
          <w:lang w:val="it-IT"/>
        </w:rPr>
        <w:t>MINI</w:t>
      </w:r>
      <w:r w:rsidR="00093279">
        <w:rPr>
          <w:rFonts w:ascii="BMW Group Light Regular" w:hAnsi="BMW Group Light Regular" w:cs="BMW Group Light"/>
          <w:sz w:val="28"/>
          <w:szCs w:val="28"/>
          <w:lang w:val="it-IT"/>
        </w:rPr>
        <w:t xml:space="preserve"> </w:t>
      </w:r>
      <w:r w:rsidRPr="00CD09FC">
        <w:rPr>
          <w:rFonts w:ascii="BMW Group Light Regular" w:hAnsi="BMW Group Light Regular" w:cs="BMW Group Light"/>
          <w:sz w:val="28"/>
          <w:szCs w:val="28"/>
          <w:lang w:val="it-IT"/>
        </w:rPr>
        <w:t>e BMW</w:t>
      </w:r>
      <w:r>
        <w:rPr>
          <w:rFonts w:ascii="BMW Group Light Regular" w:hAnsi="BMW Group Light Regular" w:cs="BMW Group Light"/>
          <w:sz w:val="28"/>
          <w:szCs w:val="28"/>
          <w:lang w:val="it-IT"/>
        </w:rPr>
        <w:t xml:space="preserve"> </w:t>
      </w:r>
      <w:proofErr w:type="spellStart"/>
      <w:r>
        <w:rPr>
          <w:rFonts w:ascii="BMW Group Light Regular" w:hAnsi="BMW Group Light Regular" w:cs="BMW Group Light"/>
          <w:sz w:val="28"/>
          <w:szCs w:val="28"/>
          <w:lang w:val="it-IT"/>
        </w:rPr>
        <w:t>Motorrad</w:t>
      </w:r>
      <w:proofErr w:type="spellEnd"/>
      <w:r w:rsidR="00233205">
        <w:rPr>
          <w:rFonts w:ascii="BMW Group Light Regular" w:hAnsi="BMW Group Light Regular" w:cs="BMW Group Light"/>
          <w:sz w:val="28"/>
          <w:szCs w:val="28"/>
          <w:lang w:val="it-IT"/>
        </w:rPr>
        <w:t xml:space="preserve"> </w:t>
      </w:r>
      <w:bookmarkStart w:id="4" w:name="_GoBack"/>
      <w:bookmarkEnd w:id="4"/>
      <w:r>
        <w:rPr>
          <w:rFonts w:ascii="BMW Group Light Regular" w:hAnsi="BMW Group Light Regular" w:cs="BMW Group Light"/>
          <w:sz w:val="28"/>
          <w:szCs w:val="28"/>
          <w:lang w:val="it-IT"/>
        </w:rPr>
        <w:t>saranno protagonisti</w:t>
      </w:r>
      <w:r w:rsidR="00E463E2" w:rsidRPr="008A5236">
        <w:rPr>
          <w:rFonts w:ascii="BMW Group Light Regular" w:hAnsi="BMW Group Light Regular" w:cs="BMW Group Light"/>
          <w:sz w:val="28"/>
          <w:szCs w:val="28"/>
          <w:lang w:val="it-IT"/>
        </w:rPr>
        <w:t xml:space="preserve"> al raduno di moto café racer, special, scra</w:t>
      </w:r>
      <w:r w:rsidR="00CF47BD">
        <w:rPr>
          <w:rFonts w:ascii="BMW Group Light Regular" w:hAnsi="BMW Group Light Regular" w:cs="BMW Group Light"/>
          <w:sz w:val="28"/>
          <w:szCs w:val="28"/>
          <w:lang w:val="it-IT"/>
        </w:rPr>
        <w:t xml:space="preserve">mbler e classiche, </w:t>
      </w:r>
      <w:r w:rsidR="00E463E2" w:rsidRPr="008A5236">
        <w:rPr>
          <w:rFonts w:ascii="BMW Group Light Regular" w:hAnsi="BMW Group Light Regular" w:cs="BMW Group Light"/>
          <w:sz w:val="28"/>
          <w:szCs w:val="28"/>
          <w:lang w:val="it-IT"/>
        </w:rPr>
        <w:t xml:space="preserve">The Reunion, con il quale </w:t>
      </w:r>
      <w:proofErr w:type="gramStart"/>
      <w:r w:rsidR="00E463E2" w:rsidRPr="008A5236">
        <w:rPr>
          <w:rFonts w:ascii="BMW Group Light Regular" w:hAnsi="BMW Group Light Regular" w:cs="BMW Group Light"/>
          <w:sz w:val="28"/>
          <w:szCs w:val="28"/>
          <w:lang w:val="it-IT"/>
        </w:rPr>
        <w:t>condivid</w:t>
      </w:r>
      <w:r>
        <w:rPr>
          <w:rFonts w:ascii="BMW Group Light Regular" w:hAnsi="BMW Group Light Regular" w:cs="BMW Group Light"/>
          <w:sz w:val="28"/>
          <w:szCs w:val="28"/>
          <w:lang w:val="it-IT"/>
        </w:rPr>
        <w:t>ono</w:t>
      </w:r>
      <w:proofErr w:type="gramEnd"/>
      <w:r w:rsidR="00E463E2" w:rsidRPr="008A5236">
        <w:rPr>
          <w:rFonts w:ascii="BMW Group Light Regular" w:hAnsi="BMW Group Light Regular" w:cs="BMW Group Light"/>
          <w:sz w:val="28"/>
          <w:szCs w:val="28"/>
          <w:lang w:val="it-IT"/>
        </w:rPr>
        <w:t xml:space="preserve"> i valori di unicità e lifestyle in perfetto Gentleman’s style</w:t>
      </w:r>
    </w:p>
    <w:p w14:paraId="3D8DC775" w14:textId="77777777" w:rsidR="00201560" w:rsidRPr="001952D8" w:rsidRDefault="00201560" w:rsidP="0057227A">
      <w:pPr>
        <w:tabs>
          <w:tab w:val="clear" w:pos="454"/>
          <w:tab w:val="clear" w:pos="4706"/>
          <w:tab w:val="left" w:pos="7938"/>
        </w:tabs>
        <w:spacing w:line="240" w:lineRule="auto"/>
        <w:ind w:right="305"/>
        <w:rPr>
          <w:rFonts w:ascii="MINI Serif" w:hAnsi="MINI Serif"/>
          <w:szCs w:val="22"/>
        </w:rPr>
      </w:pPr>
    </w:p>
    <w:p w14:paraId="4B924C3D" w14:textId="00F51E4B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  <w:r w:rsidRPr="00F512BB">
        <w:rPr>
          <w:rFonts w:ascii="BMW Group Bold" w:hAnsi="BMW Group Bold"/>
          <w:szCs w:val="22"/>
        </w:rPr>
        <w:t>Milano</w:t>
      </w:r>
      <w:r w:rsidRPr="00E463E2">
        <w:rPr>
          <w:rFonts w:ascii="BMW Group Light Regular" w:hAnsi="BMW Group Light Regular"/>
          <w:b/>
          <w:szCs w:val="22"/>
        </w:rPr>
        <w:t xml:space="preserve">. </w:t>
      </w:r>
      <w:bookmarkEnd w:id="2"/>
      <w:bookmarkEnd w:id="3"/>
      <w:r w:rsidRPr="00E463E2">
        <w:rPr>
          <w:rFonts w:ascii="BMW Group Light Regular" w:hAnsi="BMW Group Light Regular"/>
          <w:szCs w:val="22"/>
        </w:rPr>
        <w:t xml:space="preserve">Il Gentleman’s style è da sempre parte del </w:t>
      </w:r>
      <w:r w:rsidR="00CF47BD" w:rsidRPr="00CF47BD">
        <w:rPr>
          <w:rFonts w:ascii="BMW Group Bold" w:hAnsi="BMW Group Bold"/>
          <w:szCs w:val="22"/>
        </w:rPr>
        <w:t>DNA</w:t>
      </w:r>
      <w:r w:rsidRPr="00E463E2">
        <w:rPr>
          <w:rFonts w:ascii="BMW Group Light Regular" w:hAnsi="BMW Group Light Regular"/>
          <w:szCs w:val="22"/>
        </w:rPr>
        <w:t xml:space="preserve"> di </w:t>
      </w:r>
      <w:r w:rsidRPr="00294C0A">
        <w:rPr>
          <w:rFonts w:ascii="BMW Group Bold" w:hAnsi="BMW Group Bold"/>
          <w:szCs w:val="22"/>
        </w:rPr>
        <w:t>MINI</w:t>
      </w:r>
      <w:r w:rsidRPr="00E463E2">
        <w:rPr>
          <w:rFonts w:ascii="BMW Group Light Regular" w:hAnsi="BMW Group Light Regular"/>
          <w:b/>
          <w:szCs w:val="22"/>
        </w:rPr>
        <w:t xml:space="preserve"> </w:t>
      </w:r>
      <w:r w:rsidRPr="00E463E2">
        <w:rPr>
          <w:rFonts w:ascii="BMW Group Light Regular" w:hAnsi="BMW Group Light Regular"/>
          <w:szCs w:val="22"/>
        </w:rPr>
        <w:t>e l’essenza dello spirito custom classic è ben rappre</w:t>
      </w:r>
      <w:r w:rsidR="0098728B">
        <w:rPr>
          <w:rFonts w:ascii="BMW Group Light Regular" w:hAnsi="BMW Group Light Regular"/>
          <w:szCs w:val="22"/>
        </w:rPr>
        <w:t>sen</w:t>
      </w:r>
      <w:r w:rsidRPr="00E463E2">
        <w:rPr>
          <w:rFonts w:ascii="BMW Group Light Regular" w:hAnsi="BMW Group Light Regular"/>
          <w:szCs w:val="22"/>
        </w:rPr>
        <w:t xml:space="preserve">tato dalla nuova gamma </w:t>
      </w:r>
      <w:r w:rsidRPr="00294C0A">
        <w:rPr>
          <w:rFonts w:ascii="BMW Group Bold" w:hAnsi="BMW Group Bold"/>
          <w:szCs w:val="22"/>
        </w:rPr>
        <w:t>Heritage di BMW Motorrad</w:t>
      </w:r>
      <w:r w:rsidRPr="00E463E2">
        <w:rPr>
          <w:rFonts w:ascii="BMW Group Light Regular" w:hAnsi="BMW Group Light Regular"/>
          <w:szCs w:val="22"/>
        </w:rPr>
        <w:t xml:space="preserve"> di cui la </w:t>
      </w:r>
      <w:r w:rsidR="008E3523" w:rsidRPr="00E767D8">
        <w:rPr>
          <w:rFonts w:ascii="BMW Group Bold" w:hAnsi="BMW Group Bold"/>
          <w:szCs w:val="22"/>
        </w:rPr>
        <w:t xml:space="preserve">BMW </w:t>
      </w:r>
      <w:r w:rsidR="00EC0AE3" w:rsidRPr="00E767D8">
        <w:rPr>
          <w:rFonts w:ascii="BMW Group Bold" w:hAnsi="BMW Group Bold"/>
          <w:szCs w:val="22"/>
        </w:rPr>
        <w:t xml:space="preserve">R </w:t>
      </w:r>
      <w:r w:rsidRPr="00E767D8">
        <w:rPr>
          <w:rFonts w:ascii="BMW Group Bold" w:hAnsi="BMW Group Bold"/>
          <w:szCs w:val="22"/>
        </w:rPr>
        <w:t>nineT Scrambler</w:t>
      </w:r>
      <w:r w:rsidR="00FD1974">
        <w:rPr>
          <w:rFonts w:ascii="BMW Group Light Regular" w:hAnsi="BMW Group Light Regular"/>
          <w:szCs w:val="22"/>
        </w:rPr>
        <w:t xml:space="preserve"> è l’ultima creazione.</w:t>
      </w:r>
      <w:r w:rsidR="00FD1974">
        <w:rPr>
          <w:rFonts w:ascii="BMW Group Light Regular" w:hAnsi="BMW Group Light Regular"/>
          <w:szCs w:val="22"/>
        </w:rPr>
        <w:br/>
      </w:r>
      <w:r w:rsidR="00DE6473">
        <w:rPr>
          <w:rFonts w:ascii="BMW Group Light Regular" w:hAnsi="BMW Group Light Regular"/>
          <w:szCs w:val="22"/>
        </w:rPr>
        <w:br/>
      </w:r>
      <w:r w:rsidRPr="00E463E2">
        <w:rPr>
          <w:rFonts w:ascii="BMW Group Light Regular" w:hAnsi="BMW Group Light Regular"/>
          <w:szCs w:val="22"/>
        </w:rPr>
        <w:t xml:space="preserve">A sottolineare questo connubio, </w:t>
      </w:r>
      <w:r w:rsidRPr="00294C0A">
        <w:rPr>
          <w:rFonts w:ascii="BMW Group Bold" w:hAnsi="BMW Group Bold"/>
          <w:szCs w:val="22"/>
        </w:rPr>
        <w:t>MINI e BMW Motorrad</w:t>
      </w:r>
      <w:r w:rsidRPr="00E463E2">
        <w:rPr>
          <w:rFonts w:ascii="BMW Group Light Regular" w:hAnsi="BMW Group Light Regular"/>
          <w:szCs w:val="22"/>
        </w:rPr>
        <w:t xml:space="preserve"> saranno presenti al raduno </w:t>
      </w:r>
      <w:r w:rsidRPr="00294C0A">
        <w:rPr>
          <w:rFonts w:ascii="BMW Group Bold" w:hAnsi="BMW Group Bold"/>
          <w:szCs w:val="22"/>
        </w:rPr>
        <w:t>The Reunion</w:t>
      </w:r>
      <w:r w:rsidRPr="00E463E2">
        <w:rPr>
          <w:rFonts w:ascii="BMW Group Light Regular" w:hAnsi="BMW Group Light Regular"/>
          <w:szCs w:val="22"/>
        </w:rPr>
        <w:t xml:space="preserve"> riservato a possessori di moto scrambler, special e café racer classiche che si svolgerà presso </w:t>
      </w:r>
      <w:r w:rsidRPr="00294C0A">
        <w:rPr>
          <w:rFonts w:ascii="BMW Group Bold" w:hAnsi="BMW Group Bold"/>
          <w:szCs w:val="22"/>
        </w:rPr>
        <w:t>l’Autodromo di Monza</w:t>
      </w:r>
      <w:r w:rsidRPr="00E463E2">
        <w:rPr>
          <w:rFonts w:ascii="BMW Group Light Regular" w:hAnsi="BMW Group Light Regular"/>
          <w:szCs w:val="22"/>
        </w:rPr>
        <w:t xml:space="preserve"> il </w:t>
      </w:r>
      <w:r w:rsidRPr="00294C0A">
        <w:rPr>
          <w:rFonts w:ascii="BMW Group Bold" w:hAnsi="BMW Group Bold"/>
          <w:szCs w:val="22"/>
        </w:rPr>
        <w:t>14 e 15 maggio</w:t>
      </w:r>
      <w:r w:rsidR="00294C0A">
        <w:rPr>
          <w:rFonts w:ascii="BMW Group Bold" w:hAnsi="BMW Group Bold"/>
          <w:szCs w:val="22"/>
        </w:rPr>
        <w:t xml:space="preserve"> 2016</w:t>
      </w:r>
      <w:r w:rsidRPr="00E463E2">
        <w:rPr>
          <w:rFonts w:ascii="BMW Group Light Regular" w:hAnsi="BMW Group Light Regular"/>
          <w:szCs w:val="22"/>
        </w:rPr>
        <w:t>.</w:t>
      </w:r>
    </w:p>
    <w:p w14:paraId="4683A6BD" w14:textId="77777777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</w:p>
    <w:p w14:paraId="7442B0E6" w14:textId="3D894CA2" w:rsidR="00EB1E93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  <w:r w:rsidRPr="00E463E2">
        <w:rPr>
          <w:rFonts w:ascii="BMW Group Light Regular" w:hAnsi="BMW Group Light Regular"/>
          <w:szCs w:val="22"/>
        </w:rPr>
        <w:t>L’evento riunirà nel tempio della velocità i migliori customizzatori e le loro realizzazioni e vedrà l’alternarsi di sfide di acce</w:t>
      </w:r>
      <w:r w:rsidR="00E767D8">
        <w:rPr>
          <w:rFonts w:ascii="BMW Group Light Regular" w:hAnsi="BMW Group Light Regular"/>
          <w:szCs w:val="22"/>
        </w:rPr>
        <w:t xml:space="preserve">lerazione sull’ottavo di miglio, </w:t>
      </w:r>
      <w:r w:rsidR="00E767D8" w:rsidRPr="00E463E2">
        <w:rPr>
          <w:rFonts w:ascii="BMW Group Light Regular" w:hAnsi="BMW Group Light Regular"/>
          <w:szCs w:val="22"/>
        </w:rPr>
        <w:t>dove gli appassionati si misuravano in queste sfide memorabili fuori dai bar (da qui la denominazione café racer)</w:t>
      </w:r>
      <w:r w:rsidR="00130099">
        <w:rPr>
          <w:rFonts w:ascii="BMW Group Light Regular" w:hAnsi="BMW Group Light Regular"/>
          <w:szCs w:val="22"/>
        </w:rPr>
        <w:t xml:space="preserve"> nel più puro stile British.</w:t>
      </w:r>
      <w:r w:rsidR="00130099">
        <w:rPr>
          <w:rFonts w:ascii="BMW Group Light Regular" w:hAnsi="BMW Group Light Regular"/>
          <w:szCs w:val="22"/>
        </w:rPr>
        <w:br/>
      </w:r>
      <w:r w:rsidR="00130099">
        <w:rPr>
          <w:rFonts w:ascii="BMW Group Light Regular" w:hAnsi="BMW Group Light Regular"/>
          <w:szCs w:val="22"/>
        </w:rPr>
        <w:br/>
      </w:r>
      <w:r w:rsidR="00E767D8">
        <w:rPr>
          <w:rFonts w:ascii="BMW Group Light Regular" w:hAnsi="BMW Group Light Regular"/>
          <w:szCs w:val="22"/>
        </w:rPr>
        <w:t xml:space="preserve">The Reunion </w:t>
      </w:r>
      <w:r w:rsidRPr="00E463E2">
        <w:rPr>
          <w:rFonts w:ascii="BMW Group Light Regular" w:hAnsi="BMW Group Light Regular"/>
          <w:szCs w:val="22"/>
        </w:rPr>
        <w:t xml:space="preserve">rappresenterà un memorabile momento di incontro per chi condivide uno stile di vita perfettamente in linea con i valori espressi da </w:t>
      </w:r>
      <w:r w:rsidRPr="008E3523">
        <w:rPr>
          <w:rFonts w:ascii="BMW Group Bold" w:hAnsi="BMW Group Bold"/>
          <w:szCs w:val="22"/>
        </w:rPr>
        <w:t xml:space="preserve">MINI e BMW </w:t>
      </w:r>
      <w:r w:rsidR="008E3523">
        <w:rPr>
          <w:rFonts w:ascii="BMW Group Bold" w:hAnsi="BMW Group Bold"/>
          <w:szCs w:val="22"/>
        </w:rPr>
        <w:t xml:space="preserve">R </w:t>
      </w:r>
      <w:r w:rsidRPr="008E3523">
        <w:rPr>
          <w:rFonts w:ascii="BMW Group Bold" w:hAnsi="BMW Group Bold"/>
          <w:szCs w:val="22"/>
        </w:rPr>
        <w:t>nineT</w:t>
      </w:r>
      <w:r w:rsidRPr="00E463E2">
        <w:rPr>
          <w:rFonts w:ascii="BMW Group Light Regular" w:hAnsi="BMW Group Light Regular"/>
          <w:szCs w:val="22"/>
        </w:rPr>
        <w:t>.</w:t>
      </w:r>
    </w:p>
    <w:p w14:paraId="7C9CC848" w14:textId="77777777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</w:p>
    <w:p w14:paraId="0A37B4D8" w14:textId="5344D0F5" w:rsidR="00E463E2" w:rsidRPr="00E44301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  <w:r w:rsidRPr="008E3523">
        <w:rPr>
          <w:rFonts w:ascii="BMW Group Bold" w:hAnsi="BMW Group Bold"/>
          <w:szCs w:val="22"/>
        </w:rPr>
        <w:t>MINI</w:t>
      </w:r>
      <w:r w:rsidRPr="00E463E2">
        <w:rPr>
          <w:rFonts w:ascii="BMW Group Light Regular" w:hAnsi="BMW Group Light Regular"/>
          <w:szCs w:val="22"/>
        </w:rPr>
        <w:t xml:space="preserve"> ha già presentato lo scorso anno a Pitti uomo una collezione denominata proprio </w:t>
      </w:r>
      <w:r w:rsidRPr="008E3523">
        <w:rPr>
          <w:rFonts w:ascii="BMW Group Bold" w:hAnsi="BMW Group Bold"/>
          <w:szCs w:val="22"/>
        </w:rPr>
        <w:t>Gentleman’s Collection</w:t>
      </w:r>
      <w:r w:rsidRPr="00E463E2">
        <w:rPr>
          <w:rFonts w:ascii="BMW Group Light Regular" w:hAnsi="BMW Group Light Regular"/>
          <w:szCs w:val="22"/>
        </w:rPr>
        <w:t xml:space="preserve"> ispirata alla nuova </w:t>
      </w:r>
      <w:r w:rsidR="008E3523" w:rsidRPr="008E3523">
        <w:rPr>
          <w:rFonts w:ascii="BMW Group Bold" w:hAnsi="BMW Group Bold"/>
          <w:szCs w:val="22"/>
        </w:rPr>
        <w:t>MINI</w:t>
      </w:r>
      <w:r w:rsidR="008E3523">
        <w:rPr>
          <w:rFonts w:ascii="BMW Group Light Regular" w:hAnsi="BMW Group Light Regular"/>
          <w:szCs w:val="22"/>
        </w:rPr>
        <w:t xml:space="preserve"> </w:t>
      </w:r>
      <w:r w:rsidRPr="008E3523">
        <w:rPr>
          <w:rFonts w:ascii="BMW Group Bold" w:hAnsi="BMW Group Bold"/>
          <w:szCs w:val="22"/>
        </w:rPr>
        <w:t>Clubman</w:t>
      </w:r>
      <w:r w:rsidRPr="00E463E2">
        <w:rPr>
          <w:rFonts w:ascii="BMW Group Light Regular" w:hAnsi="BMW Group Light Regular"/>
          <w:szCs w:val="22"/>
        </w:rPr>
        <w:t xml:space="preserve">. Distinguersi per stile e personalità è infatti un fil rouge che unisce tutti i clienti </w:t>
      </w:r>
      <w:r w:rsidRPr="008E3523">
        <w:rPr>
          <w:rFonts w:ascii="BMW Group Bold" w:hAnsi="BMW Group Bold"/>
          <w:szCs w:val="22"/>
        </w:rPr>
        <w:t>MINI</w:t>
      </w:r>
      <w:r w:rsidRPr="00E463E2">
        <w:rPr>
          <w:rFonts w:ascii="BMW Group Light Regular" w:hAnsi="BMW Group Light Regular"/>
          <w:szCs w:val="22"/>
        </w:rPr>
        <w:t xml:space="preserve"> e li accumuna a</w:t>
      </w:r>
      <w:r w:rsidR="00EB1E93">
        <w:rPr>
          <w:rFonts w:ascii="BMW Group Light Regular" w:hAnsi="BMW Group Light Regular"/>
          <w:szCs w:val="22"/>
        </w:rPr>
        <w:t xml:space="preserve">l mondo delle special classiche, </w:t>
      </w:r>
      <w:r w:rsidR="00EB1E93" w:rsidRPr="00E44301">
        <w:rPr>
          <w:rFonts w:ascii="BMW Group Light Regular" w:hAnsi="BMW Group Light Regular"/>
          <w:szCs w:val="22"/>
        </w:rPr>
        <w:t xml:space="preserve">tanto da far diventare il più anticonformista e fuori dagli schemi marchio automobilistico, l’unico a partecipare </w:t>
      </w:r>
      <w:r w:rsidR="00F97B1E" w:rsidRPr="00E44301">
        <w:rPr>
          <w:rFonts w:ascii="BMW Group Light Regular" w:hAnsi="BMW Group Light Regular"/>
          <w:szCs w:val="22"/>
        </w:rPr>
        <w:t xml:space="preserve">alla </w:t>
      </w:r>
      <w:r w:rsidR="00EB1E93" w:rsidRPr="00E44301">
        <w:rPr>
          <w:rFonts w:ascii="BMW Group Light Regular" w:hAnsi="BMW Group Light Regular"/>
          <w:szCs w:val="22"/>
        </w:rPr>
        <w:t>manifes</w:t>
      </w:r>
      <w:r w:rsidR="00F97B1E" w:rsidRPr="00E44301">
        <w:rPr>
          <w:rFonts w:ascii="BMW Group Light Regular" w:hAnsi="BMW Group Light Regular"/>
          <w:szCs w:val="22"/>
        </w:rPr>
        <w:t>tazione dedicata alle due ruote.</w:t>
      </w:r>
      <w:r w:rsidR="007D5DCE">
        <w:rPr>
          <w:rFonts w:ascii="BMW Group Light Regular" w:hAnsi="BMW Group Light Regular"/>
          <w:szCs w:val="22"/>
        </w:rPr>
        <w:br/>
      </w:r>
      <w:r w:rsidR="007D5DCE">
        <w:rPr>
          <w:rFonts w:ascii="BMW Group Light Regular" w:hAnsi="BMW Group Light Regular"/>
          <w:szCs w:val="22"/>
        </w:rPr>
        <w:br/>
      </w:r>
      <w:r w:rsidRPr="00E44301">
        <w:rPr>
          <w:rFonts w:ascii="BMW Group Bold" w:hAnsi="BMW Group Bold"/>
          <w:szCs w:val="22"/>
        </w:rPr>
        <w:t>MINI</w:t>
      </w:r>
      <w:r w:rsidRPr="00E44301">
        <w:rPr>
          <w:rFonts w:ascii="BMW Group Light Regular" w:hAnsi="BMW Group Light Regular"/>
          <w:szCs w:val="22"/>
        </w:rPr>
        <w:t xml:space="preserve"> sarà presente al raduno con una propria area espositiva </w:t>
      </w:r>
      <w:r w:rsidR="00EB1E93" w:rsidRPr="00E44301">
        <w:rPr>
          <w:rFonts w:ascii="BMW Group Light Regular" w:hAnsi="BMW Group Light Regular"/>
          <w:szCs w:val="22"/>
        </w:rPr>
        <w:t xml:space="preserve">dove sarà possibile provare l’ultima evoluzione della </w:t>
      </w:r>
      <w:r w:rsidR="00E20DE8">
        <w:rPr>
          <w:rFonts w:ascii="BMW Group Light Regular" w:hAnsi="BMW Group Light Regular"/>
          <w:szCs w:val="22"/>
        </w:rPr>
        <w:t xml:space="preserve">MINI </w:t>
      </w:r>
      <w:r w:rsidR="00EB1E93" w:rsidRPr="00E44301">
        <w:rPr>
          <w:rFonts w:ascii="BMW Group Light Regular" w:hAnsi="BMW Group Light Regular"/>
          <w:szCs w:val="22"/>
        </w:rPr>
        <w:t xml:space="preserve">Clubman, automobile che ha </w:t>
      </w:r>
      <w:r w:rsidR="00F97B1E" w:rsidRPr="00E44301">
        <w:rPr>
          <w:rFonts w:ascii="BMW Group Light Regular" w:hAnsi="BMW Group Light Regular"/>
          <w:szCs w:val="22"/>
        </w:rPr>
        <w:t>re</w:t>
      </w:r>
      <w:r w:rsidR="00EB1E93" w:rsidRPr="00E44301">
        <w:rPr>
          <w:rFonts w:ascii="BMW Group Light Regular" w:hAnsi="BMW Group Light Regular"/>
          <w:szCs w:val="22"/>
        </w:rPr>
        <w:t>inventato il concetto di wagon compatta trasformandolo in un’icona di stile inconfondibile</w:t>
      </w:r>
      <w:r w:rsidR="00F97B1E" w:rsidRPr="00E44301">
        <w:rPr>
          <w:rFonts w:ascii="BMW Group Light Regular" w:hAnsi="BMW Group Light Regular"/>
          <w:szCs w:val="22"/>
        </w:rPr>
        <w:t xml:space="preserve">. A disposizione dei partecipanti anche </w:t>
      </w:r>
      <w:r w:rsidRPr="00E44301">
        <w:rPr>
          <w:rFonts w:ascii="BMW Group Light Regular" w:hAnsi="BMW Group Light Regular"/>
          <w:szCs w:val="22"/>
        </w:rPr>
        <w:t xml:space="preserve">un affascinante caravan </w:t>
      </w:r>
      <w:r w:rsidRPr="00E44301">
        <w:rPr>
          <w:rFonts w:ascii="BMW Group Bold" w:hAnsi="BMW Group Bold"/>
          <w:szCs w:val="22"/>
        </w:rPr>
        <w:t>Ai</w:t>
      </w:r>
      <w:r w:rsidR="008E3523" w:rsidRPr="00E44301">
        <w:rPr>
          <w:rFonts w:ascii="BMW Group Bold" w:hAnsi="BMW Group Bold"/>
          <w:szCs w:val="22"/>
        </w:rPr>
        <w:t>r</w:t>
      </w:r>
      <w:r w:rsidR="00482273" w:rsidRPr="00E44301">
        <w:rPr>
          <w:rFonts w:ascii="BMW Group Bold" w:hAnsi="BMW Group Bold"/>
          <w:szCs w:val="22"/>
        </w:rPr>
        <w:t>s</w:t>
      </w:r>
      <w:r w:rsidRPr="00E44301">
        <w:rPr>
          <w:rFonts w:ascii="BMW Group Bold" w:hAnsi="BMW Group Bold"/>
          <w:szCs w:val="22"/>
        </w:rPr>
        <w:t>tream</w:t>
      </w:r>
      <w:r w:rsidRPr="00E44301">
        <w:rPr>
          <w:rFonts w:ascii="BMW Group Light Regular" w:hAnsi="BMW Group Light Regular"/>
          <w:szCs w:val="22"/>
        </w:rPr>
        <w:t xml:space="preserve"> trasformato in </w:t>
      </w:r>
      <w:r w:rsidRPr="00E44301">
        <w:rPr>
          <w:rFonts w:ascii="BMW Group Bold" w:hAnsi="BMW Group Bold"/>
          <w:szCs w:val="22"/>
        </w:rPr>
        <w:t>Temporary Barber Shop</w:t>
      </w:r>
      <w:r w:rsidRPr="00E44301">
        <w:rPr>
          <w:rFonts w:ascii="BMW Group Light Regular" w:hAnsi="BMW Group Light Regular"/>
          <w:szCs w:val="22"/>
        </w:rPr>
        <w:t xml:space="preserve"> formato </w:t>
      </w:r>
      <w:r w:rsidRPr="00E44301">
        <w:rPr>
          <w:rFonts w:ascii="BMW Group Bold" w:hAnsi="BMW Group Bold"/>
          <w:szCs w:val="22"/>
        </w:rPr>
        <w:t>Proraso</w:t>
      </w:r>
      <w:r w:rsidRPr="00E44301">
        <w:rPr>
          <w:rFonts w:ascii="BMW Group Light Regular" w:hAnsi="BMW Group Light Regular"/>
          <w:szCs w:val="22"/>
        </w:rPr>
        <w:t>, un brand che, anch’esso condivide gli stessi valori di lifestyle e</w:t>
      </w:r>
      <w:r w:rsidR="00F97B1E" w:rsidRPr="00E44301">
        <w:rPr>
          <w:rFonts w:ascii="BMW Group Light Regular" w:hAnsi="BMW Group Light Regular"/>
          <w:szCs w:val="22"/>
        </w:rPr>
        <w:t xml:space="preserve"> che</w:t>
      </w:r>
      <w:r w:rsidRPr="00E44301">
        <w:rPr>
          <w:rFonts w:ascii="BMW Group Light Regular" w:hAnsi="BMW Group Light Regular"/>
          <w:szCs w:val="22"/>
        </w:rPr>
        <w:t xml:space="preserve"> con </w:t>
      </w:r>
      <w:r w:rsidRPr="00E44301">
        <w:rPr>
          <w:rFonts w:ascii="BMW Group Bold" w:hAnsi="BMW Group Bold"/>
          <w:szCs w:val="22"/>
        </w:rPr>
        <w:t>MINI</w:t>
      </w:r>
      <w:r w:rsidRPr="00E44301">
        <w:rPr>
          <w:rFonts w:ascii="BMW Group Light Regular" w:hAnsi="BMW Group Light Regular"/>
          <w:szCs w:val="22"/>
        </w:rPr>
        <w:t xml:space="preserve"> ha realizzato un kit vintage da rasatura all’interno della </w:t>
      </w:r>
      <w:r w:rsidRPr="00E44301">
        <w:rPr>
          <w:rFonts w:ascii="BMW Group Bold" w:hAnsi="BMW Group Bold"/>
          <w:szCs w:val="22"/>
        </w:rPr>
        <w:t>Gentleman’s Collection</w:t>
      </w:r>
      <w:r w:rsidRPr="00E44301">
        <w:rPr>
          <w:rFonts w:ascii="BMW Group Light Regular" w:hAnsi="BMW Group Light Regular"/>
          <w:szCs w:val="22"/>
        </w:rPr>
        <w:t>. All’interno dell’Airstream sarà possibile provare tutta l’emoz</w:t>
      </w:r>
      <w:r w:rsidR="00F97B1E" w:rsidRPr="00E44301">
        <w:rPr>
          <w:rFonts w:ascii="BMW Group Light Regular" w:hAnsi="BMW Group Light Regular"/>
          <w:szCs w:val="22"/>
        </w:rPr>
        <w:t>ione di una rasatura old style.</w:t>
      </w:r>
    </w:p>
    <w:p w14:paraId="10ECEA3B" w14:textId="197F36C6" w:rsidR="00F97B1E" w:rsidRPr="00E44301" w:rsidRDefault="00F97B1E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  <w:r w:rsidRPr="00E44301">
        <w:rPr>
          <w:rFonts w:ascii="BMW Group Light Regular" w:hAnsi="BMW Group Light Regular"/>
          <w:szCs w:val="22"/>
        </w:rPr>
        <w:t xml:space="preserve">Sul tema di </w:t>
      </w:r>
      <w:r w:rsidR="00E20DE8">
        <w:rPr>
          <w:rFonts w:ascii="BMW Group Light Regular" w:hAnsi="BMW Group Light Regular"/>
          <w:szCs w:val="22"/>
        </w:rPr>
        <w:t xml:space="preserve">MINI </w:t>
      </w:r>
      <w:r w:rsidRPr="00E44301">
        <w:rPr>
          <w:rFonts w:ascii="BMW Group Light Regular" w:hAnsi="BMW Group Light Regular"/>
          <w:szCs w:val="22"/>
        </w:rPr>
        <w:t>Clubman, MINI promette una sorpresa realizzata per l’occasione.</w:t>
      </w:r>
    </w:p>
    <w:p w14:paraId="1621804A" w14:textId="77777777" w:rsidR="00E463E2" w:rsidRPr="00E44301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</w:p>
    <w:p w14:paraId="1E4344BE" w14:textId="61CD6CBE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  <w:r w:rsidRPr="00E44301">
        <w:rPr>
          <w:rFonts w:ascii="BMW Group Light Regular" w:hAnsi="BMW Group Light Regular"/>
          <w:szCs w:val="22"/>
        </w:rPr>
        <w:t xml:space="preserve">The Reunion sarà anche una tappa del </w:t>
      </w:r>
      <w:r w:rsidRPr="00E44301">
        <w:rPr>
          <w:rFonts w:ascii="BMW Group Bold" w:hAnsi="BMW Group Bold"/>
          <w:szCs w:val="22"/>
        </w:rPr>
        <w:t>BMW Motorrad Heritage Tour 2016</w:t>
      </w:r>
      <w:r w:rsidRPr="00E44301">
        <w:rPr>
          <w:rFonts w:ascii="BMW Group Light Regular" w:hAnsi="BMW Group Light Regular"/>
          <w:szCs w:val="22"/>
        </w:rPr>
        <w:t>, un road show itinerante dedicato agli amanti delle moto classiche e special, che</w:t>
      </w:r>
      <w:r w:rsidRPr="00E463E2">
        <w:rPr>
          <w:rFonts w:ascii="BMW Group Light Regular" w:hAnsi="BMW Group Light Regular"/>
          <w:szCs w:val="22"/>
        </w:rPr>
        <w:t xml:space="preserve"> permetterà agli appassionati di scoprire le iconiche motociclette </w:t>
      </w:r>
      <w:r w:rsidR="00482273" w:rsidRPr="00482273">
        <w:rPr>
          <w:rFonts w:ascii="BMW Group Bold" w:hAnsi="BMW Group Bold"/>
          <w:szCs w:val="22"/>
        </w:rPr>
        <w:t>BMW R</w:t>
      </w:r>
      <w:r w:rsidR="00482273">
        <w:rPr>
          <w:rFonts w:ascii="BMW Group Light Regular" w:hAnsi="BMW Group Light Regular"/>
          <w:szCs w:val="22"/>
        </w:rPr>
        <w:t xml:space="preserve"> </w:t>
      </w:r>
      <w:r w:rsidRPr="00482273">
        <w:rPr>
          <w:rFonts w:ascii="BMW Group Bold" w:hAnsi="BMW Group Bold"/>
          <w:szCs w:val="22"/>
        </w:rPr>
        <w:t>nineT</w:t>
      </w:r>
      <w:r w:rsidRPr="00E463E2">
        <w:rPr>
          <w:rFonts w:ascii="BMW Group Light Regular" w:hAnsi="BMW Group Light Regular"/>
          <w:szCs w:val="22"/>
        </w:rPr>
        <w:t xml:space="preserve"> e l’ultima </w:t>
      </w:r>
      <w:r w:rsidR="00482273" w:rsidRPr="00482273">
        <w:rPr>
          <w:rFonts w:ascii="BMW Group Bold" w:hAnsi="BMW Group Bold"/>
          <w:szCs w:val="22"/>
        </w:rPr>
        <w:t xml:space="preserve">BMW R </w:t>
      </w:r>
      <w:r w:rsidRPr="00482273">
        <w:rPr>
          <w:rFonts w:ascii="BMW Group Bold" w:hAnsi="BMW Group Bold"/>
          <w:szCs w:val="22"/>
        </w:rPr>
        <w:t>nineT Scrambler</w:t>
      </w:r>
      <w:r w:rsidRPr="00E463E2">
        <w:rPr>
          <w:rFonts w:ascii="BMW Group Light Regular" w:hAnsi="BMW Group Light Regular"/>
          <w:szCs w:val="22"/>
        </w:rPr>
        <w:t>.</w:t>
      </w:r>
    </w:p>
    <w:p w14:paraId="15B0E6CC" w14:textId="77777777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</w:p>
    <w:p w14:paraId="3E92D54F" w14:textId="3AAC3972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  <w:r w:rsidRPr="0069460F">
        <w:rPr>
          <w:rFonts w:ascii="BMW Group Bold" w:hAnsi="BMW Group Bold"/>
          <w:szCs w:val="22"/>
        </w:rPr>
        <w:lastRenderedPageBreak/>
        <w:t>The Reunion</w:t>
      </w:r>
      <w:r w:rsidRPr="00E463E2">
        <w:rPr>
          <w:rFonts w:ascii="BMW Group Light Regular" w:hAnsi="BMW Group Light Regular"/>
          <w:szCs w:val="22"/>
        </w:rPr>
        <w:t xml:space="preserve"> sarà la seconda tappa del Tour, dopo quella del 9 e 10 aprile </w:t>
      </w:r>
      <w:r w:rsidR="003364F3">
        <w:rPr>
          <w:rFonts w:ascii="BMW Group Light Regular" w:hAnsi="BMW Group Light Regular"/>
          <w:szCs w:val="22"/>
        </w:rPr>
        <w:t xml:space="preserve">che si è </w:t>
      </w:r>
      <w:r w:rsidRPr="00E463E2">
        <w:rPr>
          <w:rFonts w:ascii="BMW Group Light Regular" w:hAnsi="BMW Group Light Regular"/>
          <w:szCs w:val="22"/>
        </w:rPr>
        <w:t>svolta a Pero in occasione del Bike Field.</w:t>
      </w:r>
    </w:p>
    <w:p w14:paraId="220E1031" w14:textId="77777777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</w:p>
    <w:p w14:paraId="108FEF23" w14:textId="4C5DD165" w:rsidR="00E463E2" w:rsidRPr="00E463E2" w:rsidRDefault="00E463E2" w:rsidP="005722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/>
          <w:szCs w:val="22"/>
        </w:rPr>
      </w:pPr>
      <w:r w:rsidRPr="00E463E2">
        <w:rPr>
          <w:rFonts w:ascii="BMW Group Light Regular" w:hAnsi="BMW Group Light Regular"/>
          <w:szCs w:val="22"/>
        </w:rPr>
        <w:t xml:space="preserve">Durante la tappa sarà possibile prenotare test drive dedicati all’intera gamma </w:t>
      </w:r>
      <w:r w:rsidRPr="0069460F">
        <w:rPr>
          <w:rFonts w:ascii="BMW Group Bold" w:hAnsi="BMW Group Bold"/>
          <w:szCs w:val="22"/>
        </w:rPr>
        <w:t>BMW Motorra</w:t>
      </w:r>
      <w:r w:rsidR="0069460F">
        <w:rPr>
          <w:rFonts w:ascii="BMW Group Bold" w:hAnsi="BMW Group Bold"/>
          <w:szCs w:val="22"/>
        </w:rPr>
        <w:t>d</w:t>
      </w:r>
      <w:r w:rsidRPr="00E463E2">
        <w:rPr>
          <w:rFonts w:ascii="BMW Group Light Regular" w:hAnsi="BMW Group Light Regular"/>
          <w:szCs w:val="22"/>
        </w:rPr>
        <w:t xml:space="preserve"> che verranno poi effettuati presso la concessionaria più vicina.</w:t>
      </w:r>
      <w:r w:rsidR="00D420C1">
        <w:rPr>
          <w:rFonts w:ascii="BMW Group Light Regular" w:hAnsi="BMW Group Light Regular"/>
          <w:szCs w:val="22"/>
        </w:rPr>
        <w:br/>
      </w:r>
    </w:p>
    <w:p w14:paraId="286CDE0F" w14:textId="77777777" w:rsidR="00376A31" w:rsidRDefault="00376A31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7C24A54C" w14:textId="77777777" w:rsidR="003364F3" w:rsidRDefault="003364F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55C055EE" w14:textId="77777777" w:rsidR="003364F3" w:rsidRDefault="003364F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4EAD69F2" w14:textId="77777777" w:rsidR="003364F3" w:rsidRDefault="003364F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24E6617A" w14:textId="77777777" w:rsidR="003364F3" w:rsidRDefault="003364F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721000EF" w14:textId="2F609CD2" w:rsidR="00ED6012" w:rsidRPr="001B5632" w:rsidRDefault="00ED6012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Per ulteriori informazioni:</w:t>
      </w:r>
    </w:p>
    <w:p w14:paraId="6B00BF1E" w14:textId="77777777" w:rsidR="00ED6012" w:rsidRPr="001B5632" w:rsidRDefault="00ED6012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7C294205" w14:textId="77777777" w:rsidR="000D6C83" w:rsidRPr="000D6C83" w:rsidRDefault="000D6C8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  <w:r w:rsidRPr="000D6C83">
        <w:rPr>
          <w:rFonts w:ascii="BMW Group Light Regular" w:hAnsi="BMW Group Light Regular" w:cs="BMW Group Light"/>
          <w:sz w:val="20"/>
          <w:szCs w:val="20"/>
        </w:rPr>
        <w:t>Cristiana Lattuada</w:t>
      </w:r>
    </w:p>
    <w:p w14:paraId="55D6A7BC" w14:textId="069939F4" w:rsidR="000D6C83" w:rsidRPr="000D6C83" w:rsidRDefault="000D6C8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  <w:r w:rsidRPr="000D6C83">
        <w:rPr>
          <w:rFonts w:ascii="BMW Group Light Regular" w:hAnsi="BMW Group Light Regular" w:cs="BMW Group Light"/>
          <w:sz w:val="20"/>
          <w:szCs w:val="20"/>
        </w:rPr>
        <w:t>PR &amp; Communication Coordinator MINI</w:t>
      </w:r>
    </w:p>
    <w:p w14:paraId="26EDC31F" w14:textId="77777777" w:rsidR="000D6C83" w:rsidRPr="000D6C83" w:rsidRDefault="000D6C8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  <w:r w:rsidRPr="000D6C83">
        <w:rPr>
          <w:rFonts w:ascii="BMW Group Light Regular" w:hAnsi="BMW Group Light Regular" w:cs="BMW Group Light"/>
          <w:sz w:val="20"/>
          <w:szCs w:val="20"/>
        </w:rPr>
        <w:t>Telefono: 02.51610.710 Fax: 02.51610.0710</w:t>
      </w:r>
    </w:p>
    <w:p w14:paraId="4C34760C" w14:textId="6798E9BB" w:rsidR="00ED6012" w:rsidRPr="001B5632" w:rsidRDefault="000D6C83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  <w:r w:rsidRPr="000D6C83">
        <w:rPr>
          <w:rFonts w:ascii="BMW Group Light Regular" w:hAnsi="BMW Group Light Regular" w:cs="BMW Group Light"/>
          <w:sz w:val="20"/>
          <w:szCs w:val="20"/>
        </w:rPr>
        <w:t>E-mail: Cristiana.Lattuada@bmw.it</w:t>
      </w:r>
    </w:p>
    <w:p w14:paraId="0C892AC9" w14:textId="77777777" w:rsidR="001B5632" w:rsidRPr="001B5632" w:rsidRDefault="001B5632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47D5CF11" w14:textId="77777777" w:rsidR="001B5632" w:rsidRPr="001B5632" w:rsidRDefault="001B5632" w:rsidP="0057227A">
      <w:pPr>
        <w:spacing w:line="240" w:lineRule="exact"/>
        <w:ind w:right="305"/>
        <w:rPr>
          <w:rFonts w:ascii="BMW Group Light Regular" w:hAnsi="BMW Group Light Regular" w:cs="BMW Group Light"/>
          <w:sz w:val="20"/>
          <w:szCs w:val="20"/>
        </w:rPr>
      </w:pPr>
      <w:r w:rsidRPr="001B5632">
        <w:rPr>
          <w:rFonts w:ascii="BMW Group Light Regular" w:hAnsi="BMW Group Light Regular" w:cs="BMW Group Light"/>
          <w:sz w:val="20"/>
          <w:szCs w:val="20"/>
        </w:rPr>
        <w:t>Andrea Frignani</w:t>
      </w:r>
      <w:r w:rsidRPr="001B5632">
        <w:rPr>
          <w:rFonts w:ascii="BMW Group Light Regular" w:hAnsi="BMW Group Light Regular" w:cs="BMW Group Light"/>
          <w:sz w:val="20"/>
          <w:szCs w:val="20"/>
        </w:rPr>
        <w:tab/>
      </w:r>
      <w:r w:rsidRPr="001B5632">
        <w:rPr>
          <w:rFonts w:ascii="BMW Group Light Regular" w:hAnsi="BMW Group Light Regular" w:cs="BMW Group Light"/>
          <w:sz w:val="20"/>
          <w:szCs w:val="20"/>
        </w:rPr>
        <w:br/>
        <w:t>BMW Group Italia</w:t>
      </w:r>
      <w:r w:rsidRPr="001B5632">
        <w:rPr>
          <w:rFonts w:ascii="BMW Group Light Regular" w:hAnsi="BMW Group Light Regular" w:cs="BMW Group Light"/>
          <w:sz w:val="20"/>
          <w:szCs w:val="20"/>
        </w:rPr>
        <w:br/>
        <w:t>Coordinatore Comunicazione e PR Motorrad</w:t>
      </w:r>
      <w:r w:rsidRPr="001B5632">
        <w:rPr>
          <w:rFonts w:ascii="BMW Group Light Regular" w:hAnsi="BMW Group Light Regular" w:cs="BMW Group Light"/>
          <w:sz w:val="20"/>
          <w:szCs w:val="20"/>
        </w:rPr>
        <w:br/>
        <w:t>Telefono: 02/51610780 Fax: 02/51610 0416</w:t>
      </w:r>
      <w:r w:rsidRPr="001B5632">
        <w:rPr>
          <w:rFonts w:ascii="BMW Group Light Regular" w:hAnsi="BMW Group Light Regular" w:cs="BMW Group Light"/>
          <w:sz w:val="20"/>
          <w:szCs w:val="20"/>
        </w:rPr>
        <w:br/>
        <w:t xml:space="preserve">E-mail: </w:t>
      </w:r>
      <w:hyperlink r:id="rId9" w:history="1">
        <w:r w:rsidRPr="001B5632">
          <w:rPr>
            <w:rFonts w:ascii="BMW Group Light Regular" w:hAnsi="BMW Group Light Regular" w:cs="BMW Group Light"/>
            <w:sz w:val="20"/>
            <w:szCs w:val="20"/>
          </w:rPr>
          <w:t>Andrea.Frignani@bmw.it</w:t>
        </w:r>
      </w:hyperlink>
    </w:p>
    <w:p w14:paraId="053B1D0A" w14:textId="77777777" w:rsidR="001B5632" w:rsidRPr="001B5632" w:rsidRDefault="001B5632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</w:p>
    <w:p w14:paraId="13A19463" w14:textId="77777777" w:rsidR="00ED6012" w:rsidRPr="001B5632" w:rsidRDefault="00ED6012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Media website: www.press.bmwgroup.com (comunicati e foto) e http://bmw.lulop.com (filmati)</w:t>
      </w:r>
    </w:p>
    <w:p w14:paraId="0ABEEF03" w14:textId="77777777" w:rsidR="008F4F40" w:rsidRPr="00BD1D47" w:rsidRDefault="008F4F40" w:rsidP="0057227A">
      <w:pPr>
        <w:pStyle w:val="Body1"/>
        <w:ind w:right="305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3B308936" w14:textId="2B7371B3" w:rsidR="008F4F40" w:rsidRPr="00090611" w:rsidRDefault="000F729D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  <w:r>
        <w:rPr>
          <w:rFonts w:ascii="BMW Group Light" w:hAnsi="BMW Group Light" w:cs="BMW Group Light"/>
          <w:b/>
          <w:szCs w:val="22"/>
          <w:lang w:val="it-IT"/>
        </w:rPr>
        <w:br/>
      </w:r>
      <w:r>
        <w:rPr>
          <w:rFonts w:ascii="BMW Group Light" w:hAnsi="BMW Group Light" w:cs="BMW Group Light"/>
          <w:b/>
          <w:szCs w:val="22"/>
          <w:lang w:val="it-IT"/>
        </w:rPr>
        <w:br/>
      </w:r>
      <w:r>
        <w:rPr>
          <w:rFonts w:ascii="BMW Group Light" w:hAnsi="BMW Group Light" w:cs="BMW Group Light"/>
          <w:b/>
          <w:szCs w:val="22"/>
          <w:lang w:val="it-IT"/>
        </w:rPr>
        <w:br/>
      </w:r>
      <w:r w:rsidR="008F4F40" w:rsidRPr="009D5EE3">
        <w:rPr>
          <w:rFonts w:cs="BMWType V2 Light"/>
          <w:b/>
          <w:sz w:val="20"/>
          <w:lang w:val="it-IT"/>
        </w:rPr>
        <w:t>Il BMW Group</w:t>
      </w:r>
      <w:r w:rsidR="008F4F40" w:rsidRPr="009D5EE3">
        <w:rPr>
          <w:rFonts w:ascii="BMW Group Light Regular" w:hAnsi="BMW Group Light Regular"/>
          <w:b/>
          <w:sz w:val="20"/>
          <w:lang w:val="it-IT"/>
        </w:rPr>
        <w:br/>
      </w:r>
      <w:r w:rsidR="008F4F40" w:rsidRPr="00413966">
        <w:rPr>
          <w:rFonts w:ascii="BMW Group Light Regular" w:hAnsi="BMW Group Light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="008F4F40" w:rsidRPr="00413966">
        <w:rPr>
          <w:rFonts w:ascii="BMW Group Light Regular" w:hAnsi="BMW Group Light Regular"/>
          <w:sz w:val="20"/>
          <w:lang w:val="it-IT"/>
        </w:rPr>
        <w:t>ed</w:t>
      </w:r>
      <w:proofErr w:type="gramEnd"/>
      <w:r w:rsidR="008F4F40" w:rsidRPr="00413966">
        <w:rPr>
          <w:rFonts w:ascii="BMW Group Light Regular" w:hAnsi="BMW Group Light Regular"/>
          <w:sz w:val="20"/>
          <w:lang w:val="it-IT"/>
        </w:rPr>
        <w:t xml:space="preserve"> offre anche servizi finanziari e di mobilità premium. Come azienda globale, il BMW Group gestisce </w:t>
      </w:r>
      <w:proofErr w:type="gramStart"/>
      <w:r w:rsidR="008F4F40" w:rsidRPr="00413966">
        <w:rPr>
          <w:rFonts w:ascii="BMW Group Light Regular" w:hAnsi="BMW Group Light Regular"/>
          <w:sz w:val="20"/>
          <w:lang w:val="it-IT"/>
        </w:rPr>
        <w:t>30</w:t>
      </w:r>
      <w:proofErr w:type="gramEnd"/>
      <w:r w:rsidR="008F4F40" w:rsidRPr="00413966">
        <w:rPr>
          <w:rFonts w:ascii="BMW Group Light Regular" w:hAnsi="BMW Group Light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00CA512" w14:textId="77777777" w:rsidR="008F4F40" w:rsidRPr="00413966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</w:p>
    <w:p w14:paraId="1025962F" w14:textId="77777777" w:rsidR="008F4F40" w:rsidRPr="00413966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</w:t>
      </w:r>
      <w:r>
        <w:rPr>
          <w:rFonts w:ascii="BMW Group Light Regular" w:hAnsi="BMW Group Light Regular"/>
          <w:sz w:val="20"/>
          <w:lang w:val="it-IT"/>
        </w:rPr>
        <w:t>15</w:t>
      </w:r>
      <w:r w:rsidRPr="00413966">
        <w:rPr>
          <w:rFonts w:ascii="BMW Group Light Regular" w:hAnsi="BMW Group Light Regular"/>
          <w:sz w:val="20"/>
          <w:lang w:val="it-IT"/>
        </w:rPr>
        <w:t xml:space="preserve"> è stato di </w:t>
      </w:r>
      <w:r w:rsidRPr="00090611">
        <w:rPr>
          <w:rFonts w:ascii="BMW Group Light Regular" w:hAnsi="BMW Group Light Regular"/>
          <w:sz w:val="20"/>
          <w:lang w:val="it-IT"/>
        </w:rPr>
        <w:t xml:space="preserve">9,22 </w:t>
      </w:r>
      <w:r w:rsidRPr="00413966">
        <w:rPr>
          <w:rFonts w:ascii="BMW Group Light Regular" w:hAnsi="BMW Group Light Regular"/>
          <w:sz w:val="20"/>
          <w:lang w:val="it-IT"/>
        </w:rPr>
        <w:t xml:space="preserve">miliardi di Euro con ricavi pari a circa </w:t>
      </w:r>
      <w:r>
        <w:rPr>
          <w:rFonts w:ascii="BMW Group Light Regular" w:hAnsi="BMW Group Light Regular"/>
          <w:sz w:val="20"/>
          <w:lang w:val="it-IT"/>
        </w:rPr>
        <w:t>92,18</w:t>
      </w:r>
      <w:r w:rsidRPr="00413966">
        <w:rPr>
          <w:rFonts w:ascii="BMW Group Light Regular" w:hAnsi="BMW Group Light Regular"/>
          <w:sz w:val="20"/>
          <w:lang w:val="it-IT"/>
        </w:rPr>
        <w:t xml:space="preserve"> miliardi di euro. Al 31 dicembre 201</w:t>
      </w:r>
      <w:r>
        <w:rPr>
          <w:rFonts w:ascii="BMW Group Light Regular" w:hAnsi="BMW Group Light Regular"/>
          <w:sz w:val="20"/>
          <w:lang w:val="it-IT"/>
        </w:rPr>
        <w:t>5</w:t>
      </w:r>
      <w:r w:rsidRPr="00413966">
        <w:rPr>
          <w:rFonts w:ascii="BMW Group Light Regular" w:hAnsi="BMW Group Light Regular"/>
          <w:sz w:val="20"/>
          <w:lang w:val="it-IT"/>
        </w:rPr>
        <w:t xml:space="preserve">, il BMW Group contava </w:t>
      </w:r>
      <w:r w:rsidRPr="00090611">
        <w:rPr>
          <w:rFonts w:ascii="BMW Group Light Regular" w:hAnsi="BMW Group Light Regular"/>
          <w:sz w:val="20"/>
          <w:lang w:val="it-IT"/>
        </w:rPr>
        <w:t xml:space="preserve">122.244 </w:t>
      </w:r>
      <w:r w:rsidRPr="00413966">
        <w:rPr>
          <w:rFonts w:ascii="BMW Group Light Regular" w:hAnsi="BMW Group Light Regular"/>
          <w:sz w:val="20"/>
          <w:lang w:val="it-IT"/>
        </w:rPr>
        <w:t>dipendenti.</w:t>
      </w:r>
    </w:p>
    <w:p w14:paraId="0CFF391B" w14:textId="77777777" w:rsidR="008F4F40" w:rsidRPr="00413966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</w:p>
    <w:p w14:paraId="363E84D8" w14:textId="77777777" w:rsidR="008F4F40" w:rsidRPr="00413966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7B299D" w14:textId="77777777" w:rsidR="008F4F40" w:rsidRPr="00413966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</w:p>
    <w:p w14:paraId="6AF82906" w14:textId="77777777" w:rsidR="008F4F40" w:rsidRDefault="008E411A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  <w:hyperlink r:id="rId10" w:history="1">
        <w:r w:rsidR="008F4F40" w:rsidRPr="00CB4A58">
          <w:rPr>
            <w:rStyle w:val="Hyperlink"/>
            <w:rFonts w:ascii="BMW Group Light Regular" w:hAnsi="BMW Group Light Regular"/>
            <w:sz w:val="20"/>
            <w:lang w:val="it-IT"/>
          </w:rPr>
          <w:t>www.bmwgroup.com</w:t>
        </w:r>
      </w:hyperlink>
    </w:p>
    <w:p w14:paraId="4D4AC5D6" w14:textId="77777777" w:rsidR="008F4F40" w:rsidRDefault="008E411A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  <w:hyperlink r:id="rId11" w:history="1">
        <w:r w:rsidR="008F4F40" w:rsidRPr="00CB4A58">
          <w:rPr>
            <w:rStyle w:val="Hyperlink"/>
            <w:rFonts w:ascii="BMW Group Light Regular" w:hAnsi="BMW Group Light Regular"/>
            <w:sz w:val="20"/>
            <w:lang w:val="it-IT"/>
          </w:rPr>
          <w:t>www.specialmente.bmw.it</w:t>
        </w:r>
      </w:hyperlink>
    </w:p>
    <w:p w14:paraId="489489EB" w14:textId="77777777" w:rsidR="008F4F40" w:rsidRPr="00821BE2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en-US"/>
        </w:rPr>
      </w:pPr>
      <w:r w:rsidRPr="00821BE2">
        <w:rPr>
          <w:rFonts w:ascii="BMW Group Light Regular" w:hAnsi="BMW Group Light Regular"/>
          <w:sz w:val="20"/>
          <w:lang w:val="en-US"/>
        </w:rPr>
        <w:t>Facebook: http://www.facebook.com/BMWGroup</w:t>
      </w:r>
    </w:p>
    <w:p w14:paraId="057BDAC9" w14:textId="77777777" w:rsidR="008F4F40" w:rsidRPr="009D5EE3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7B84FF66" w14:textId="77777777" w:rsidR="008F4F40" w:rsidRPr="009D5EE3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3846D69B" w14:textId="77777777" w:rsidR="008F4F40" w:rsidRPr="00413966" w:rsidRDefault="008F4F40" w:rsidP="0057227A">
      <w:pPr>
        <w:tabs>
          <w:tab w:val="left" w:pos="708"/>
        </w:tabs>
        <w:spacing w:line="100" w:lineRule="atLeast"/>
        <w:ind w:right="305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Google+:http://googleplus.bmwgroup.com</w:t>
      </w:r>
    </w:p>
    <w:p w14:paraId="10A3B72D" w14:textId="77777777" w:rsidR="008F4F40" w:rsidRDefault="008F4F40" w:rsidP="0057227A">
      <w:pPr>
        <w:pStyle w:val="Body1"/>
        <w:widowControl w:val="0"/>
        <w:ind w:right="305"/>
        <w:outlineLvl w:val="0"/>
        <w:rPr>
          <w:rFonts w:eastAsiaTheme="minorHAnsi" w:cstheme="minorBidi"/>
          <w:szCs w:val="22"/>
          <w:lang w:eastAsia="en-US"/>
        </w:rPr>
      </w:pPr>
    </w:p>
    <w:p w14:paraId="2DC381E6" w14:textId="30C86E48" w:rsidR="00594400" w:rsidRPr="0064423C" w:rsidRDefault="00594400" w:rsidP="0057227A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Times New Roman" w:hAnsi="Times New Roman"/>
          <w:sz w:val="20"/>
          <w:szCs w:val="20"/>
          <w:lang w:val="it-IT"/>
        </w:rPr>
      </w:pPr>
    </w:p>
    <w:sectPr w:rsidR="00594400" w:rsidRPr="0064423C" w:rsidSect="0057227A"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0" w:h="16820" w:code="9"/>
      <w:pgMar w:top="1985" w:right="1417" w:bottom="567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EA55" w14:textId="77777777" w:rsidR="00EB1E93" w:rsidRDefault="00EB1E93">
      <w:r>
        <w:separator/>
      </w:r>
    </w:p>
  </w:endnote>
  <w:endnote w:type="continuationSeparator" w:id="0">
    <w:p w14:paraId="1BC3584F" w14:textId="77777777" w:rsidR="00EB1E93" w:rsidRDefault="00EB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EB1E93" w:rsidRDefault="00EB1E9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EB1E93" w:rsidRDefault="00EB1E9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EB1E93" w:rsidRDefault="00EB1E9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2A93" w14:textId="77777777" w:rsidR="00EB1E93" w:rsidRDefault="00EB1E93">
      <w:r>
        <w:separator/>
      </w:r>
    </w:p>
  </w:footnote>
  <w:footnote w:type="continuationSeparator" w:id="0">
    <w:p w14:paraId="4D0072C0" w14:textId="77777777" w:rsidR="00EB1E93" w:rsidRDefault="00EB1E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EB1E93" w:rsidRPr="0074214B" w:rsidRDefault="00EB1E9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EB1E93" w:rsidRPr="00207B19" w:rsidRDefault="00EB1E9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EB1E93" w:rsidRDefault="00EB1E9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EB1E93" w:rsidRPr="00207B19" w:rsidRDefault="00EB1E9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54E2"/>
    <w:rsid w:val="000522F5"/>
    <w:rsid w:val="000532DF"/>
    <w:rsid w:val="000555E9"/>
    <w:rsid w:val="000623B1"/>
    <w:rsid w:val="00093279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6C83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0099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A3A"/>
    <w:rsid w:val="001B5632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1560"/>
    <w:rsid w:val="00203DE8"/>
    <w:rsid w:val="002065A7"/>
    <w:rsid w:val="00207947"/>
    <w:rsid w:val="002106C0"/>
    <w:rsid w:val="00210C43"/>
    <w:rsid w:val="00214DEA"/>
    <w:rsid w:val="0022323B"/>
    <w:rsid w:val="00233205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1FCA"/>
    <w:rsid w:val="00284D63"/>
    <w:rsid w:val="00286B59"/>
    <w:rsid w:val="00290B57"/>
    <w:rsid w:val="00294C0A"/>
    <w:rsid w:val="00294C28"/>
    <w:rsid w:val="00296A11"/>
    <w:rsid w:val="002975FD"/>
    <w:rsid w:val="002B0480"/>
    <w:rsid w:val="002B0D38"/>
    <w:rsid w:val="002B531F"/>
    <w:rsid w:val="002C111D"/>
    <w:rsid w:val="002C6230"/>
    <w:rsid w:val="002E0027"/>
    <w:rsid w:val="002F26C7"/>
    <w:rsid w:val="00301AC1"/>
    <w:rsid w:val="00303155"/>
    <w:rsid w:val="0031047F"/>
    <w:rsid w:val="003109D9"/>
    <w:rsid w:val="00311AAA"/>
    <w:rsid w:val="00314066"/>
    <w:rsid w:val="00315876"/>
    <w:rsid w:val="003320F7"/>
    <w:rsid w:val="00335B8D"/>
    <w:rsid w:val="0033619C"/>
    <w:rsid w:val="003364F3"/>
    <w:rsid w:val="003434A5"/>
    <w:rsid w:val="00343946"/>
    <w:rsid w:val="003539CB"/>
    <w:rsid w:val="00362856"/>
    <w:rsid w:val="00362AEB"/>
    <w:rsid w:val="003664E3"/>
    <w:rsid w:val="00376A31"/>
    <w:rsid w:val="00380EDF"/>
    <w:rsid w:val="0038174A"/>
    <w:rsid w:val="00386E75"/>
    <w:rsid w:val="00391C9E"/>
    <w:rsid w:val="003922EF"/>
    <w:rsid w:val="00392EFB"/>
    <w:rsid w:val="00392F31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219F8"/>
    <w:rsid w:val="00432B2A"/>
    <w:rsid w:val="0043431D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2273"/>
    <w:rsid w:val="00484467"/>
    <w:rsid w:val="00485DDD"/>
    <w:rsid w:val="0049091F"/>
    <w:rsid w:val="00492D44"/>
    <w:rsid w:val="00495CB0"/>
    <w:rsid w:val="004A0281"/>
    <w:rsid w:val="004A56ED"/>
    <w:rsid w:val="004B739B"/>
    <w:rsid w:val="004B7A5B"/>
    <w:rsid w:val="004B7C9A"/>
    <w:rsid w:val="004C43EC"/>
    <w:rsid w:val="004C7281"/>
    <w:rsid w:val="004D0CE8"/>
    <w:rsid w:val="004D3320"/>
    <w:rsid w:val="004E0628"/>
    <w:rsid w:val="004E2914"/>
    <w:rsid w:val="004F3498"/>
    <w:rsid w:val="004F4858"/>
    <w:rsid w:val="004F4B0B"/>
    <w:rsid w:val="00501E27"/>
    <w:rsid w:val="00510453"/>
    <w:rsid w:val="0052234E"/>
    <w:rsid w:val="00524998"/>
    <w:rsid w:val="00533E07"/>
    <w:rsid w:val="00543CAF"/>
    <w:rsid w:val="005460F7"/>
    <w:rsid w:val="005475A3"/>
    <w:rsid w:val="00550A71"/>
    <w:rsid w:val="005516D1"/>
    <w:rsid w:val="00554BB1"/>
    <w:rsid w:val="00555206"/>
    <w:rsid w:val="00555832"/>
    <w:rsid w:val="005614B5"/>
    <w:rsid w:val="0056271B"/>
    <w:rsid w:val="005658BA"/>
    <w:rsid w:val="0057227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154E8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9460F"/>
    <w:rsid w:val="006A22C0"/>
    <w:rsid w:val="006A2A54"/>
    <w:rsid w:val="006B2524"/>
    <w:rsid w:val="006B4297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5DCE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1666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5236"/>
    <w:rsid w:val="008A6CA8"/>
    <w:rsid w:val="008C387D"/>
    <w:rsid w:val="008D2D50"/>
    <w:rsid w:val="008D3491"/>
    <w:rsid w:val="008D434E"/>
    <w:rsid w:val="008E3523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4515"/>
    <w:rsid w:val="00966614"/>
    <w:rsid w:val="00971AA6"/>
    <w:rsid w:val="00973077"/>
    <w:rsid w:val="0097394F"/>
    <w:rsid w:val="00981031"/>
    <w:rsid w:val="0098259A"/>
    <w:rsid w:val="00984F70"/>
    <w:rsid w:val="0098728B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253B"/>
    <w:rsid w:val="00A8759F"/>
    <w:rsid w:val="00A87BA5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350F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4240"/>
    <w:rsid w:val="00C0428E"/>
    <w:rsid w:val="00C055ED"/>
    <w:rsid w:val="00C118D8"/>
    <w:rsid w:val="00C16DFC"/>
    <w:rsid w:val="00C1756F"/>
    <w:rsid w:val="00C23D9E"/>
    <w:rsid w:val="00C256E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6C27"/>
    <w:rsid w:val="00CD09FC"/>
    <w:rsid w:val="00CD7454"/>
    <w:rsid w:val="00CE7FDE"/>
    <w:rsid w:val="00CF2F82"/>
    <w:rsid w:val="00CF47BD"/>
    <w:rsid w:val="00CF750D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217E"/>
    <w:rsid w:val="00D353ED"/>
    <w:rsid w:val="00D35DD6"/>
    <w:rsid w:val="00D420C1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6473"/>
    <w:rsid w:val="00DE66EC"/>
    <w:rsid w:val="00DF0444"/>
    <w:rsid w:val="00DF716C"/>
    <w:rsid w:val="00E003FB"/>
    <w:rsid w:val="00E0671E"/>
    <w:rsid w:val="00E15523"/>
    <w:rsid w:val="00E1733A"/>
    <w:rsid w:val="00E17540"/>
    <w:rsid w:val="00E20DE8"/>
    <w:rsid w:val="00E44301"/>
    <w:rsid w:val="00E463E2"/>
    <w:rsid w:val="00E47C33"/>
    <w:rsid w:val="00E579A1"/>
    <w:rsid w:val="00E61F7C"/>
    <w:rsid w:val="00E632BB"/>
    <w:rsid w:val="00E70A16"/>
    <w:rsid w:val="00E767D8"/>
    <w:rsid w:val="00E80B34"/>
    <w:rsid w:val="00E81F5C"/>
    <w:rsid w:val="00E82E4F"/>
    <w:rsid w:val="00E84D49"/>
    <w:rsid w:val="00E85D08"/>
    <w:rsid w:val="00E92407"/>
    <w:rsid w:val="00EB1E93"/>
    <w:rsid w:val="00EB3315"/>
    <w:rsid w:val="00EC0AE3"/>
    <w:rsid w:val="00EC369F"/>
    <w:rsid w:val="00EC4FD6"/>
    <w:rsid w:val="00EC642B"/>
    <w:rsid w:val="00ED25E1"/>
    <w:rsid w:val="00ED5349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264F5"/>
    <w:rsid w:val="00F31B44"/>
    <w:rsid w:val="00F3284A"/>
    <w:rsid w:val="00F426F1"/>
    <w:rsid w:val="00F430C4"/>
    <w:rsid w:val="00F512BB"/>
    <w:rsid w:val="00F533A6"/>
    <w:rsid w:val="00F55BD1"/>
    <w:rsid w:val="00F60735"/>
    <w:rsid w:val="00F62620"/>
    <w:rsid w:val="00F672BC"/>
    <w:rsid w:val="00F70741"/>
    <w:rsid w:val="00F722BE"/>
    <w:rsid w:val="00F821E1"/>
    <w:rsid w:val="00F82357"/>
    <w:rsid w:val="00F84E68"/>
    <w:rsid w:val="00F87BC5"/>
    <w:rsid w:val="00F97B1E"/>
    <w:rsid w:val="00FA098A"/>
    <w:rsid w:val="00FC07A3"/>
    <w:rsid w:val="00FC17E8"/>
    <w:rsid w:val="00FC1C7D"/>
    <w:rsid w:val="00FC4925"/>
    <w:rsid w:val="00FD1974"/>
    <w:rsid w:val="00FD23FA"/>
    <w:rsid w:val="00FE01BA"/>
    <w:rsid w:val="00FE0E6A"/>
    <w:rsid w:val="00FE1231"/>
    <w:rsid w:val="00FF18C2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ecialmente.bmw.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8FFF-79A2-0941-81FA-111BA563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754</Words>
  <Characters>4301</Characters>
  <Application>Microsoft Macintosh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5045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2016-04-11T12:59:00Z</cp:lastPrinted>
  <dcterms:created xsi:type="dcterms:W3CDTF">2016-04-19T08:36:00Z</dcterms:created>
  <dcterms:modified xsi:type="dcterms:W3CDTF">2016-04-19T08:36:00Z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