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832DF" w14:textId="77777777" w:rsidR="00121E03" w:rsidRPr="00747E0C" w:rsidRDefault="00121E03" w:rsidP="00E61F7C">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02247B4B"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4C9A9D7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629811C2"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EEE386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13F6F46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040BE32D"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5716E63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248A1CD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6181A75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45FEA8A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5597D60B"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3CFB4E9F"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1003EF7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0205BF6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318CCE3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01CF571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0A4BFE2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20628D0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FC9AC2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76DE954B"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5412522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5DE6C8B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9AFA5F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627EF47B"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5.000.000 di Euro i.v.</w:t>
      </w:r>
    </w:p>
    <w:p w14:paraId="3B760759"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A04B40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617C44F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776DB2CE"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671803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N. Reg. Impr.</w:t>
      </w:r>
    </w:p>
    <w:p w14:paraId="0B4FE5A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13299880"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DCC2AC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5C91408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4B652BAC"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03493AE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2B658C7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71CA247E" w14:textId="77777777" w:rsidR="00594400" w:rsidRPr="00747E0C" w:rsidRDefault="00594400" w:rsidP="00E61F7C">
      <w:pPr>
        <w:pStyle w:val="zzmarginalielight"/>
        <w:framePr w:w="1337" w:h="5165" w:hRule="exact" w:wrap="around" w:x="614" w:y="10865"/>
        <w:rPr>
          <w:lang w:val="it-IT"/>
        </w:rPr>
      </w:pPr>
    </w:p>
    <w:bookmarkEnd w:id="0"/>
    <w:bookmarkEnd w:id="1"/>
    <w:p w14:paraId="72E6EB42" w14:textId="36A513FC" w:rsidR="002B0D38" w:rsidRPr="005F40F9" w:rsidRDefault="004105F1" w:rsidP="0096793A">
      <w:pPr>
        <w:pStyle w:val="Header"/>
        <w:tabs>
          <w:tab w:val="clear" w:pos="4536"/>
          <w:tab w:val="clear" w:pos="9072"/>
          <w:tab w:val="left" w:pos="7573"/>
        </w:tabs>
        <w:spacing w:line="240" w:lineRule="exact"/>
        <w:ind w:right="-262"/>
        <w:outlineLvl w:val="0"/>
        <w:rPr>
          <w:rFonts w:ascii="BMW Group Light" w:hAnsi="BMW Group Light" w:cs="BMW Group Light"/>
          <w:lang w:val="it-IT"/>
        </w:rPr>
      </w:pPr>
      <w:r>
        <w:rPr>
          <w:rFonts w:ascii="BMW Group Light" w:hAnsi="BMW Group Light" w:cs="BMW Group Light"/>
          <w:lang w:val="it-IT"/>
        </w:rPr>
        <w:t>Comunicato stampa</w:t>
      </w:r>
      <w:r w:rsidR="00AB49B5">
        <w:rPr>
          <w:rFonts w:ascii="BMW Group Light" w:hAnsi="BMW Group Light" w:cs="BMW Group Light"/>
          <w:lang w:val="it-IT"/>
        </w:rPr>
        <w:t xml:space="preserve"> </w:t>
      </w:r>
      <w:r w:rsidR="002E466E">
        <w:rPr>
          <w:rFonts w:ascii="BMW Group Light" w:hAnsi="BMW Group Light" w:cs="BMW Group Light"/>
          <w:lang w:val="it-IT"/>
        </w:rPr>
        <w:t>N. 051/16</w:t>
      </w:r>
      <w:r w:rsidR="003232F8">
        <w:rPr>
          <w:rFonts w:ascii="BMW Group Light" w:hAnsi="BMW Group Light" w:cs="BMW Group Light"/>
          <w:lang w:val="it-IT"/>
        </w:rPr>
        <w:br/>
      </w:r>
    </w:p>
    <w:p w14:paraId="1FDC3BFD" w14:textId="77777777" w:rsidR="002B0D38" w:rsidRPr="005F40F9" w:rsidRDefault="002B0D38" w:rsidP="002B0D38">
      <w:pPr>
        <w:pStyle w:val="Corpo"/>
        <w:tabs>
          <w:tab w:val="left" w:pos="7573"/>
        </w:tabs>
        <w:spacing w:line="240" w:lineRule="exact"/>
        <w:ind w:right="312"/>
        <w:rPr>
          <w:rFonts w:ascii="BMW Group Light" w:eastAsia="Times New Roman" w:hAnsi="BMW Group Light" w:cs="BMW Group Light"/>
          <w:color w:val="auto"/>
          <w:szCs w:val="24"/>
          <w:lang w:val="it-IT" w:eastAsia="de-DE"/>
        </w:rPr>
      </w:pPr>
    </w:p>
    <w:p w14:paraId="5EF619DF" w14:textId="6E84A90F" w:rsidR="003232F8" w:rsidRDefault="002E466E" w:rsidP="0096793A">
      <w:pPr>
        <w:tabs>
          <w:tab w:val="clear" w:pos="4706"/>
        </w:tabs>
        <w:ind w:right="305"/>
        <w:rPr>
          <w:rFonts w:ascii="BMW Group Bold" w:eastAsia="BMW Group Bold" w:hAnsi="BMW Group Bold" w:cs="BMW Group Bold"/>
          <w:sz w:val="28"/>
          <w:szCs w:val="28"/>
          <w:lang w:val="it-IT"/>
        </w:rPr>
      </w:pPr>
      <w:r>
        <w:rPr>
          <w:rFonts w:ascii="BMW Group Light" w:hAnsi="BMW Group Light" w:cs="BMW Group Light"/>
          <w:lang w:val="it-IT"/>
        </w:rPr>
        <w:t xml:space="preserve">San Donato Milanese, 5 maggio </w:t>
      </w:r>
      <w:r w:rsidR="002B0D38" w:rsidRPr="005F40F9">
        <w:rPr>
          <w:rFonts w:ascii="BMW Group Light" w:hAnsi="BMW Group Light" w:cs="BMW Group Light"/>
          <w:lang w:val="it-IT"/>
        </w:rPr>
        <w:t>2016</w:t>
      </w:r>
      <w:r w:rsidR="00257413">
        <w:rPr>
          <w:rFonts w:ascii="BMW Group Light" w:hAnsi="BMW Group Light" w:cs="BMW Group Light"/>
          <w:lang w:val="it-IT"/>
        </w:rPr>
        <w:br/>
      </w:r>
      <w:r w:rsidR="003B3E8B">
        <w:rPr>
          <w:rFonts w:ascii="BMW Group Bold" w:hAnsi="BMW Group Bold" w:cs="BMW Group Light"/>
          <w:sz w:val="28"/>
          <w:szCs w:val="28"/>
          <w:lang w:val="it-IT"/>
        </w:rPr>
        <w:br/>
      </w:r>
      <w:r w:rsidR="003232F8">
        <w:rPr>
          <w:rFonts w:ascii="BMW Group Bold" w:eastAsia="BMW Group Bold" w:hAnsi="BMW Group Bold" w:cs="BMW Group Bold"/>
          <w:sz w:val="28"/>
          <w:szCs w:val="28"/>
          <w:lang w:val="it-IT"/>
        </w:rPr>
        <w:t xml:space="preserve">BMW </w:t>
      </w:r>
      <w:r w:rsidR="00E62CB7">
        <w:rPr>
          <w:rFonts w:ascii="BMW Group Bold" w:eastAsia="BMW Group Bold" w:hAnsi="BMW Group Bold" w:cs="BMW Group Bold"/>
          <w:sz w:val="28"/>
          <w:szCs w:val="28"/>
          <w:lang w:val="it-IT"/>
        </w:rPr>
        <w:t xml:space="preserve">Italia partner della XVII Milanesiana </w:t>
      </w:r>
      <w:r w:rsidR="00AB49B5">
        <w:rPr>
          <w:rFonts w:ascii="BMW Group Bold" w:eastAsia="BMW Group Bold" w:hAnsi="BMW Group Bold" w:cs="BMW Group Bold"/>
          <w:sz w:val="28"/>
          <w:szCs w:val="28"/>
          <w:lang w:val="it-IT"/>
        </w:rPr>
        <w:t>che si svolgerà</w:t>
      </w:r>
      <w:r w:rsidR="00AB49B5">
        <w:rPr>
          <w:rFonts w:ascii="BMW Group Bold" w:eastAsia="BMW Group Bold" w:hAnsi="BMW Group Bold" w:cs="BMW Group Bold"/>
          <w:sz w:val="28"/>
          <w:szCs w:val="28"/>
          <w:lang w:val="it-IT"/>
        </w:rPr>
        <w:br/>
      </w:r>
      <w:r w:rsidR="00556AD4">
        <w:rPr>
          <w:rFonts w:ascii="BMW Group Bold" w:eastAsia="BMW Group Bold" w:hAnsi="BMW Group Bold" w:cs="BMW Group Bold"/>
          <w:sz w:val="28"/>
          <w:szCs w:val="28"/>
          <w:lang w:val="it-IT"/>
        </w:rPr>
        <w:t>a Milano dal</w:t>
      </w:r>
      <w:r w:rsidR="004105F1">
        <w:rPr>
          <w:rFonts w:ascii="BMW Group Bold" w:eastAsia="BMW Group Bold" w:hAnsi="BMW Group Bold" w:cs="BMW Group Bold"/>
          <w:sz w:val="28"/>
          <w:szCs w:val="28"/>
          <w:lang w:val="it-IT"/>
        </w:rPr>
        <w:t xml:space="preserve"> 23 giugno</w:t>
      </w:r>
      <w:r w:rsidR="00556AD4">
        <w:rPr>
          <w:rFonts w:ascii="BMW Group Bold" w:eastAsia="BMW Group Bold" w:hAnsi="BMW Group Bold" w:cs="BMW Group Bold"/>
          <w:sz w:val="28"/>
          <w:szCs w:val="28"/>
          <w:lang w:val="it-IT"/>
        </w:rPr>
        <w:t xml:space="preserve"> al </w:t>
      </w:r>
      <w:r w:rsidR="004105F1">
        <w:rPr>
          <w:rFonts w:ascii="BMW Group Bold" w:eastAsia="BMW Group Bold" w:hAnsi="BMW Group Bold" w:cs="BMW Group Bold"/>
          <w:sz w:val="28"/>
          <w:szCs w:val="28"/>
          <w:lang w:val="it-IT"/>
        </w:rPr>
        <w:t xml:space="preserve">18 </w:t>
      </w:r>
      <w:r w:rsidR="00556AD4">
        <w:rPr>
          <w:rFonts w:ascii="BMW Group Bold" w:eastAsia="BMW Group Bold" w:hAnsi="BMW Group Bold" w:cs="BMW Group Bold"/>
          <w:sz w:val="28"/>
          <w:szCs w:val="28"/>
          <w:lang w:val="it-IT"/>
        </w:rPr>
        <w:t>luglio 2016</w:t>
      </w:r>
      <w:r w:rsidR="004105F1">
        <w:rPr>
          <w:rFonts w:ascii="BMW Group Bold" w:eastAsia="BMW Group Bold" w:hAnsi="BMW Group Bold" w:cs="BMW Group Bold"/>
          <w:sz w:val="28"/>
          <w:szCs w:val="28"/>
          <w:lang w:val="it-IT"/>
        </w:rPr>
        <w:t>. L’iniziativa rientra nel programma di celebrazione</w:t>
      </w:r>
      <w:r w:rsidR="00E62CB7">
        <w:rPr>
          <w:rFonts w:ascii="BMW Group Bold" w:eastAsia="BMW Group Bold" w:hAnsi="BMW Group Bold" w:cs="BMW Group Bold"/>
          <w:sz w:val="28"/>
          <w:szCs w:val="28"/>
          <w:lang w:val="it-IT"/>
        </w:rPr>
        <w:t xml:space="preserve"> </w:t>
      </w:r>
      <w:r w:rsidR="004105F1">
        <w:rPr>
          <w:rFonts w:ascii="BMW Group Bold" w:eastAsia="BMW Group Bold" w:hAnsi="BMW Group Bold" w:cs="BMW Group Bold"/>
          <w:sz w:val="28"/>
          <w:szCs w:val="28"/>
          <w:lang w:val="it-IT"/>
        </w:rPr>
        <w:t>de</w:t>
      </w:r>
      <w:r w:rsidR="005231E7">
        <w:rPr>
          <w:rFonts w:ascii="BMW Group Bold" w:eastAsia="BMW Group Bold" w:hAnsi="BMW Group Bold" w:cs="BMW Group Bold"/>
          <w:sz w:val="28"/>
          <w:szCs w:val="28"/>
          <w:lang w:val="it-IT"/>
        </w:rPr>
        <w:t>i 100 anni</w:t>
      </w:r>
      <w:r w:rsidR="005231E7">
        <w:rPr>
          <w:rFonts w:ascii="BMW Group Bold" w:eastAsia="BMW Group Bold" w:hAnsi="BMW Group Bold" w:cs="BMW Group Bold"/>
          <w:sz w:val="28"/>
          <w:szCs w:val="28"/>
          <w:lang w:val="it-IT"/>
        </w:rPr>
        <w:br/>
      </w:r>
      <w:r w:rsidR="00E62CB7">
        <w:rPr>
          <w:rFonts w:ascii="BMW Group Bold" w:eastAsia="BMW Group Bold" w:hAnsi="BMW Group Bold" w:cs="BMW Group Bold"/>
          <w:sz w:val="28"/>
          <w:szCs w:val="28"/>
          <w:lang w:val="it-IT"/>
        </w:rPr>
        <w:t xml:space="preserve">del Gruppo e </w:t>
      </w:r>
      <w:r w:rsidR="004105F1">
        <w:rPr>
          <w:rFonts w:ascii="BMW Group Bold" w:eastAsia="BMW Group Bold" w:hAnsi="BMW Group Bold" w:cs="BMW Group Bold"/>
          <w:sz w:val="28"/>
          <w:szCs w:val="28"/>
          <w:lang w:val="it-IT"/>
        </w:rPr>
        <w:t>de</w:t>
      </w:r>
      <w:r w:rsidR="00C44D7D">
        <w:rPr>
          <w:rFonts w:ascii="BMW Group Bold" w:eastAsia="BMW Group Bold" w:hAnsi="BMW Group Bold" w:cs="BMW Group Bold"/>
          <w:sz w:val="28"/>
          <w:szCs w:val="28"/>
          <w:lang w:val="it-IT"/>
        </w:rPr>
        <w:t>i 50 di</w:t>
      </w:r>
      <w:r w:rsidR="005231E7">
        <w:rPr>
          <w:rFonts w:ascii="BMW Group Bold" w:eastAsia="BMW Group Bold" w:hAnsi="BMW Group Bold" w:cs="BMW Group Bold"/>
          <w:sz w:val="28"/>
          <w:szCs w:val="28"/>
          <w:lang w:val="it-IT"/>
        </w:rPr>
        <w:t xml:space="preserve"> storia di BMW in Italia</w:t>
      </w:r>
    </w:p>
    <w:p w14:paraId="224B6C5C" w14:textId="77777777" w:rsidR="003232F8" w:rsidRDefault="00E62CB7" w:rsidP="0096793A">
      <w:pPr>
        <w:tabs>
          <w:tab w:val="clear" w:pos="4706"/>
        </w:tabs>
        <w:ind w:right="305"/>
        <w:rPr>
          <w:rFonts w:ascii="BMW Group Light Regular" w:eastAsia="BMW Group Light Regular" w:hAnsi="BMW Group Light Regular" w:cs="BMW Group Light Regular"/>
          <w:sz w:val="28"/>
          <w:szCs w:val="28"/>
          <w:lang w:val="it-IT"/>
        </w:rPr>
      </w:pPr>
      <w:r>
        <w:rPr>
          <w:rFonts w:ascii="BMW Group Light Regular" w:eastAsia="BMW Group Light Regular" w:hAnsi="BMW Group Light Regular" w:cs="BMW Group Light Regular"/>
          <w:sz w:val="28"/>
          <w:szCs w:val="28"/>
          <w:lang w:val="it-IT"/>
        </w:rPr>
        <w:t xml:space="preserve">La filiale italiana della Casa di Monaco sarà protagonista del festival </w:t>
      </w:r>
      <w:r w:rsidR="00710DEE">
        <w:rPr>
          <w:rFonts w:ascii="BMW Group Light Regular" w:eastAsia="BMW Group Light Regular" w:hAnsi="BMW Group Light Regular" w:cs="BMW Group Light Regular"/>
          <w:sz w:val="28"/>
          <w:szCs w:val="28"/>
          <w:lang w:val="it-IT"/>
        </w:rPr>
        <w:t xml:space="preserve">ideato e </w:t>
      </w:r>
      <w:r>
        <w:rPr>
          <w:rFonts w:ascii="BMW Group Light Regular" w:eastAsia="BMW Group Light Regular" w:hAnsi="BMW Group Light Regular" w:cs="BMW Group Light Regular"/>
          <w:sz w:val="28"/>
          <w:szCs w:val="28"/>
          <w:lang w:val="it-IT"/>
        </w:rPr>
        <w:t xml:space="preserve">diretto da Elisabetta Sgarbi, attraverso una serie di eventi musicali e letterari che coinvolgeranno anche il BMW Milano City Sales </w:t>
      </w:r>
      <w:r w:rsidR="00C44D7D">
        <w:rPr>
          <w:rFonts w:ascii="BMW Group Light Regular" w:eastAsia="BMW Group Light Regular" w:hAnsi="BMW Group Light Regular" w:cs="BMW Group Light Regular"/>
          <w:sz w:val="28"/>
          <w:szCs w:val="28"/>
          <w:lang w:val="it-IT"/>
        </w:rPr>
        <w:t>Outlet di via De Amicis</w:t>
      </w:r>
      <w:r>
        <w:rPr>
          <w:rFonts w:ascii="BMW Group Light Regular" w:eastAsia="BMW Group Light Regular" w:hAnsi="BMW Group Light Regular" w:cs="BMW Group Light Regular"/>
          <w:sz w:val="28"/>
          <w:szCs w:val="28"/>
          <w:lang w:val="it-IT"/>
        </w:rPr>
        <w:t>.</w:t>
      </w:r>
      <w:r w:rsidR="00D54963">
        <w:rPr>
          <w:rFonts w:ascii="BMW Group Light Regular" w:eastAsia="BMW Group Light Regular" w:hAnsi="BMW Group Light Regular" w:cs="BMW Group Light Regular"/>
          <w:sz w:val="28"/>
          <w:szCs w:val="28"/>
          <w:lang w:val="it-IT"/>
        </w:rPr>
        <w:t xml:space="preserve"> </w:t>
      </w:r>
    </w:p>
    <w:p w14:paraId="4288D1ED" w14:textId="77777777" w:rsidR="00853446" w:rsidRDefault="00853446" w:rsidP="0096793A">
      <w:pPr>
        <w:tabs>
          <w:tab w:val="clear" w:pos="4706"/>
        </w:tabs>
        <w:ind w:right="305"/>
        <w:rPr>
          <w:rFonts w:ascii="BMW Group Light Regular" w:eastAsia="BMW Group Light Regular" w:hAnsi="BMW Group Light Regular" w:cs="BMW Group Light Regular"/>
          <w:sz w:val="28"/>
          <w:szCs w:val="28"/>
          <w:lang w:val="it-IT"/>
        </w:rPr>
      </w:pPr>
    </w:p>
    <w:p w14:paraId="15EA3609" w14:textId="77777777" w:rsidR="008E55B5" w:rsidRPr="00C44D7D" w:rsidRDefault="00E62CB7" w:rsidP="0096793A">
      <w:pPr>
        <w:tabs>
          <w:tab w:val="clear" w:pos="4706"/>
        </w:tabs>
        <w:ind w:right="305"/>
        <w:rPr>
          <w:rFonts w:ascii="BMW Group Light" w:eastAsia="BMW Group Light Regular" w:hAnsi="BMW Group Light" w:cs="BMW Group Light"/>
          <w:lang w:val="it-IT"/>
        </w:rPr>
      </w:pPr>
      <w:r w:rsidRPr="00C44D7D">
        <w:rPr>
          <w:rFonts w:ascii="BMW Group Light" w:eastAsia="BMW Group Light Regular" w:hAnsi="BMW Group Light" w:cs="BMW Group Light"/>
          <w:lang w:val="it-IT"/>
        </w:rPr>
        <w:t>BMW Italia sarà partner della XVII edizione della Milanesiana, il festival di letteratura, musica e cinema ideato e diretto da Elisabetta Sgarbi che quest’anno avrà come temi velocità, talento e innovazione, valori affini al DNA del BMW Group e part</w:t>
      </w:r>
      <w:r w:rsidR="00710DEE" w:rsidRPr="00C44D7D">
        <w:rPr>
          <w:rFonts w:ascii="BMW Group Light" w:eastAsia="BMW Group Light Regular" w:hAnsi="BMW Group Light" w:cs="BMW Group Light"/>
          <w:lang w:val="it-IT"/>
        </w:rPr>
        <w:t>icolarmente significativi visti i due anniversari che il Gruppo celebra nel 2016: i cento anni di storia di BMW AG e i 50 di presenza sul territorio italiano.</w:t>
      </w:r>
      <w:r w:rsidR="00556AD4" w:rsidRPr="00C44D7D">
        <w:rPr>
          <w:rFonts w:ascii="BMW Group Light" w:eastAsia="BMW Group Light Regular" w:hAnsi="BMW Group Light" w:cs="BMW Group Light"/>
          <w:lang w:val="it-IT"/>
        </w:rPr>
        <w:t xml:space="preserve"> L’evento si svolgerà nel capoluogo meneghino dal</w:t>
      </w:r>
      <w:r w:rsidR="004105F1" w:rsidRPr="00C44D7D">
        <w:rPr>
          <w:rFonts w:ascii="BMW Group Light" w:eastAsia="BMW Group Light Regular" w:hAnsi="BMW Group Light" w:cs="BMW Group Light"/>
          <w:lang w:val="it-IT"/>
        </w:rPr>
        <w:t xml:space="preserve"> 23 giugno</w:t>
      </w:r>
      <w:r w:rsidR="00556AD4" w:rsidRPr="00C44D7D">
        <w:rPr>
          <w:rFonts w:ascii="BMW Group Light" w:eastAsia="BMW Group Light Regular" w:hAnsi="BMW Group Light" w:cs="BMW Group Light"/>
          <w:lang w:val="it-IT"/>
        </w:rPr>
        <w:t xml:space="preserve"> al</w:t>
      </w:r>
      <w:r w:rsidR="004105F1" w:rsidRPr="00C44D7D">
        <w:rPr>
          <w:rFonts w:ascii="BMW Group Light" w:eastAsia="BMW Group Light Regular" w:hAnsi="BMW Group Light" w:cs="BMW Group Light"/>
          <w:lang w:val="it-IT"/>
        </w:rPr>
        <w:t xml:space="preserve"> 18 luglio</w:t>
      </w:r>
      <w:r w:rsidR="00556AD4" w:rsidRPr="00C44D7D">
        <w:rPr>
          <w:rFonts w:ascii="BMW Group Light" w:eastAsia="BMW Group Light Regular" w:hAnsi="BMW Group Light" w:cs="BMW Group Light"/>
          <w:lang w:val="it-IT"/>
        </w:rPr>
        <w:t xml:space="preserve"> prossimi.</w:t>
      </w:r>
    </w:p>
    <w:p w14:paraId="5527AEF1" w14:textId="77777777" w:rsidR="00B70E4A" w:rsidRPr="00C44D7D" w:rsidRDefault="00B70E4A" w:rsidP="0096793A">
      <w:pPr>
        <w:tabs>
          <w:tab w:val="clear" w:pos="4706"/>
        </w:tabs>
        <w:ind w:right="305"/>
        <w:rPr>
          <w:rFonts w:ascii="BMW Group Light" w:eastAsia="BMW Group Light Regular" w:hAnsi="BMW Group Light" w:cs="BMW Group Light"/>
          <w:lang w:val="it-IT"/>
        </w:rPr>
      </w:pPr>
    </w:p>
    <w:p w14:paraId="6E6F2BD0" w14:textId="77777777" w:rsidR="00B70E4A" w:rsidRPr="00C44D7D" w:rsidRDefault="00B70E4A" w:rsidP="0096793A">
      <w:pPr>
        <w:tabs>
          <w:tab w:val="clear" w:pos="4706"/>
        </w:tabs>
        <w:ind w:right="305"/>
        <w:rPr>
          <w:rFonts w:ascii="BMW Group Light" w:eastAsia="BMW Group Light Regular" w:hAnsi="BMW Group Light" w:cs="BMW Group Light"/>
          <w:lang w:val="it-IT"/>
        </w:rPr>
      </w:pPr>
      <w:r w:rsidRPr="00C44D7D">
        <w:rPr>
          <w:rFonts w:ascii="BMW Group Light" w:eastAsia="BMW Group Light Regular" w:hAnsi="BMW Group Light" w:cs="BMW Group Light"/>
          <w:lang w:val="it-IT"/>
        </w:rPr>
        <w:t>BMW Italia</w:t>
      </w:r>
      <w:r w:rsidR="00556AD4" w:rsidRPr="00C44D7D">
        <w:rPr>
          <w:rFonts w:ascii="BMW Group Light" w:eastAsia="BMW Group Light Regular" w:hAnsi="BMW Group Light" w:cs="BMW Group Light"/>
          <w:lang w:val="it-IT"/>
        </w:rPr>
        <w:t xml:space="preserve"> supporterà il ricco programma di eventi attraverso dei momenti dedicati. Il 7 luglio</w:t>
      </w:r>
      <w:r w:rsidR="00832268" w:rsidRPr="00C44D7D">
        <w:rPr>
          <w:rFonts w:ascii="BMW Group Light" w:eastAsia="BMW Group Light Regular" w:hAnsi="BMW Group Light" w:cs="BMW Group Light"/>
          <w:lang w:val="it-IT"/>
        </w:rPr>
        <w:t xml:space="preserve"> (al Teatro Franco Parenti ore 21.00)</w:t>
      </w:r>
      <w:r w:rsidR="00556AD4" w:rsidRPr="00C44D7D">
        <w:rPr>
          <w:rFonts w:ascii="BMW Group Light" w:eastAsia="BMW Group Light Regular" w:hAnsi="BMW Group Light" w:cs="BMW Group Light"/>
          <w:lang w:val="it-IT"/>
        </w:rPr>
        <w:t xml:space="preserve"> invit</w:t>
      </w:r>
      <w:r w:rsidR="00832268" w:rsidRPr="00C44D7D">
        <w:rPr>
          <w:rFonts w:ascii="BMW Group Light" w:eastAsia="BMW Group Light Regular" w:hAnsi="BMW Group Light" w:cs="BMW Group Light"/>
          <w:lang w:val="it-IT"/>
        </w:rPr>
        <w:t xml:space="preserve">ando il Prof. Gianvito Martino, </w:t>
      </w:r>
      <w:r w:rsidR="00556AD4" w:rsidRPr="00C44D7D">
        <w:rPr>
          <w:rFonts w:ascii="BMW Group Light" w:eastAsia="BMW Group Light Regular" w:hAnsi="BMW Group Light" w:cs="BMW Group Light"/>
          <w:lang w:val="it-IT"/>
        </w:rPr>
        <w:t>docente univers</w:t>
      </w:r>
      <w:r w:rsidR="00832268" w:rsidRPr="00C44D7D">
        <w:rPr>
          <w:rFonts w:ascii="BMW Group Light" w:eastAsia="BMW Group Light Regular" w:hAnsi="BMW Group Light" w:cs="BMW Group Light"/>
          <w:lang w:val="it-IT"/>
        </w:rPr>
        <w:t>itario,</w:t>
      </w:r>
      <w:r w:rsidR="00556AD4" w:rsidRPr="00C44D7D">
        <w:rPr>
          <w:rFonts w:ascii="BMW Group Light" w:eastAsia="BMW Group Light Regular" w:hAnsi="BMW Group Light" w:cs="BMW Group Light"/>
          <w:lang w:val="it-IT"/>
        </w:rPr>
        <w:t xml:space="preserve"> direttore della Divisione di Neuroscienze </w:t>
      </w:r>
      <w:r w:rsidR="00832268" w:rsidRPr="00C44D7D">
        <w:rPr>
          <w:rFonts w:ascii="BMW Group Light" w:eastAsia="BMW Group Light Regular" w:hAnsi="BMW Group Light" w:cs="BMW Group Light"/>
          <w:lang w:val="it-IT"/>
        </w:rPr>
        <w:t>dell’Ospedale San Raffaele di Milano e della BMW Research Unit-OSR che collabora con il Dynamo Camp nel progetto SpecialMente (</w:t>
      </w:r>
      <w:hyperlink r:id="rId9" w:history="1">
        <w:r w:rsidR="00C44D7D" w:rsidRPr="00C44D7D">
          <w:rPr>
            <w:rStyle w:val="Hyperlink"/>
            <w:rFonts w:ascii="BMW Group Light" w:eastAsia="BMW Group Light Regular" w:hAnsi="BMW Group Light" w:cs="BMW Group Light"/>
            <w:lang w:val="it-IT"/>
          </w:rPr>
          <w:t>www.specialmente.bmw.it</w:t>
        </w:r>
      </w:hyperlink>
      <w:r w:rsidR="00832268" w:rsidRPr="00C44D7D">
        <w:rPr>
          <w:rFonts w:ascii="BMW Group Light" w:eastAsia="BMW Group Light Regular" w:hAnsi="BMW Group Light" w:cs="BMW Group Light"/>
          <w:lang w:val="it-IT"/>
        </w:rPr>
        <w:t>)</w:t>
      </w:r>
      <w:r w:rsidR="004105F1" w:rsidRPr="00C44D7D">
        <w:rPr>
          <w:rFonts w:ascii="BMW Group Light" w:eastAsia="BMW Group Light Regular" w:hAnsi="BMW Group Light" w:cs="BMW Group Light"/>
          <w:lang w:val="it-IT"/>
        </w:rPr>
        <w:t>,</w:t>
      </w:r>
      <w:r w:rsidR="00832268" w:rsidRPr="00C44D7D">
        <w:rPr>
          <w:rFonts w:ascii="BMW Group Light" w:eastAsia="BMW Group Light Regular" w:hAnsi="BMW Group Light" w:cs="BMW Group Light"/>
          <w:lang w:val="it-IT"/>
        </w:rPr>
        <w:t xml:space="preserve"> a proporre una</w:t>
      </w:r>
      <w:r w:rsidR="004105F1" w:rsidRPr="00C44D7D">
        <w:rPr>
          <w:rFonts w:ascii="BMW Group Light" w:eastAsia="BMW Group Light Regular" w:hAnsi="BMW Group Light" w:cs="BMW Group Light"/>
          <w:lang w:val="it-IT"/>
        </w:rPr>
        <w:t xml:space="preserve"> riflessione sul tema della ricerca sulle</w:t>
      </w:r>
      <w:r w:rsidR="00832268" w:rsidRPr="00C44D7D">
        <w:rPr>
          <w:rFonts w:ascii="BMW Group Light" w:eastAsia="BMW Group Light Regular" w:hAnsi="BMW Group Light" w:cs="BMW Group Light"/>
          <w:lang w:val="it-IT"/>
        </w:rPr>
        <w:t xml:space="preserve"> cellule staminali nella sessione denominata “Il Vanto dell’Italia” che mira a enfatizzare le eccellenze del nostro Paese. Nei giorni 11 e 12 luglio (alle ore 18), invece, il nuovissimo BMW Milano City Sales </w:t>
      </w:r>
      <w:r w:rsidR="00AB49B5">
        <w:rPr>
          <w:rFonts w:ascii="BMW Group Light" w:eastAsia="BMW Group Light Regular" w:hAnsi="BMW Group Light" w:cs="BMW Group Light"/>
          <w:lang w:val="it-IT"/>
        </w:rPr>
        <w:t>Outlet</w:t>
      </w:r>
      <w:r w:rsidR="00832268" w:rsidRPr="00C44D7D">
        <w:rPr>
          <w:rFonts w:ascii="BMW Group Light" w:eastAsia="BMW Group Light Regular" w:hAnsi="BMW Group Light" w:cs="BMW Group Light"/>
          <w:lang w:val="it-IT"/>
        </w:rPr>
        <w:t xml:space="preserve"> di via De Amicis, ospiter</w:t>
      </w:r>
      <w:r w:rsidR="004105F1" w:rsidRPr="00C44D7D">
        <w:rPr>
          <w:rFonts w:ascii="BMW Group Light" w:eastAsia="BMW Group Light Regular" w:hAnsi="BMW Group Light" w:cs="BMW Group Light"/>
          <w:lang w:val="it-IT"/>
        </w:rPr>
        <w:t>à</w:t>
      </w:r>
      <w:r w:rsidR="00832268" w:rsidRPr="00C44D7D">
        <w:rPr>
          <w:rFonts w:ascii="BMW Group Light" w:eastAsia="BMW Group Light Regular" w:hAnsi="BMW Group Light" w:cs="BMW Group Light"/>
          <w:lang w:val="it-IT"/>
        </w:rPr>
        <w:t xml:space="preserve"> due concerti dialogati al pianoforte</w:t>
      </w:r>
      <w:r w:rsidR="00D54963">
        <w:rPr>
          <w:rFonts w:ascii="BMW Group Light" w:eastAsia="BMW Group Light Regular" w:hAnsi="BMW Group Light" w:cs="BMW Group Light"/>
          <w:lang w:val="it-IT"/>
        </w:rPr>
        <w:t xml:space="preserve"> sul tema “la velocità delle arti”</w:t>
      </w:r>
      <w:r w:rsidR="00832268" w:rsidRPr="00C44D7D">
        <w:rPr>
          <w:rFonts w:ascii="BMW Group Light" w:eastAsia="BMW Group Light Regular" w:hAnsi="BMW Group Light" w:cs="BMW Group Light"/>
          <w:lang w:val="it-IT"/>
        </w:rPr>
        <w:t>, uno di musica pop</w:t>
      </w:r>
      <w:r w:rsidR="00D54963">
        <w:rPr>
          <w:rFonts w:ascii="BMW Group Light" w:eastAsia="BMW Group Light Regular" w:hAnsi="BMW Group Light" w:cs="BMW Group Light"/>
          <w:lang w:val="it-IT"/>
        </w:rPr>
        <w:t xml:space="preserve"> con Morgan, Viola di Grado e Guido Maria Brera</w:t>
      </w:r>
      <w:r w:rsidR="00832268" w:rsidRPr="00C44D7D">
        <w:rPr>
          <w:rFonts w:ascii="BMW Group Light" w:eastAsia="BMW Group Light Regular" w:hAnsi="BMW Group Light" w:cs="BMW Group Light"/>
          <w:lang w:val="it-IT"/>
        </w:rPr>
        <w:t xml:space="preserve"> e uno di musica classica</w:t>
      </w:r>
      <w:r w:rsidR="00D54963">
        <w:rPr>
          <w:rFonts w:ascii="BMW Group Light" w:eastAsia="BMW Group Light Regular" w:hAnsi="BMW Group Light" w:cs="BMW Group Light"/>
          <w:lang w:val="it-IT"/>
        </w:rPr>
        <w:t xml:space="preserve"> con Antonio Ballista e Carmen Pellegrino. Entrambi gli eventi saranno introdotti da Oliviero Toscani</w:t>
      </w:r>
      <w:r w:rsidR="00832268" w:rsidRPr="00C44D7D">
        <w:rPr>
          <w:rFonts w:ascii="BMW Group Light" w:eastAsia="BMW Group Light Regular" w:hAnsi="BMW Group Light" w:cs="BMW Group Light"/>
          <w:lang w:val="it-IT"/>
        </w:rPr>
        <w:t>. Da ultimo, BMW Italia sarà il main partner del concerto</w:t>
      </w:r>
      <w:r w:rsidR="00D54963">
        <w:rPr>
          <w:rFonts w:ascii="BMW Group Light" w:eastAsia="BMW Group Light Regular" w:hAnsi="BMW Group Light" w:cs="BMW Group Light"/>
          <w:lang w:val="it-IT"/>
        </w:rPr>
        <w:t xml:space="preserve"> di Arisa a</w:t>
      </w:r>
      <w:r w:rsidR="00832268" w:rsidRPr="00C44D7D">
        <w:rPr>
          <w:rFonts w:ascii="BMW Group Light" w:eastAsia="BMW Group Light Regular" w:hAnsi="BMW Group Light" w:cs="BMW Group Light"/>
          <w:lang w:val="it-IT"/>
        </w:rPr>
        <w:t xml:space="preserve"> chiusura </w:t>
      </w:r>
      <w:r w:rsidR="004105F1" w:rsidRPr="00C44D7D">
        <w:rPr>
          <w:rFonts w:ascii="BMW Group Light" w:eastAsia="BMW Group Light Regular" w:hAnsi="BMW Group Light" w:cs="BMW Group Light"/>
          <w:lang w:val="it-IT"/>
        </w:rPr>
        <w:t xml:space="preserve">della XVII Milanesiana </w:t>
      </w:r>
      <w:r w:rsidR="00832268" w:rsidRPr="00C44D7D">
        <w:rPr>
          <w:rFonts w:ascii="BMW Group Light" w:eastAsia="BMW Group Light Regular" w:hAnsi="BMW Group Light" w:cs="BMW Group Light"/>
          <w:lang w:val="it-IT"/>
        </w:rPr>
        <w:t>che si terrà al Teatro Carcano il 14 luglio</w:t>
      </w:r>
      <w:r w:rsidR="00D54963">
        <w:rPr>
          <w:rFonts w:ascii="BMW Group Light" w:eastAsia="BMW Group Light Regular" w:hAnsi="BMW Group Light" w:cs="BMW Group Light"/>
          <w:lang w:val="it-IT"/>
        </w:rPr>
        <w:t xml:space="preserve"> alle ore 21</w:t>
      </w:r>
      <w:r w:rsidR="00832268" w:rsidRPr="00C44D7D">
        <w:rPr>
          <w:rFonts w:ascii="BMW Group Light" w:eastAsia="BMW Group Light Regular" w:hAnsi="BMW Group Light" w:cs="BMW Group Light"/>
          <w:lang w:val="it-IT"/>
        </w:rPr>
        <w:t xml:space="preserve"> per</w:t>
      </w:r>
      <w:bookmarkStart w:id="2" w:name="_GoBack"/>
      <w:bookmarkEnd w:id="2"/>
      <w:r w:rsidR="00832268" w:rsidRPr="00C44D7D">
        <w:rPr>
          <w:rFonts w:ascii="BMW Group Light" w:eastAsia="BMW Group Light Regular" w:hAnsi="BMW Group Light" w:cs="BMW Group Light"/>
          <w:lang w:val="it-IT"/>
        </w:rPr>
        <w:t xml:space="preserve"> celebrare i due anniversari</w:t>
      </w:r>
      <w:r w:rsidR="00F63E67" w:rsidRPr="00C44D7D">
        <w:rPr>
          <w:rFonts w:ascii="BMW Group Light" w:eastAsia="BMW Group Light Regular" w:hAnsi="BMW Group Light" w:cs="BMW Group Light"/>
          <w:lang w:val="it-IT"/>
        </w:rPr>
        <w:t xml:space="preserve"> dell’azienda e testimoniare, ancora una volta, il radicamento sul territorio e l’impegno attivo nella vita sociale e culturale della città.</w:t>
      </w:r>
    </w:p>
    <w:p w14:paraId="39F0C9B7" w14:textId="77777777" w:rsidR="004105F1" w:rsidRPr="00C44D7D" w:rsidRDefault="004105F1" w:rsidP="0096793A">
      <w:pPr>
        <w:tabs>
          <w:tab w:val="clear" w:pos="4706"/>
        </w:tabs>
        <w:ind w:right="305"/>
        <w:rPr>
          <w:rFonts w:ascii="BMW Group Light" w:eastAsia="BMW Group Light Regular" w:hAnsi="BMW Group Light" w:cs="BMW Group Light"/>
          <w:lang w:val="it-IT"/>
        </w:rPr>
      </w:pPr>
    </w:p>
    <w:p w14:paraId="657754C2" w14:textId="77777777" w:rsidR="004105F1" w:rsidRPr="00C44D7D" w:rsidRDefault="004105F1" w:rsidP="0096793A">
      <w:pPr>
        <w:tabs>
          <w:tab w:val="clear" w:pos="4706"/>
        </w:tabs>
        <w:ind w:right="305"/>
        <w:rPr>
          <w:rFonts w:ascii="BMW Group Light" w:eastAsia="BMW Group Light Regular" w:hAnsi="BMW Group Light" w:cs="BMW Group Light"/>
          <w:lang w:val="it-IT"/>
        </w:rPr>
      </w:pPr>
      <w:r w:rsidRPr="00C44D7D">
        <w:rPr>
          <w:rFonts w:ascii="BMW Group Light" w:eastAsia="BMW Group Light Regular" w:hAnsi="BMW Group Light" w:cs="BMW Group Light"/>
          <w:lang w:val="it-IT"/>
        </w:rPr>
        <w:t xml:space="preserve">“Quest’anno </w:t>
      </w:r>
      <w:r w:rsidR="00C44D7D" w:rsidRPr="00C44D7D">
        <w:rPr>
          <w:rFonts w:ascii="BMW Group Light" w:eastAsia="BMW Group Light Regular" w:hAnsi="BMW Group Light" w:cs="BMW Group Light"/>
          <w:lang w:val="it-IT"/>
        </w:rPr>
        <w:t>– ha dichiarato Roberto Olivi, D</w:t>
      </w:r>
      <w:r w:rsidR="00AB49B5">
        <w:rPr>
          <w:rFonts w:ascii="BMW Group Light" w:eastAsia="BMW Group Light Regular" w:hAnsi="BMW Group Light" w:cs="BMW Group Light"/>
          <w:lang w:val="it-IT"/>
        </w:rPr>
        <w:t>irettore Relazioni I</w:t>
      </w:r>
      <w:r w:rsidRPr="00C44D7D">
        <w:rPr>
          <w:rFonts w:ascii="BMW Group Light" w:eastAsia="BMW Group Light Regular" w:hAnsi="BMW Group Light" w:cs="BMW Group Light"/>
          <w:lang w:val="it-IT"/>
        </w:rPr>
        <w:t xml:space="preserve">stituzionali </w:t>
      </w:r>
      <w:r w:rsidR="00AB49B5">
        <w:rPr>
          <w:rFonts w:ascii="BMW Group Light" w:eastAsia="BMW Group Light Regular" w:hAnsi="BMW Group Light" w:cs="BMW Group Light"/>
          <w:lang w:val="it-IT"/>
        </w:rPr>
        <w:t>e C</w:t>
      </w:r>
      <w:r w:rsidR="00AB49B5" w:rsidRPr="00C44D7D">
        <w:rPr>
          <w:rFonts w:ascii="BMW Group Light" w:eastAsia="BMW Group Light Regular" w:hAnsi="BMW Group Light" w:cs="BMW Group Light"/>
          <w:lang w:val="it-IT"/>
        </w:rPr>
        <w:t>omunicazione</w:t>
      </w:r>
      <w:r w:rsidR="00AB49B5" w:rsidRPr="00C44D7D">
        <w:rPr>
          <w:rFonts w:ascii="BMW Group Light" w:eastAsia="BMW Group Light Regular" w:hAnsi="BMW Group Light" w:cs="BMW Group Light"/>
          <w:lang w:val="it-IT"/>
        </w:rPr>
        <w:t xml:space="preserve"> </w:t>
      </w:r>
      <w:r w:rsidRPr="00C44D7D">
        <w:rPr>
          <w:rFonts w:ascii="BMW Group Light" w:eastAsia="BMW Group Light Regular" w:hAnsi="BMW Group Light" w:cs="BMW Group Light"/>
          <w:lang w:val="it-IT"/>
        </w:rPr>
        <w:t>di BMW Italia – è un anno speciale per la nostra azienda, in cui da un lato celebriamo il nostro passato, ma dall’altro guardiamo</w:t>
      </w:r>
      <w:r w:rsidR="00C22B92" w:rsidRPr="00C44D7D">
        <w:rPr>
          <w:rFonts w:ascii="BMW Group Light" w:eastAsia="BMW Group Light Regular" w:hAnsi="BMW Group Light" w:cs="BMW Group Light"/>
          <w:lang w:val="it-IT"/>
        </w:rPr>
        <w:t>, con decisione,</w:t>
      </w:r>
      <w:r w:rsidRPr="00C44D7D">
        <w:rPr>
          <w:rFonts w:ascii="BMW Group Light" w:eastAsia="BMW Group Light Regular" w:hAnsi="BMW Group Light" w:cs="BMW Group Light"/>
          <w:lang w:val="it-IT"/>
        </w:rPr>
        <w:t xml:space="preserve"> al futuro. Ecco perché il nostro tema di comunicazione è </w:t>
      </w:r>
      <w:r w:rsidR="00C22B92" w:rsidRPr="00C44D7D">
        <w:rPr>
          <w:rFonts w:ascii="BMW Group Light" w:eastAsia="BMW Group Light Regular" w:hAnsi="BMW Group Light" w:cs="BMW Group Light"/>
          <w:lang w:val="it-IT"/>
        </w:rPr>
        <w:t xml:space="preserve">“i </w:t>
      </w:r>
      <w:r w:rsidR="00C44D7D" w:rsidRPr="00C44D7D">
        <w:rPr>
          <w:rFonts w:ascii="BMW Group Light" w:eastAsia="BMW Group Light Regular" w:hAnsi="BMW Group Light" w:cs="BMW Group Light"/>
          <w:lang w:val="it-IT"/>
        </w:rPr>
        <w:t>prossimi cento anni”. In quest’</w:t>
      </w:r>
      <w:r w:rsidR="00C22B92" w:rsidRPr="00C44D7D">
        <w:rPr>
          <w:rFonts w:ascii="BMW Group Light" w:eastAsia="BMW Group Light Regular" w:hAnsi="BMW Group Light" w:cs="BMW Group Light"/>
          <w:lang w:val="it-IT"/>
        </w:rPr>
        <w:t>ottica, abbiamo deciso di intensificare il nostro impegno culturale e sociale in Italia attraverso iniziative di altissimo profilo come la Milanesiana</w:t>
      </w:r>
      <w:r w:rsidR="005A630B">
        <w:rPr>
          <w:rFonts w:ascii="BMW Group Light" w:eastAsia="BMW Group Light Regular" w:hAnsi="BMW Group Light" w:cs="BMW Group Light"/>
          <w:lang w:val="it-IT"/>
        </w:rPr>
        <w:t>,</w:t>
      </w:r>
      <w:r w:rsidR="00C22B92" w:rsidRPr="00C44D7D">
        <w:rPr>
          <w:rFonts w:ascii="BMW Group Light" w:eastAsia="BMW Group Light Regular" w:hAnsi="BMW Group Light" w:cs="BMW Group Light"/>
          <w:lang w:val="it-IT"/>
        </w:rPr>
        <w:t xml:space="preserve"> capaci di interpretare i nostri valori e di raccontarli al grande pubblico da differenti punti di vista”.</w:t>
      </w:r>
    </w:p>
    <w:p w14:paraId="2DFB8A2B" w14:textId="77777777" w:rsidR="00C44D7D" w:rsidRPr="00C44D7D" w:rsidRDefault="00C44D7D" w:rsidP="0096793A">
      <w:pPr>
        <w:tabs>
          <w:tab w:val="clear" w:pos="4706"/>
        </w:tabs>
        <w:ind w:right="305"/>
        <w:rPr>
          <w:rFonts w:ascii="BMW Group Light" w:eastAsia="BMW Group Light Regular" w:hAnsi="BMW Group Light" w:cs="BMW Group Light"/>
          <w:lang w:val="it-IT"/>
        </w:rPr>
      </w:pPr>
    </w:p>
    <w:p w14:paraId="25F0587B" w14:textId="77777777" w:rsidR="00B70E4A" w:rsidRPr="000B2A22" w:rsidRDefault="00B70E4A" w:rsidP="0096793A">
      <w:pPr>
        <w:tabs>
          <w:tab w:val="clear" w:pos="4706"/>
        </w:tabs>
        <w:ind w:right="305"/>
        <w:rPr>
          <w:rFonts w:ascii="BMW Group Light" w:eastAsia="BMW Group Light Regular" w:hAnsi="BMW Group Light" w:cs="BMW Group Light"/>
          <w:b/>
          <w:szCs w:val="22"/>
          <w:lang w:val="it-IT"/>
        </w:rPr>
      </w:pPr>
      <w:r w:rsidRPr="000B2A22">
        <w:rPr>
          <w:rFonts w:ascii="BMW Group Bold" w:eastAsia="BMW Group Bold" w:hAnsi="BMW Group Bold" w:cs="BMW Group Bold"/>
          <w:szCs w:val="22"/>
          <w:lang w:val="it-IT"/>
        </w:rPr>
        <w:t>BMW e la cultura un impegno di lunga data nel mondo e in Italia</w:t>
      </w:r>
    </w:p>
    <w:p w14:paraId="107F3DC1" w14:textId="77777777" w:rsidR="00710DEE" w:rsidRPr="00C44D7D" w:rsidRDefault="00710DEE" w:rsidP="0096793A">
      <w:pPr>
        <w:tabs>
          <w:tab w:val="clear" w:pos="4706"/>
        </w:tabs>
        <w:ind w:right="305"/>
        <w:rPr>
          <w:rFonts w:ascii="BMW Group Light" w:eastAsia="BMW Group Light Regular" w:hAnsi="BMW Group Light" w:cs="BMW Group Light"/>
          <w:lang w:val="it-IT"/>
        </w:rPr>
      </w:pPr>
      <w:r w:rsidRPr="00C44D7D">
        <w:rPr>
          <w:rFonts w:ascii="BMW Group Light" w:eastAsia="BMW Group Light Regular" w:hAnsi="BMW Group Light" w:cs="BMW Group Light"/>
          <w:lang w:val="it-IT"/>
        </w:rPr>
        <w:t xml:space="preserve">Da oltre 40 anni, il BMW Group contribuisce alla realizzazione di oltre 100 partnership culturali in tutto il mondo. Al centro di quest’impegno a lungo termine ci sono: arte moderna e contemporanea, musica jazz e classica, architettura e design. </w:t>
      </w:r>
      <w:r w:rsidRPr="00C44D7D">
        <w:rPr>
          <w:rFonts w:ascii="BMW Group Light" w:eastAsia="BMW Group Light Regular" w:hAnsi="BMW Group Light" w:cs="BMW Group Light"/>
          <w:lang w:val="it-IT"/>
        </w:rPr>
        <w:lastRenderedPageBreak/>
        <w:t xml:space="preserve">Nel 1972, tre dipinti di grandi dimensioni sono stati creati dall’artista Gerhard Richter appositamente per l’atrio della sede di Monaco del BMW Group. Da allora, artisti come Andy Warhol, Roy Lichtenstein, Olafur </w:t>
      </w:r>
      <w:r w:rsidR="00C44D7D">
        <w:rPr>
          <w:rFonts w:ascii="BMW Group Light" w:eastAsia="BMW Group Light Regular" w:hAnsi="BMW Group Light" w:cs="BMW Group Light"/>
          <w:lang w:val="it-IT"/>
        </w:rPr>
        <w:t>Eliasson, Jeff Koons, Zubin Meht</w:t>
      </w:r>
      <w:r w:rsidRPr="00C44D7D">
        <w:rPr>
          <w:rFonts w:ascii="BMW Group Light" w:eastAsia="BMW Group Light Regular" w:hAnsi="BMW Group Light" w:cs="BMW Group Light"/>
          <w:lang w:val="it-IT"/>
        </w:rPr>
        <w:t>a, Daniel Barenboim e Anna Netrebko hanno collaborato con BMW. L’azienda ha anche commissionato ad architetti famosi come Karl Schwanzer, Zaha Hadid e Coop Himmelb(l)au, la progettazione di importanti edifici e stabilimenti aziendali. Nel 2011, il BMW Guggenheim Lab, un’iniziativa globale della Solomon R. Guggenheim Foundation, del Guggenheim Museum e del BMW Group, ha fatto il suo debutto mondiale a New York. Il BMW Group garantisce l’assoluta libertà creativa in tutte le attività culturali in cui è coinvolto, dal momento che quest</w:t>
      </w:r>
      <w:r w:rsidR="00C44D7D">
        <w:rPr>
          <w:rFonts w:ascii="BMW Group Light" w:eastAsia="BMW Group Light Regular" w:hAnsi="BMW Group Light" w:cs="BMW Group Light"/>
          <w:lang w:val="it-IT"/>
        </w:rPr>
        <w:t>a è essenziale per un</w:t>
      </w:r>
      <w:r w:rsidRPr="00C44D7D">
        <w:rPr>
          <w:rFonts w:ascii="BMW Group Light" w:eastAsia="BMW Group Light Regular" w:hAnsi="BMW Group Light" w:cs="BMW Group Light"/>
          <w:lang w:val="it-IT"/>
        </w:rPr>
        <w:t xml:space="preserve"> lavoro artistico</w:t>
      </w:r>
      <w:r w:rsidR="00C44D7D">
        <w:rPr>
          <w:rFonts w:ascii="BMW Group Light" w:eastAsia="BMW Group Light Regular" w:hAnsi="BMW Group Light" w:cs="BMW Group Light"/>
          <w:lang w:val="it-IT"/>
        </w:rPr>
        <w:t xml:space="preserve"> d’avanguardia</w:t>
      </w:r>
      <w:r w:rsidRPr="00C44D7D">
        <w:rPr>
          <w:rFonts w:ascii="BMW Group Light" w:eastAsia="BMW Group Light Regular" w:hAnsi="BMW Group Light" w:cs="BMW Group Light"/>
          <w:lang w:val="it-IT"/>
        </w:rPr>
        <w:t xml:space="preserve"> quanto lo è anche per importanti innovazioni in un’azienda di successo.</w:t>
      </w:r>
    </w:p>
    <w:p w14:paraId="7C70CB22" w14:textId="77777777" w:rsidR="00710DEE" w:rsidRPr="00C44D7D" w:rsidRDefault="00710DEE" w:rsidP="0096793A">
      <w:pPr>
        <w:tabs>
          <w:tab w:val="clear" w:pos="4706"/>
        </w:tabs>
        <w:ind w:right="305"/>
        <w:rPr>
          <w:rFonts w:ascii="BMW Group Light" w:eastAsia="BMW Group Light Regular" w:hAnsi="BMW Group Light" w:cs="BMW Group Light"/>
          <w:lang w:val="it-IT"/>
        </w:rPr>
      </w:pPr>
    </w:p>
    <w:p w14:paraId="0E2DD622" w14:textId="77777777" w:rsidR="00710DEE" w:rsidRPr="00C44D7D" w:rsidRDefault="00710DEE" w:rsidP="0096793A">
      <w:pPr>
        <w:tabs>
          <w:tab w:val="clear" w:pos="4706"/>
        </w:tabs>
        <w:ind w:right="305"/>
        <w:rPr>
          <w:rFonts w:ascii="BMW Group Light" w:eastAsia="BMW Group Light Regular" w:hAnsi="BMW Group Light" w:cs="BMW Group Light"/>
          <w:lang w:val="it-IT"/>
        </w:rPr>
      </w:pPr>
      <w:r w:rsidRPr="00C44D7D">
        <w:rPr>
          <w:rFonts w:ascii="BMW Group Light" w:eastAsia="BMW Group Light Regular" w:hAnsi="BMW Group Light" w:cs="BMW Group Light"/>
          <w:lang w:val="it-IT"/>
        </w:rPr>
        <w:t xml:space="preserve">In Italia, il BMW Group è altrettanto impegnato in campo culturale attraverso iniziative e progetti di elevatissimo profilo che vanno dal Teatro alla Scala (di cui BMW Italia è socio fondatore sostenitore e </w:t>
      </w:r>
      <w:r w:rsidR="00C44D7D">
        <w:rPr>
          <w:rFonts w:ascii="BMW Group Light" w:eastAsia="BMW Group Light Regular" w:hAnsi="BMW Group Light" w:cs="BMW Group Light"/>
          <w:lang w:val="it-IT"/>
        </w:rPr>
        <w:t>partner del progetto Opera for K</w:t>
      </w:r>
      <w:r w:rsidRPr="00C44D7D">
        <w:rPr>
          <w:rFonts w:ascii="BMW Group Light" w:eastAsia="BMW Group Light Regular" w:hAnsi="BMW Group Light" w:cs="BMW Group Light"/>
          <w:lang w:val="it-IT"/>
        </w:rPr>
        <w:t>ids) al Teatro dell’Opera di Roma (sostenuto dalla filiale di BMW Roma), dai progetti del brand MINI con la Triennal</w:t>
      </w:r>
      <w:r w:rsidR="00B70E4A" w:rsidRPr="00C44D7D">
        <w:rPr>
          <w:rFonts w:ascii="BMW Group Light" w:eastAsia="BMW Group Light Regular" w:hAnsi="BMW Group Light" w:cs="BMW Group Light"/>
          <w:lang w:val="it-IT"/>
        </w:rPr>
        <w:t>e di Milano e il MAXXI di Roma sino ai progetti di responsabilità sociale d’impresa a sostegno del dialogo interculturale che troveranno un momento topico il 26 maggio con la “Quarta Giornata Interculturale Bicocca” e che vengono raccontate costantemente sul sito www.specialmente.bmw.it.</w:t>
      </w:r>
    </w:p>
    <w:p w14:paraId="0F7C96B8" w14:textId="77777777" w:rsidR="008E55B5" w:rsidRPr="008E55B5" w:rsidRDefault="008E55B5" w:rsidP="0096793A">
      <w:pPr>
        <w:ind w:right="305"/>
        <w:rPr>
          <w:rFonts w:ascii="BMW Group Light Regular" w:eastAsia="BMW Group Light Regular" w:hAnsi="BMW Group Light Regular" w:cs="BMW Group Light Regular"/>
          <w:lang w:val="it-IT"/>
        </w:rPr>
      </w:pPr>
    </w:p>
    <w:p w14:paraId="39AEC572"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Per ulteriori informazioni:</w:t>
      </w:r>
    </w:p>
    <w:p w14:paraId="00D96D86"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304B6F9E" w14:textId="77777777" w:rsidR="003232F8" w:rsidRPr="00E31D9E" w:rsidRDefault="003232F8" w:rsidP="0096793A">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Roberto Olivi</w:t>
      </w:r>
    </w:p>
    <w:p w14:paraId="5905D43E"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Direttore Relazioni Istituzionali e Comunicazione</w:t>
      </w:r>
    </w:p>
    <w:p w14:paraId="4FAC3DAE"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02/51610.294</w:t>
      </w:r>
    </w:p>
    <w:p w14:paraId="1DC714A1"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roberto.olivi@bmw.it</w:t>
      </w:r>
    </w:p>
    <w:p w14:paraId="796F24D9"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37E59A29" w14:textId="77777777" w:rsidR="003232F8" w:rsidRPr="00E31D9E" w:rsidRDefault="003232F8" w:rsidP="0096793A">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Patrizia Venturini</w:t>
      </w:r>
    </w:p>
    <w:p w14:paraId="7E57DE26" w14:textId="77777777" w:rsidR="003232F8" w:rsidRPr="00E31D9E"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Public Relations</w:t>
      </w:r>
    </w:p>
    <w:p w14:paraId="0BF24E0C" w14:textId="77777777" w:rsidR="003232F8" w:rsidRPr="00E31D9E" w:rsidRDefault="003232F8" w:rsidP="003232F8">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02/51610.164</w:t>
      </w:r>
    </w:p>
    <w:p w14:paraId="69A8C7BF" w14:textId="77777777" w:rsidR="003232F8" w:rsidRPr="00E31D9E" w:rsidRDefault="003232F8" w:rsidP="003232F8">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patrizia.venturini@bmw.it</w:t>
      </w:r>
    </w:p>
    <w:p w14:paraId="0B03DCBB" w14:textId="77777777" w:rsidR="003232F8" w:rsidRDefault="003232F8" w:rsidP="003232F8">
      <w:pPr>
        <w:tabs>
          <w:tab w:val="left" w:pos="4956"/>
          <w:tab w:val="left" w:pos="5664"/>
          <w:tab w:val="left" w:pos="6372"/>
          <w:tab w:val="left" w:pos="7080"/>
          <w:tab w:val="left" w:pos="7573"/>
        </w:tabs>
        <w:spacing w:line="240" w:lineRule="auto"/>
        <w:ind w:right="28"/>
        <w:rPr>
          <w:lang w:val="it-IT"/>
        </w:rPr>
      </w:pPr>
    </w:p>
    <w:p w14:paraId="2E37AC74" w14:textId="77777777" w:rsidR="003232F8" w:rsidRDefault="003232F8" w:rsidP="003232F8">
      <w:pPr>
        <w:tabs>
          <w:tab w:val="left" w:pos="4956"/>
          <w:tab w:val="left" w:pos="5664"/>
          <w:tab w:val="left" w:pos="6372"/>
          <w:tab w:val="left" w:pos="7080"/>
          <w:tab w:val="left" w:pos="7573"/>
        </w:tabs>
        <w:spacing w:line="240" w:lineRule="auto"/>
        <w:ind w:right="28"/>
        <w:rPr>
          <w:sz w:val="20"/>
          <w:szCs w:val="20"/>
          <w:lang w:val="it-IT"/>
        </w:rPr>
      </w:pPr>
    </w:p>
    <w:p w14:paraId="28DFB2A9"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Bold" w:eastAsia="BMW Group Bold" w:hAnsi="BMW Group Bold" w:cs="BMW Group Bold"/>
          <w:sz w:val="20"/>
          <w:szCs w:val="20"/>
          <w:lang w:val="it-IT"/>
        </w:rPr>
        <w:t>Il BMW Group</w:t>
      </w:r>
      <w:r w:rsidRPr="00A26B2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r w:rsidRPr="00A26B2C">
        <w:rPr>
          <w:rFonts w:ascii="BMW Group Light Regular" w:eastAsia="BMW Group Light Regular" w:hAnsi="BMW Group Light Regular" w:cs="BMW Group Light Regular"/>
          <w:sz w:val="20"/>
          <w:szCs w:val="20"/>
          <w:lang w:val="it-IT"/>
        </w:rPr>
        <w:br/>
      </w:r>
    </w:p>
    <w:p w14:paraId="28D5D30A"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A26B2C">
        <w:rPr>
          <w:rFonts w:ascii="BMW Group Light Regular" w:eastAsia="BMW Group Light Regular" w:hAnsi="BMW Group Light Regular" w:cs="BMW Group Light Regular"/>
          <w:sz w:val="20"/>
          <w:szCs w:val="20"/>
          <w:lang w:val="it-IT"/>
        </w:rPr>
        <w:br/>
      </w:r>
    </w:p>
    <w:p w14:paraId="2E0DF1B6"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7FEAD1B"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3043C46B"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www.bmwgroup.com</w:t>
      </w:r>
    </w:p>
    <w:p w14:paraId="32D30E05"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Facebook: http://www.facebook.com/BMWGroup</w:t>
      </w:r>
    </w:p>
    <w:p w14:paraId="65CDA4CA" w14:textId="77777777" w:rsidR="003232F8" w:rsidRPr="003F3060"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3F3060">
        <w:rPr>
          <w:rFonts w:ascii="BMW Group Light Regular" w:eastAsia="BMW Group Light Regular" w:hAnsi="BMW Group Light Regular" w:cs="BMW Group Light Regular"/>
          <w:sz w:val="20"/>
          <w:szCs w:val="20"/>
          <w:lang w:val="en-US"/>
        </w:rPr>
        <w:t>Twitter: http://twitter.com/BMWGroup</w:t>
      </w:r>
    </w:p>
    <w:p w14:paraId="1D37C475" w14:textId="77777777" w:rsidR="003232F8" w:rsidRPr="003F3060"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3F3060">
        <w:rPr>
          <w:rFonts w:ascii="BMW Group Light Regular" w:eastAsia="BMW Group Light Regular" w:hAnsi="BMW Group Light Regular" w:cs="BMW Group Light Regular"/>
          <w:sz w:val="20"/>
          <w:szCs w:val="20"/>
          <w:lang w:val="en-US"/>
        </w:rPr>
        <w:t>YouTube: http://www.youtube.com/BMWGroupview</w:t>
      </w:r>
    </w:p>
    <w:p w14:paraId="7F7885A1"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Google+:http://googleplus.bmwgroup.com</w:t>
      </w:r>
    </w:p>
    <w:p w14:paraId="4DAB7C7B" w14:textId="77777777" w:rsidR="00594400" w:rsidRPr="0064423C" w:rsidRDefault="00594400" w:rsidP="003232F8">
      <w:pPr>
        <w:pStyle w:val="Corpo"/>
        <w:tabs>
          <w:tab w:val="left" w:pos="4956"/>
          <w:tab w:val="left" w:pos="5664"/>
          <w:tab w:val="left" w:pos="6372"/>
          <w:tab w:val="left" w:pos="7080"/>
          <w:tab w:val="left" w:pos="7573"/>
        </w:tabs>
        <w:ind w:right="312"/>
        <w:outlineLvl w:val="0"/>
        <w:rPr>
          <w:rFonts w:ascii="Times New Roman" w:hAnsi="Times New Roman"/>
          <w:sz w:val="20"/>
          <w:szCs w:val="20"/>
          <w:lang w:val="it-IT"/>
        </w:rPr>
      </w:pPr>
    </w:p>
    <w:p w14:paraId="46D3526D" w14:textId="77777777" w:rsidR="0096793A" w:rsidRDefault="0096793A">
      <w:pPr>
        <w:rPr>
          <w:rFonts w:ascii="Times New Roman" w:hAnsi="Times New Roman"/>
          <w:sz w:val="20"/>
          <w:szCs w:val="20"/>
          <w:lang w:val="it-IT" w:eastAsia="it-IT"/>
        </w:rPr>
      </w:pPr>
    </w:p>
    <w:sectPr w:rsidR="0096793A" w:rsidSect="0096793A">
      <w:headerReference w:type="default" r:id="rId10"/>
      <w:footerReference w:type="even" r:id="rId11"/>
      <w:headerReference w:type="first" r:id="rId12"/>
      <w:footerReference w:type="first" r:id="rId13"/>
      <w:type w:val="continuous"/>
      <w:pgSz w:w="11900" w:h="16820" w:code="9"/>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84BAE" w14:textId="77777777" w:rsidR="00B87DB9" w:rsidRDefault="00B87DB9">
      <w:r>
        <w:separator/>
      </w:r>
    </w:p>
  </w:endnote>
  <w:endnote w:type="continuationSeparator" w:id="0">
    <w:p w14:paraId="63A48C8D" w14:textId="77777777" w:rsidR="00B87DB9" w:rsidRDefault="00B8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3B7D6" w14:textId="77777777" w:rsidR="004B7A5B" w:rsidRDefault="004B7A5B">
    <w:pPr>
      <w:framePr w:wrap="around" w:vAnchor="text" w:hAnchor="margin" w:y="1"/>
    </w:pPr>
    <w:r>
      <w:fldChar w:fldCharType="begin"/>
    </w:r>
    <w:r>
      <w:instrText xml:space="preserve">PAGE  </w:instrText>
    </w:r>
    <w:r>
      <w:fldChar w:fldCharType="separate"/>
    </w:r>
    <w:r>
      <w:rPr>
        <w:noProof/>
      </w:rPr>
      <w:t>4</w:t>
    </w:r>
    <w:r>
      <w:rPr>
        <w:noProof/>
      </w:rPr>
      <w:fldChar w:fldCharType="end"/>
    </w:r>
  </w:p>
  <w:p w14:paraId="3EE056FF" w14:textId="77777777" w:rsidR="004B7A5B" w:rsidRDefault="004B7A5B">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F0497" w14:textId="77777777" w:rsidR="004B7A5B" w:rsidRDefault="004B7A5B">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DEDF9" w14:textId="77777777" w:rsidR="00B87DB9" w:rsidRDefault="00B87DB9">
      <w:r>
        <w:separator/>
      </w:r>
    </w:p>
  </w:footnote>
  <w:footnote w:type="continuationSeparator" w:id="0">
    <w:p w14:paraId="686FCC8A" w14:textId="77777777" w:rsidR="00B87DB9" w:rsidRDefault="00B87D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5CCCC" w14:textId="77777777" w:rsidR="004B7A5B" w:rsidRPr="0074214B" w:rsidRDefault="004B7A5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6CC9D25D" wp14:editId="15981DF8">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07C26107" wp14:editId="47110A48">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3C44398" wp14:editId="4B621D72">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8C09871"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A6A1F0"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rsidR="004B7A5B" w:rsidRPr="00207B19" w:rsidRDefault="004B7A5B"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60F9B" w14:textId="77777777" w:rsidR="004B7A5B" w:rsidRDefault="004B7A5B">
    <w:pPr>
      <w:pStyle w:val="Header"/>
    </w:pPr>
    <w:r>
      <w:rPr>
        <w:noProof/>
        <w:lang w:val="en-US" w:eastAsia="en-US"/>
      </w:rPr>
      <w:drawing>
        <wp:anchor distT="0" distB="0" distL="114300" distR="114300" simplePos="0" relativeHeight="251655168" behindDoc="1" locked="0" layoutInCell="1" allowOverlap="1" wp14:anchorId="0E1088BE" wp14:editId="2B5A8AD6">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4B8CF4DB" wp14:editId="799A497A">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C9DC8D8"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E32233"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rsidR="004B7A5B" w:rsidRPr="00207B19" w:rsidRDefault="004B7A5B"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F01B7F2" wp14:editId="6FFA84AB">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3A19"/>
    <w:rsid w:val="000245D6"/>
    <w:rsid w:val="0002583C"/>
    <w:rsid w:val="00040B6B"/>
    <w:rsid w:val="00042D85"/>
    <w:rsid w:val="000522F5"/>
    <w:rsid w:val="000532DF"/>
    <w:rsid w:val="000555E9"/>
    <w:rsid w:val="000623B1"/>
    <w:rsid w:val="00096D44"/>
    <w:rsid w:val="000A0C87"/>
    <w:rsid w:val="000A0F16"/>
    <w:rsid w:val="000A2075"/>
    <w:rsid w:val="000A64FF"/>
    <w:rsid w:val="000A6E9E"/>
    <w:rsid w:val="000B1CED"/>
    <w:rsid w:val="000B2A22"/>
    <w:rsid w:val="000C28BF"/>
    <w:rsid w:val="000D5AEB"/>
    <w:rsid w:val="000D703D"/>
    <w:rsid w:val="000E3C12"/>
    <w:rsid w:val="000F2798"/>
    <w:rsid w:val="000F2C24"/>
    <w:rsid w:val="000F3CE1"/>
    <w:rsid w:val="000F436F"/>
    <w:rsid w:val="000F729D"/>
    <w:rsid w:val="00100B04"/>
    <w:rsid w:val="0010370F"/>
    <w:rsid w:val="00105693"/>
    <w:rsid w:val="00110C94"/>
    <w:rsid w:val="00111F0E"/>
    <w:rsid w:val="001140B8"/>
    <w:rsid w:val="00121E03"/>
    <w:rsid w:val="00124411"/>
    <w:rsid w:val="00124654"/>
    <w:rsid w:val="00127DCF"/>
    <w:rsid w:val="001429B0"/>
    <w:rsid w:val="001501C5"/>
    <w:rsid w:val="00153201"/>
    <w:rsid w:val="00156F88"/>
    <w:rsid w:val="00157421"/>
    <w:rsid w:val="00167C93"/>
    <w:rsid w:val="001731DF"/>
    <w:rsid w:val="0017708B"/>
    <w:rsid w:val="0018424D"/>
    <w:rsid w:val="00190D29"/>
    <w:rsid w:val="001919CE"/>
    <w:rsid w:val="00192FDB"/>
    <w:rsid w:val="00193CCF"/>
    <w:rsid w:val="001A03B0"/>
    <w:rsid w:val="001A3130"/>
    <w:rsid w:val="001A6D36"/>
    <w:rsid w:val="001A78E4"/>
    <w:rsid w:val="001A7DFF"/>
    <w:rsid w:val="001B16C4"/>
    <w:rsid w:val="001B2A3A"/>
    <w:rsid w:val="001C0783"/>
    <w:rsid w:val="001C15C1"/>
    <w:rsid w:val="001C2168"/>
    <w:rsid w:val="001C2BF1"/>
    <w:rsid w:val="001C5F48"/>
    <w:rsid w:val="001C763F"/>
    <w:rsid w:val="001D001F"/>
    <w:rsid w:val="001D555B"/>
    <w:rsid w:val="001F0B68"/>
    <w:rsid w:val="001F7CCA"/>
    <w:rsid w:val="00203DE8"/>
    <w:rsid w:val="002065A7"/>
    <w:rsid w:val="00207947"/>
    <w:rsid w:val="002106C0"/>
    <w:rsid w:val="00210C43"/>
    <w:rsid w:val="00214DEA"/>
    <w:rsid w:val="0022323B"/>
    <w:rsid w:val="00236F1F"/>
    <w:rsid w:val="00243146"/>
    <w:rsid w:val="00250EB8"/>
    <w:rsid w:val="002520DE"/>
    <w:rsid w:val="00255BDF"/>
    <w:rsid w:val="00257413"/>
    <w:rsid w:val="00261831"/>
    <w:rsid w:val="002643D9"/>
    <w:rsid w:val="002811BC"/>
    <w:rsid w:val="00284D63"/>
    <w:rsid w:val="00286B59"/>
    <w:rsid w:val="00290B57"/>
    <w:rsid w:val="00294C28"/>
    <w:rsid w:val="00296A11"/>
    <w:rsid w:val="002975FD"/>
    <w:rsid w:val="002B0480"/>
    <w:rsid w:val="002B0D38"/>
    <w:rsid w:val="002B531F"/>
    <w:rsid w:val="002E0027"/>
    <w:rsid w:val="002E466E"/>
    <w:rsid w:val="002F26C7"/>
    <w:rsid w:val="00301AC1"/>
    <w:rsid w:val="00303155"/>
    <w:rsid w:val="003109D9"/>
    <w:rsid w:val="00311AAA"/>
    <w:rsid w:val="00314066"/>
    <w:rsid w:val="00315876"/>
    <w:rsid w:val="003232F8"/>
    <w:rsid w:val="003320F7"/>
    <w:rsid w:val="00335B8D"/>
    <w:rsid w:val="0033619C"/>
    <w:rsid w:val="003434A5"/>
    <w:rsid w:val="00343946"/>
    <w:rsid w:val="003539CB"/>
    <w:rsid w:val="00362856"/>
    <w:rsid w:val="00362AEB"/>
    <w:rsid w:val="003664E3"/>
    <w:rsid w:val="003745BE"/>
    <w:rsid w:val="00376A31"/>
    <w:rsid w:val="00380EDF"/>
    <w:rsid w:val="0038174A"/>
    <w:rsid w:val="00386E75"/>
    <w:rsid w:val="00391C9E"/>
    <w:rsid w:val="003922EF"/>
    <w:rsid w:val="00392EFB"/>
    <w:rsid w:val="003A1E4E"/>
    <w:rsid w:val="003A32AE"/>
    <w:rsid w:val="003A62F7"/>
    <w:rsid w:val="003B37C5"/>
    <w:rsid w:val="003B3E8B"/>
    <w:rsid w:val="003B52F2"/>
    <w:rsid w:val="003B6EE6"/>
    <w:rsid w:val="003B7EE3"/>
    <w:rsid w:val="003C0AC5"/>
    <w:rsid w:val="003C13F1"/>
    <w:rsid w:val="003D09BB"/>
    <w:rsid w:val="003D52A1"/>
    <w:rsid w:val="003E02FB"/>
    <w:rsid w:val="003E0BCA"/>
    <w:rsid w:val="003E3CBF"/>
    <w:rsid w:val="003F143C"/>
    <w:rsid w:val="003F3060"/>
    <w:rsid w:val="003F4078"/>
    <w:rsid w:val="00406208"/>
    <w:rsid w:val="00407E7A"/>
    <w:rsid w:val="004105F1"/>
    <w:rsid w:val="004138C2"/>
    <w:rsid w:val="004212D5"/>
    <w:rsid w:val="00432B2A"/>
    <w:rsid w:val="0043431D"/>
    <w:rsid w:val="004361E0"/>
    <w:rsid w:val="004447B9"/>
    <w:rsid w:val="00445699"/>
    <w:rsid w:val="004520B4"/>
    <w:rsid w:val="004531C9"/>
    <w:rsid w:val="00454E39"/>
    <w:rsid w:val="00455BE1"/>
    <w:rsid w:val="004627F8"/>
    <w:rsid w:val="004764ED"/>
    <w:rsid w:val="004772FD"/>
    <w:rsid w:val="00481F3D"/>
    <w:rsid w:val="00484467"/>
    <w:rsid w:val="00485DDD"/>
    <w:rsid w:val="00492D44"/>
    <w:rsid w:val="00495CB0"/>
    <w:rsid w:val="004A0281"/>
    <w:rsid w:val="004A56ED"/>
    <w:rsid w:val="004B739B"/>
    <w:rsid w:val="004B7A5B"/>
    <w:rsid w:val="004B7C9A"/>
    <w:rsid w:val="004C43EC"/>
    <w:rsid w:val="004D0CE8"/>
    <w:rsid w:val="004E0628"/>
    <w:rsid w:val="004E1DBE"/>
    <w:rsid w:val="004E2914"/>
    <w:rsid w:val="004F3498"/>
    <w:rsid w:val="004F4858"/>
    <w:rsid w:val="004F4B0B"/>
    <w:rsid w:val="00510453"/>
    <w:rsid w:val="005231E7"/>
    <w:rsid w:val="00524998"/>
    <w:rsid w:val="00533E07"/>
    <w:rsid w:val="005460F7"/>
    <w:rsid w:val="005475A3"/>
    <w:rsid w:val="00550A71"/>
    <w:rsid w:val="005516D1"/>
    <w:rsid w:val="00554BB1"/>
    <w:rsid w:val="00555206"/>
    <w:rsid w:val="00555832"/>
    <w:rsid w:val="00556AD4"/>
    <w:rsid w:val="005614B5"/>
    <w:rsid w:val="0056271B"/>
    <w:rsid w:val="005658BA"/>
    <w:rsid w:val="005775B0"/>
    <w:rsid w:val="00577A4B"/>
    <w:rsid w:val="00584C01"/>
    <w:rsid w:val="00587A78"/>
    <w:rsid w:val="005909DC"/>
    <w:rsid w:val="00591C20"/>
    <w:rsid w:val="00594400"/>
    <w:rsid w:val="0059693C"/>
    <w:rsid w:val="005A1213"/>
    <w:rsid w:val="005A543E"/>
    <w:rsid w:val="005A630B"/>
    <w:rsid w:val="005B08F9"/>
    <w:rsid w:val="005C14DF"/>
    <w:rsid w:val="005C1A2A"/>
    <w:rsid w:val="005C6D48"/>
    <w:rsid w:val="005D0DE6"/>
    <w:rsid w:val="005D1F23"/>
    <w:rsid w:val="005D407F"/>
    <w:rsid w:val="005D724F"/>
    <w:rsid w:val="005F3DDF"/>
    <w:rsid w:val="005F40F9"/>
    <w:rsid w:val="005F5262"/>
    <w:rsid w:val="00600E73"/>
    <w:rsid w:val="00603A16"/>
    <w:rsid w:val="00603C9F"/>
    <w:rsid w:val="00606EC8"/>
    <w:rsid w:val="0061434F"/>
    <w:rsid w:val="006148BF"/>
    <w:rsid w:val="006215F1"/>
    <w:rsid w:val="0063039C"/>
    <w:rsid w:val="0063203A"/>
    <w:rsid w:val="006374F3"/>
    <w:rsid w:val="0064423C"/>
    <w:rsid w:val="0064694A"/>
    <w:rsid w:val="00646C63"/>
    <w:rsid w:val="00651D74"/>
    <w:rsid w:val="00653690"/>
    <w:rsid w:val="00662B5B"/>
    <w:rsid w:val="00667655"/>
    <w:rsid w:val="00672FC4"/>
    <w:rsid w:val="00675D04"/>
    <w:rsid w:val="00676D28"/>
    <w:rsid w:val="00680EAB"/>
    <w:rsid w:val="00681548"/>
    <w:rsid w:val="006818AB"/>
    <w:rsid w:val="00682075"/>
    <w:rsid w:val="006A22C0"/>
    <w:rsid w:val="006A2A54"/>
    <w:rsid w:val="006B2524"/>
    <w:rsid w:val="006B4297"/>
    <w:rsid w:val="006C474D"/>
    <w:rsid w:val="006C7AA7"/>
    <w:rsid w:val="006D4003"/>
    <w:rsid w:val="006E4411"/>
    <w:rsid w:val="00703F0F"/>
    <w:rsid w:val="00710DEE"/>
    <w:rsid w:val="007126B2"/>
    <w:rsid w:val="007166AA"/>
    <w:rsid w:val="007169F2"/>
    <w:rsid w:val="00717123"/>
    <w:rsid w:val="0072589D"/>
    <w:rsid w:val="00726925"/>
    <w:rsid w:val="0073208A"/>
    <w:rsid w:val="00733A0B"/>
    <w:rsid w:val="00737962"/>
    <w:rsid w:val="00747E0C"/>
    <w:rsid w:val="0075297E"/>
    <w:rsid w:val="00753364"/>
    <w:rsid w:val="00755904"/>
    <w:rsid w:val="00761965"/>
    <w:rsid w:val="00765F72"/>
    <w:rsid w:val="0077419A"/>
    <w:rsid w:val="0078280B"/>
    <w:rsid w:val="0078775E"/>
    <w:rsid w:val="0078779D"/>
    <w:rsid w:val="0079142C"/>
    <w:rsid w:val="00791C49"/>
    <w:rsid w:val="00794024"/>
    <w:rsid w:val="007A3667"/>
    <w:rsid w:val="007A4EF5"/>
    <w:rsid w:val="007A75B0"/>
    <w:rsid w:val="007B0C25"/>
    <w:rsid w:val="007B27F4"/>
    <w:rsid w:val="007B4A44"/>
    <w:rsid w:val="007B55BA"/>
    <w:rsid w:val="007C0E9E"/>
    <w:rsid w:val="007C1329"/>
    <w:rsid w:val="007C13DC"/>
    <w:rsid w:val="007C22A6"/>
    <w:rsid w:val="007C563C"/>
    <w:rsid w:val="007D15DC"/>
    <w:rsid w:val="007D4564"/>
    <w:rsid w:val="007D6E18"/>
    <w:rsid w:val="007D7617"/>
    <w:rsid w:val="007E646A"/>
    <w:rsid w:val="007F2209"/>
    <w:rsid w:val="008000A6"/>
    <w:rsid w:val="00805B5C"/>
    <w:rsid w:val="008146E1"/>
    <w:rsid w:val="00817179"/>
    <w:rsid w:val="0082737C"/>
    <w:rsid w:val="00831780"/>
    <w:rsid w:val="00832268"/>
    <w:rsid w:val="00832617"/>
    <w:rsid w:val="0084491A"/>
    <w:rsid w:val="00847870"/>
    <w:rsid w:val="00847D4F"/>
    <w:rsid w:val="00852BC4"/>
    <w:rsid w:val="00853446"/>
    <w:rsid w:val="00854A91"/>
    <w:rsid w:val="008608DB"/>
    <w:rsid w:val="008631F9"/>
    <w:rsid w:val="00865865"/>
    <w:rsid w:val="008678A1"/>
    <w:rsid w:val="008703E9"/>
    <w:rsid w:val="00873932"/>
    <w:rsid w:val="00880987"/>
    <w:rsid w:val="00881932"/>
    <w:rsid w:val="00896E56"/>
    <w:rsid w:val="008A6CA8"/>
    <w:rsid w:val="008C387D"/>
    <w:rsid w:val="008D07F1"/>
    <w:rsid w:val="008D2D50"/>
    <w:rsid w:val="008D3491"/>
    <w:rsid w:val="008D434E"/>
    <w:rsid w:val="008E4F6C"/>
    <w:rsid w:val="008E55B5"/>
    <w:rsid w:val="008F02CF"/>
    <w:rsid w:val="008F4F40"/>
    <w:rsid w:val="009020BE"/>
    <w:rsid w:val="00905D17"/>
    <w:rsid w:val="00907657"/>
    <w:rsid w:val="009155E1"/>
    <w:rsid w:val="0091684D"/>
    <w:rsid w:val="009169A4"/>
    <w:rsid w:val="00917F5D"/>
    <w:rsid w:val="00927095"/>
    <w:rsid w:val="009273D0"/>
    <w:rsid w:val="00927A9B"/>
    <w:rsid w:val="00930B1E"/>
    <w:rsid w:val="0093305A"/>
    <w:rsid w:val="00941085"/>
    <w:rsid w:val="00947C99"/>
    <w:rsid w:val="00951167"/>
    <w:rsid w:val="00952B30"/>
    <w:rsid w:val="00960934"/>
    <w:rsid w:val="00964515"/>
    <w:rsid w:val="00966614"/>
    <w:rsid w:val="0096793A"/>
    <w:rsid w:val="00973077"/>
    <w:rsid w:val="0097394F"/>
    <w:rsid w:val="00981031"/>
    <w:rsid w:val="0098259A"/>
    <w:rsid w:val="00984F70"/>
    <w:rsid w:val="00991085"/>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F0E89"/>
    <w:rsid w:val="009F21B8"/>
    <w:rsid w:val="009F243B"/>
    <w:rsid w:val="009F453B"/>
    <w:rsid w:val="00A07791"/>
    <w:rsid w:val="00A16EF2"/>
    <w:rsid w:val="00A2099A"/>
    <w:rsid w:val="00A24FE5"/>
    <w:rsid w:val="00A261C1"/>
    <w:rsid w:val="00A27481"/>
    <w:rsid w:val="00A36BE3"/>
    <w:rsid w:val="00A46496"/>
    <w:rsid w:val="00A52A1D"/>
    <w:rsid w:val="00A633D8"/>
    <w:rsid w:val="00A7243A"/>
    <w:rsid w:val="00A733F1"/>
    <w:rsid w:val="00A74489"/>
    <w:rsid w:val="00A808E1"/>
    <w:rsid w:val="00A817D7"/>
    <w:rsid w:val="00A8759F"/>
    <w:rsid w:val="00A87BA5"/>
    <w:rsid w:val="00A95F3B"/>
    <w:rsid w:val="00A96A2C"/>
    <w:rsid w:val="00AA0CEE"/>
    <w:rsid w:val="00AA19BB"/>
    <w:rsid w:val="00AA4455"/>
    <w:rsid w:val="00AA63D3"/>
    <w:rsid w:val="00AA6577"/>
    <w:rsid w:val="00AA7789"/>
    <w:rsid w:val="00AB49B5"/>
    <w:rsid w:val="00AB79F5"/>
    <w:rsid w:val="00AC3286"/>
    <w:rsid w:val="00AC704E"/>
    <w:rsid w:val="00AD0470"/>
    <w:rsid w:val="00AD6E63"/>
    <w:rsid w:val="00AF0915"/>
    <w:rsid w:val="00AF3538"/>
    <w:rsid w:val="00AF3F78"/>
    <w:rsid w:val="00AF50E4"/>
    <w:rsid w:val="00B0008E"/>
    <w:rsid w:val="00B11A49"/>
    <w:rsid w:val="00B23F01"/>
    <w:rsid w:val="00B26CD2"/>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7AD9"/>
    <w:rsid w:val="00B820D5"/>
    <w:rsid w:val="00B85571"/>
    <w:rsid w:val="00B87DB9"/>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E5948"/>
    <w:rsid w:val="00BF1643"/>
    <w:rsid w:val="00BF237A"/>
    <w:rsid w:val="00C00332"/>
    <w:rsid w:val="00C0111E"/>
    <w:rsid w:val="00C039E3"/>
    <w:rsid w:val="00C04240"/>
    <w:rsid w:val="00C0428E"/>
    <w:rsid w:val="00C055ED"/>
    <w:rsid w:val="00C118D8"/>
    <w:rsid w:val="00C16DFC"/>
    <w:rsid w:val="00C1756F"/>
    <w:rsid w:val="00C22B92"/>
    <w:rsid w:val="00C23D9E"/>
    <w:rsid w:val="00C256EE"/>
    <w:rsid w:val="00C25AAB"/>
    <w:rsid w:val="00C3604B"/>
    <w:rsid w:val="00C368D0"/>
    <w:rsid w:val="00C4366D"/>
    <w:rsid w:val="00C44D7D"/>
    <w:rsid w:val="00C51BBE"/>
    <w:rsid w:val="00C52118"/>
    <w:rsid w:val="00C5259D"/>
    <w:rsid w:val="00C629D0"/>
    <w:rsid w:val="00C64F2D"/>
    <w:rsid w:val="00C65558"/>
    <w:rsid w:val="00C7189F"/>
    <w:rsid w:val="00C73533"/>
    <w:rsid w:val="00C82C5D"/>
    <w:rsid w:val="00C83197"/>
    <w:rsid w:val="00C90498"/>
    <w:rsid w:val="00C9191B"/>
    <w:rsid w:val="00C94111"/>
    <w:rsid w:val="00C958FA"/>
    <w:rsid w:val="00C974B7"/>
    <w:rsid w:val="00CA05BF"/>
    <w:rsid w:val="00CA3CB0"/>
    <w:rsid w:val="00CB14BB"/>
    <w:rsid w:val="00CB500A"/>
    <w:rsid w:val="00CC6C27"/>
    <w:rsid w:val="00CD7454"/>
    <w:rsid w:val="00CE7FDE"/>
    <w:rsid w:val="00CF2F82"/>
    <w:rsid w:val="00CF7C33"/>
    <w:rsid w:val="00D0036C"/>
    <w:rsid w:val="00D06864"/>
    <w:rsid w:val="00D10274"/>
    <w:rsid w:val="00D13105"/>
    <w:rsid w:val="00D13C99"/>
    <w:rsid w:val="00D14696"/>
    <w:rsid w:val="00D14E82"/>
    <w:rsid w:val="00D212BD"/>
    <w:rsid w:val="00D22143"/>
    <w:rsid w:val="00D22558"/>
    <w:rsid w:val="00D22BB7"/>
    <w:rsid w:val="00D232BE"/>
    <w:rsid w:val="00D24DFE"/>
    <w:rsid w:val="00D353ED"/>
    <w:rsid w:val="00D35DD6"/>
    <w:rsid w:val="00D43576"/>
    <w:rsid w:val="00D50E42"/>
    <w:rsid w:val="00D54963"/>
    <w:rsid w:val="00D57DE9"/>
    <w:rsid w:val="00D73333"/>
    <w:rsid w:val="00D736E7"/>
    <w:rsid w:val="00D77BB6"/>
    <w:rsid w:val="00D77F17"/>
    <w:rsid w:val="00D827A1"/>
    <w:rsid w:val="00D83559"/>
    <w:rsid w:val="00D86A25"/>
    <w:rsid w:val="00DA23A3"/>
    <w:rsid w:val="00DA6F4D"/>
    <w:rsid w:val="00DB1F6B"/>
    <w:rsid w:val="00DC675A"/>
    <w:rsid w:val="00DD3238"/>
    <w:rsid w:val="00DD3320"/>
    <w:rsid w:val="00DE66EC"/>
    <w:rsid w:val="00DF0444"/>
    <w:rsid w:val="00DF716C"/>
    <w:rsid w:val="00E003FB"/>
    <w:rsid w:val="00E0671E"/>
    <w:rsid w:val="00E15523"/>
    <w:rsid w:val="00E1733A"/>
    <w:rsid w:val="00E17540"/>
    <w:rsid w:val="00E31A17"/>
    <w:rsid w:val="00E31D9E"/>
    <w:rsid w:val="00E351C5"/>
    <w:rsid w:val="00E47C33"/>
    <w:rsid w:val="00E579A1"/>
    <w:rsid w:val="00E61F7C"/>
    <w:rsid w:val="00E62CB7"/>
    <w:rsid w:val="00E632BB"/>
    <w:rsid w:val="00E70A16"/>
    <w:rsid w:val="00E80B34"/>
    <w:rsid w:val="00E81F5C"/>
    <w:rsid w:val="00E84D49"/>
    <w:rsid w:val="00E85D08"/>
    <w:rsid w:val="00EB3315"/>
    <w:rsid w:val="00EC369F"/>
    <w:rsid w:val="00EC4FD6"/>
    <w:rsid w:val="00EC642B"/>
    <w:rsid w:val="00ED25E1"/>
    <w:rsid w:val="00ED6012"/>
    <w:rsid w:val="00ED74C6"/>
    <w:rsid w:val="00EE35B5"/>
    <w:rsid w:val="00EE63DD"/>
    <w:rsid w:val="00EF0E84"/>
    <w:rsid w:val="00EF0EBF"/>
    <w:rsid w:val="00EF3C8F"/>
    <w:rsid w:val="00EF5035"/>
    <w:rsid w:val="00EF5C30"/>
    <w:rsid w:val="00F0164F"/>
    <w:rsid w:val="00F146D0"/>
    <w:rsid w:val="00F228BC"/>
    <w:rsid w:val="00F31B44"/>
    <w:rsid w:val="00F3284A"/>
    <w:rsid w:val="00F426F1"/>
    <w:rsid w:val="00F430C4"/>
    <w:rsid w:val="00F533A6"/>
    <w:rsid w:val="00F55BD1"/>
    <w:rsid w:val="00F60735"/>
    <w:rsid w:val="00F62620"/>
    <w:rsid w:val="00F63E67"/>
    <w:rsid w:val="00F672BC"/>
    <w:rsid w:val="00F70741"/>
    <w:rsid w:val="00F722BE"/>
    <w:rsid w:val="00F821E1"/>
    <w:rsid w:val="00F82357"/>
    <w:rsid w:val="00F84E68"/>
    <w:rsid w:val="00F87BC5"/>
    <w:rsid w:val="00FA098A"/>
    <w:rsid w:val="00FC07A3"/>
    <w:rsid w:val="00FC17E8"/>
    <w:rsid w:val="00FC1C7D"/>
    <w:rsid w:val="00FC4925"/>
    <w:rsid w:val="00FD23FA"/>
    <w:rsid w:val="00FE01BA"/>
    <w:rsid w:val="00FE0E6A"/>
    <w:rsid w:val="00FE1231"/>
    <w:rsid w:val="00FF18C2"/>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26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pecialmente.bmw.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07E9-28E0-124E-B080-DA6B39F6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7</TotalTime>
  <Pages>2</Pages>
  <Words>978</Words>
  <Characters>5577</Characters>
  <Application>Microsoft Macintosh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6542</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11</cp:revision>
  <cp:lastPrinted>2016-04-28T10:43:00Z</cp:lastPrinted>
  <dcterms:created xsi:type="dcterms:W3CDTF">2016-04-28T10:43:00Z</dcterms:created>
  <dcterms:modified xsi:type="dcterms:W3CDTF">2016-05-05T08:41:00Z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