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86047E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86047E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br/>
      </w:r>
      <w:r w:rsidR="00594400" w:rsidRPr="0086047E">
        <w:rPr>
          <w:rFonts w:ascii="BMWType V2 Regular" w:hAnsi="BMWType V2 Regular"/>
          <w:lang w:val="it-IT"/>
        </w:rPr>
        <w:br/>
      </w:r>
      <w:r w:rsidR="00121E03" w:rsidRPr="0086047E">
        <w:rPr>
          <w:rFonts w:ascii="BMWType V2 Regular" w:hAnsi="BMWType V2 Regular"/>
          <w:lang w:val="it-IT"/>
        </w:rPr>
        <w:t xml:space="preserve">                              </w:t>
      </w:r>
      <w:r w:rsidR="00594400" w:rsidRPr="0086047E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6047E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86047E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86047E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6047E">
        <w:rPr>
          <w:rFonts w:ascii="BMWType V2 Regular" w:hAnsi="BMWType V2 Regular"/>
          <w:lang w:val="it-IT"/>
        </w:rPr>
        <w:t>MI</w:t>
      </w:r>
      <w:proofErr w:type="gramEnd"/>
      <w:r w:rsidRPr="0086047E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N. Reg. </w:t>
      </w:r>
      <w:proofErr w:type="spellStart"/>
      <w:r w:rsidRPr="0086047E">
        <w:rPr>
          <w:rFonts w:ascii="BMWType V2 Regular" w:hAnsi="BMWType V2 Regular"/>
          <w:lang w:val="it-IT"/>
        </w:rPr>
        <w:t>Impr</w:t>
      </w:r>
      <w:proofErr w:type="spellEnd"/>
      <w:r w:rsidRPr="0086047E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6047E">
        <w:rPr>
          <w:rFonts w:ascii="BMWType V2 Regular" w:hAnsi="BMWType V2 Regular"/>
          <w:lang w:val="it-IT"/>
        </w:rPr>
        <w:t>MI</w:t>
      </w:r>
      <w:proofErr w:type="gramEnd"/>
      <w:r w:rsidRPr="0086047E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86047E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78A42531" w:rsidR="002B0D38" w:rsidRPr="0086047E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 Regular" w:hAnsi="BMW Group Light Regular"/>
          <w:lang w:val="it-IT"/>
        </w:rPr>
      </w:pPr>
      <w:r w:rsidRPr="0086047E">
        <w:rPr>
          <w:rFonts w:ascii="BMW Group Light Regular" w:hAnsi="BMW Group Light Regular"/>
          <w:lang w:val="it-IT"/>
        </w:rPr>
        <w:t xml:space="preserve">Comunicato stampa N. </w:t>
      </w:r>
      <w:r w:rsidR="006220E6" w:rsidRPr="0086047E">
        <w:rPr>
          <w:rFonts w:ascii="BMW Group Light Regular" w:hAnsi="BMW Group Light Regular"/>
          <w:lang w:val="it-IT"/>
        </w:rPr>
        <w:t>0</w:t>
      </w:r>
      <w:r w:rsidR="002D77FA">
        <w:rPr>
          <w:rFonts w:ascii="BMW Group Light Regular" w:hAnsi="BMW Group Light Regular"/>
          <w:lang w:val="it-IT"/>
        </w:rPr>
        <w:t>48</w:t>
      </w:r>
      <w:r w:rsidRPr="0086047E">
        <w:rPr>
          <w:rFonts w:ascii="BMW Group Light Regular" w:hAnsi="BMW Group Light Regular"/>
          <w:lang w:val="it-IT"/>
        </w:rPr>
        <w:t>/16</w:t>
      </w:r>
    </w:p>
    <w:p w14:paraId="7BCE96BC" w14:textId="77777777" w:rsidR="002B0D38" w:rsidRPr="0086047E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br/>
      </w:r>
    </w:p>
    <w:p w14:paraId="3F799FEF" w14:textId="4C857F7B" w:rsidR="002B0D38" w:rsidRPr="0086047E" w:rsidRDefault="002B0D38" w:rsidP="004B0455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outlineLvl w:val="0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San Donato Milanese, </w:t>
      </w:r>
      <w:r w:rsidR="002D77FA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>27</w:t>
      </w: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 </w:t>
      </w:r>
      <w:r w:rsidR="002D77FA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>aprile</w:t>
      </w: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 2016</w:t>
      </w:r>
      <w:r w:rsidR="00A91FF8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br/>
      </w:r>
    </w:p>
    <w:p w14:paraId="33C6374B" w14:textId="77777777" w:rsidR="002B0D38" w:rsidRPr="0086047E" w:rsidRDefault="002B0D38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</w:p>
    <w:p w14:paraId="401ECBAA" w14:textId="2093CFCD" w:rsidR="002D77FA" w:rsidRDefault="002D77FA" w:rsidP="00ED0B21">
      <w:pPr>
        <w:ind w:right="28"/>
        <w:rPr>
          <w:rFonts w:ascii="BMW Group Light Regular" w:hAnsi="BMW Group Light Regular"/>
          <w:sz w:val="28"/>
          <w:szCs w:val="28"/>
          <w:lang w:val="it-IT"/>
        </w:rPr>
      </w:pPr>
      <w:r w:rsidRPr="002D77FA">
        <w:rPr>
          <w:rFonts w:ascii="BMW Group Bold" w:hAnsi="BMW Group Bold"/>
          <w:sz w:val="28"/>
          <w:szCs w:val="28"/>
          <w:lang w:val="it-IT"/>
        </w:rPr>
        <w:t xml:space="preserve">L’iniziativa “Give Something Back to Berlin” ottiene il primo posto </w:t>
      </w:r>
      <w:r>
        <w:rPr>
          <w:rFonts w:ascii="BMW Group Bold" w:hAnsi="BMW Group Bold"/>
          <w:sz w:val="28"/>
          <w:szCs w:val="28"/>
          <w:lang w:val="it-IT"/>
        </w:rPr>
        <w:t>all’</w:t>
      </w:r>
      <w:r w:rsidRPr="002D77FA">
        <w:rPr>
          <w:rFonts w:ascii="BMW Group Bold" w:hAnsi="BMW Group Bold"/>
          <w:sz w:val="28"/>
          <w:szCs w:val="28"/>
          <w:lang w:val="it-IT"/>
        </w:rPr>
        <w:t>Intercultural Innovation Award</w:t>
      </w:r>
      <w:r w:rsidR="002E373D">
        <w:rPr>
          <w:rFonts w:ascii="BMW Group Bold" w:hAnsi="BMW Group Bold"/>
          <w:sz w:val="28"/>
          <w:szCs w:val="28"/>
          <w:lang w:val="it-IT"/>
        </w:rPr>
        <w:t xml:space="preserve"> 2016</w:t>
      </w:r>
      <w:r>
        <w:rPr>
          <w:rFonts w:ascii="BMW Group Bold" w:hAnsi="BMW Group Bold"/>
          <w:sz w:val="28"/>
          <w:szCs w:val="28"/>
          <w:lang w:val="it-IT"/>
        </w:rPr>
        <w:br/>
      </w:r>
      <w:r w:rsidRPr="002D77FA">
        <w:rPr>
          <w:rFonts w:ascii="BMW Group Light Regular" w:hAnsi="BMW Group Light Regular"/>
          <w:sz w:val="28"/>
          <w:szCs w:val="28"/>
          <w:lang w:val="it-IT"/>
        </w:rPr>
        <w:t>Il BMW Group e l’Alleanza delle Civiltà delle Nazioni Unite (UNAOC</w:t>
      </w:r>
      <w:r w:rsidR="00A91FF8">
        <w:rPr>
          <w:rFonts w:ascii="BMW Group Light Regular" w:hAnsi="BMW Group Light Regular"/>
          <w:sz w:val="28"/>
          <w:szCs w:val="28"/>
          <w:lang w:val="it-IT"/>
        </w:rPr>
        <w:t>) premiano l’iniziativa tedesca</w:t>
      </w:r>
    </w:p>
    <w:p w14:paraId="3B9F9A1D" w14:textId="294E1DEA" w:rsidR="006220E6" w:rsidRPr="00ED0B21" w:rsidRDefault="006220E6" w:rsidP="00ED0B21">
      <w:pPr>
        <w:ind w:right="28"/>
        <w:rPr>
          <w:rFonts w:ascii="BMW Group Light Regular" w:hAnsi="BMW Group Light Regular"/>
          <w:sz w:val="28"/>
          <w:szCs w:val="28"/>
          <w:lang w:val="it-IT"/>
        </w:rPr>
      </w:pPr>
      <w:r w:rsidRPr="00ED0B21">
        <w:rPr>
          <w:rFonts w:ascii="BMW Group Light Regular" w:hAnsi="BMW Group Light Regular"/>
          <w:sz w:val="28"/>
          <w:szCs w:val="28"/>
          <w:lang w:val="it-IT"/>
        </w:rPr>
        <w:br/>
      </w:r>
    </w:p>
    <w:p w14:paraId="3D0AE9FA" w14:textId="66C2B176" w:rsidR="002D77FA" w:rsidRPr="002D77FA" w:rsidRDefault="002D77FA" w:rsidP="002D77FA">
      <w:pPr>
        <w:ind w:right="28"/>
        <w:rPr>
          <w:rFonts w:ascii="BMW Group Light Regular" w:hAnsi="BMW Group Light Regular"/>
          <w:lang w:val="it-IT"/>
        </w:rPr>
      </w:pPr>
      <w:r>
        <w:rPr>
          <w:rFonts w:ascii="BMW Group Bold" w:hAnsi="BMW Group Bold"/>
          <w:lang w:val="it-IT"/>
        </w:rPr>
        <w:t>Monaco</w:t>
      </w:r>
      <w:r w:rsidR="006220E6" w:rsidRPr="0086047E">
        <w:rPr>
          <w:rFonts w:ascii="BMW Group Light Regular" w:hAnsi="BMW Group Light Regular"/>
          <w:lang w:val="it-IT"/>
        </w:rPr>
        <w:t xml:space="preserve">. </w:t>
      </w:r>
      <w:r w:rsidRPr="002D77FA">
        <w:rPr>
          <w:rFonts w:ascii="BMW Group Light Regular" w:hAnsi="BMW Group Light Regular"/>
          <w:lang w:val="it-IT"/>
        </w:rPr>
        <w:t xml:space="preserve">L’iniziativa tedesca intitolata “Give Something Back to Berlin” (GSBTB) </w:t>
      </w:r>
      <w:r w:rsidR="002E373D">
        <w:rPr>
          <w:rFonts w:ascii="BMW Group Light Regular" w:hAnsi="BMW Group Light Regular"/>
          <w:lang w:val="it-IT"/>
        </w:rPr>
        <w:t>ha avuto l’onore di arrivare al primo posto</w:t>
      </w:r>
      <w:r w:rsidR="00042DEA">
        <w:rPr>
          <w:rFonts w:ascii="BMW Group Light Regular" w:hAnsi="BMW Group Light Regular"/>
          <w:lang w:val="it-IT"/>
        </w:rPr>
        <w:t xml:space="preserve"> quest’anno</w:t>
      </w:r>
      <w:r w:rsidRPr="002D77FA">
        <w:rPr>
          <w:rFonts w:ascii="BMW Group Light Regular" w:hAnsi="BMW Group Light Regular"/>
          <w:lang w:val="it-IT"/>
        </w:rPr>
        <w:t xml:space="preserve"> </w:t>
      </w:r>
      <w:r w:rsidR="002E373D" w:rsidRPr="002E373D">
        <w:rPr>
          <w:rFonts w:ascii="BMW Group Light Regular" w:hAnsi="BMW Group Light Regular"/>
          <w:lang w:val="it-IT"/>
        </w:rPr>
        <w:t>all’Intercultural Innovation Award 2016</w:t>
      </w:r>
      <w:r w:rsidRPr="002D77FA">
        <w:rPr>
          <w:rFonts w:ascii="BMW Group Light Regular" w:hAnsi="BMW Group Light Regular"/>
          <w:lang w:val="it-IT"/>
        </w:rPr>
        <w:t xml:space="preserve">. Dieci progetti sociali provenienti da ogni parte del mondo </w:t>
      </w:r>
      <w:r w:rsidR="002E373D">
        <w:rPr>
          <w:rFonts w:ascii="BMW Group Light Regular" w:hAnsi="BMW Group Light Regular"/>
          <w:lang w:val="it-IT"/>
        </w:rPr>
        <w:t>hanno ricevuto le candidature al</w:t>
      </w:r>
      <w:r w:rsidRPr="002D77FA">
        <w:rPr>
          <w:rFonts w:ascii="BMW Group Light Regular" w:hAnsi="BMW Group Light Regular"/>
          <w:lang w:val="it-IT"/>
        </w:rPr>
        <w:t xml:space="preserve"> premio con il quale l’Alleanza delle Civiltà delle Nazioni Uni</w:t>
      </w:r>
      <w:r w:rsidR="002E373D">
        <w:rPr>
          <w:rFonts w:ascii="BMW Group Light Regular" w:hAnsi="BMW Group Light Regular"/>
          <w:lang w:val="it-IT"/>
        </w:rPr>
        <w:t>te (UNAOC) e</w:t>
      </w:r>
      <w:r w:rsidRPr="002D77FA">
        <w:rPr>
          <w:rFonts w:ascii="BMW Group Light Regular" w:hAnsi="BMW Group Light Regular"/>
          <w:lang w:val="it-IT"/>
        </w:rPr>
        <w:t xml:space="preserve"> il BMW Group danno il proprio sostegno </w:t>
      </w:r>
      <w:r w:rsidR="001D30BA" w:rsidRPr="002D77FA">
        <w:rPr>
          <w:rFonts w:ascii="BMW Group Light Regular" w:hAnsi="BMW Group Light Regular"/>
          <w:lang w:val="it-IT"/>
        </w:rPr>
        <w:t>a</w:t>
      </w:r>
      <w:r w:rsidRPr="002D77FA">
        <w:rPr>
          <w:rFonts w:ascii="BMW Group Light Regular" w:hAnsi="BMW Group Light Regular"/>
          <w:lang w:val="it-IT"/>
        </w:rPr>
        <w:t xml:space="preserve"> innovativi concetti interculturali. Alla presenza di Sua Ecc. Nassir Abdulaziz Al-Nasser (Alto Rappresentante dell’UNAOC) e di Bill McAndrews (Head of Corporate Communications Strategy, BMW Group Corporate and Market Communications), il premio è stato consegnato ieri in occasione del 7° Foro Globale dell’Alleanza delle Civiltà dell’ONU tenutosi a Baku (Azerbaijan). L’iniziativa di Berlino </w:t>
      </w:r>
      <w:r w:rsidR="002E373D">
        <w:rPr>
          <w:rFonts w:ascii="BMW Group Light Regular" w:hAnsi="BMW Group Light Regular"/>
          <w:lang w:val="it-IT"/>
        </w:rPr>
        <w:t xml:space="preserve">si è imposta su </w:t>
      </w:r>
      <w:r w:rsidRPr="002D77FA">
        <w:rPr>
          <w:rFonts w:ascii="BMW Group Light Regular" w:hAnsi="BMW Group Light Regular"/>
          <w:lang w:val="it-IT"/>
        </w:rPr>
        <w:t>quasi mille partecipanti di 120 paesi diversi, convincendo la</w:t>
      </w:r>
      <w:r w:rsidR="002E373D">
        <w:rPr>
          <w:rFonts w:ascii="BMW Group Light Regular" w:hAnsi="BMW Group Light Regular"/>
          <w:lang w:val="it-IT"/>
        </w:rPr>
        <w:t xml:space="preserve"> giuria indipendente composta da</w:t>
      </w:r>
      <w:r w:rsidRPr="002D77FA">
        <w:rPr>
          <w:rFonts w:ascii="BMW Group Light Regular" w:hAnsi="BMW Group Light Regular"/>
          <w:lang w:val="it-IT"/>
        </w:rPr>
        <w:t xml:space="preserve"> sei membri in rappresentanza di istituzioni educative in</w:t>
      </w:r>
      <w:r w:rsidR="002E373D">
        <w:rPr>
          <w:rFonts w:ascii="BMW Group Light Regular" w:hAnsi="BMW Group Light Regular"/>
          <w:lang w:val="it-IT"/>
        </w:rPr>
        <w:t>ter</w:t>
      </w:r>
      <w:r w:rsidRPr="002D77FA">
        <w:rPr>
          <w:rFonts w:ascii="BMW Group Light Regular" w:hAnsi="BMW Group Light Regular"/>
          <w:lang w:val="it-IT"/>
        </w:rPr>
        <w:t>culturali riconosciute a livello internazionale.</w:t>
      </w:r>
      <w:r>
        <w:rPr>
          <w:rFonts w:ascii="BMW Group Light Regular" w:hAnsi="BMW Group Light Regular"/>
          <w:lang w:val="it-IT"/>
        </w:rPr>
        <w:br/>
      </w:r>
    </w:p>
    <w:p w14:paraId="66BF00F9" w14:textId="0420EB43" w:rsidR="002D77FA" w:rsidRPr="002D77FA" w:rsidRDefault="002D77FA" w:rsidP="002D77FA">
      <w:pPr>
        <w:ind w:right="28"/>
        <w:rPr>
          <w:rFonts w:ascii="BMW Group Bold" w:hAnsi="BMW Group Bold"/>
          <w:lang w:val="it-IT"/>
        </w:rPr>
      </w:pPr>
      <w:r w:rsidRPr="002D77FA">
        <w:rPr>
          <w:rFonts w:ascii="BMW Group Bold" w:hAnsi="BMW Group Bold"/>
          <w:lang w:val="it-IT"/>
        </w:rPr>
        <w:t xml:space="preserve">Il progetto tedesco vince </w:t>
      </w:r>
      <w:r w:rsidR="002E373D">
        <w:rPr>
          <w:rFonts w:ascii="BMW Group Bold" w:hAnsi="BMW Group Bold"/>
          <w:lang w:val="it-IT"/>
        </w:rPr>
        <w:t>l’</w:t>
      </w:r>
      <w:r w:rsidR="002E373D" w:rsidRPr="002E373D">
        <w:rPr>
          <w:rFonts w:ascii="BMW Group Bold" w:hAnsi="BMW Group Bold"/>
          <w:lang w:val="it-IT"/>
        </w:rPr>
        <w:t>Intercultural Innovation Award 2016</w:t>
      </w:r>
    </w:p>
    <w:p w14:paraId="4895328A" w14:textId="6F8D25BC" w:rsidR="002D77FA" w:rsidRPr="002D77FA" w:rsidRDefault="002D77FA" w:rsidP="002D77FA">
      <w:pPr>
        <w:ind w:right="28"/>
        <w:rPr>
          <w:rFonts w:ascii="BMW Group Light Regular" w:hAnsi="BMW Group Light Regular"/>
          <w:lang w:val="it-IT"/>
        </w:rPr>
      </w:pPr>
      <w:r w:rsidRPr="002D77FA">
        <w:rPr>
          <w:rFonts w:ascii="BMW Group Light Regular" w:hAnsi="BMW Group Light Regular"/>
          <w:lang w:val="it-IT"/>
        </w:rPr>
        <w:t>Per conto della grande comunità “Give Something Back to Berlin”, l</w:t>
      </w:r>
      <w:r w:rsidR="002E373D">
        <w:rPr>
          <w:rFonts w:ascii="BMW Group Light Regular" w:hAnsi="BMW Group Light Regular"/>
          <w:lang w:val="it-IT"/>
        </w:rPr>
        <w:t>a sua fondatrice Annamaria Olsso</w:t>
      </w:r>
      <w:r w:rsidRPr="002D77FA">
        <w:rPr>
          <w:rFonts w:ascii="BMW Group Light Regular" w:hAnsi="BMW Group Light Regular"/>
          <w:lang w:val="it-IT"/>
        </w:rPr>
        <w:t xml:space="preserve">n ha accettato il primo premio di 40.000 dollari USA. Nel 2013, la giornalista svedese e il “New-Berliner” hanno avuto un’idea spontanea che è diventata una piattaforma di progetto </w:t>
      </w:r>
      <w:r w:rsidR="001D30BA" w:rsidRPr="002D77FA">
        <w:rPr>
          <w:rFonts w:ascii="BMW Group Light Regular" w:hAnsi="BMW Group Light Regular"/>
          <w:lang w:val="it-IT"/>
        </w:rPr>
        <w:t>e</w:t>
      </w:r>
      <w:r w:rsidRPr="002D77FA">
        <w:rPr>
          <w:rFonts w:ascii="BMW Group Light Regular" w:hAnsi="BMW Group Light Regular"/>
          <w:lang w:val="it-IT"/>
        </w:rPr>
        <w:t xml:space="preserve"> una rete che </w:t>
      </w:r>
      <w:r w:rsidR="002E373D">
        <w:rPr>
          <w:rFonts w:ascii="BMW Group Light Regular" w:hAnsi="BMW Group Light Regular"/>
          <w:lang w:val="it-IT"/>
        </w:rPr>
        <w:t>mobilita</w:t>
      </w:r>
      <w:r w:rsidRPr="002D77FA">
        <w:rPr>
          <w:rFonts w:ascii="BMW Group Light Regular" w:hAnsi="BMW Group Light Regular"/>
          <w:lang w:val="it-IT"/>
        </w:rPr>
        <w:t xml:space="preserve"> e permette ai nuovi arrivati a Berlino da tutto il mondo di canalizzare il proprio tempo, le </w:t>
      </w:r>
      <w:r w:rsidR="002E373D">
        <w:rPr>
          <w:rFonts w:ascii="BMW Group Light Regular" w:hAnsi="BMW Group Light Regular"/>
          <w:lang w:val="it-IT"/>
        </w:rPr>
        <w:t>proprie energie e competenze</w:t>
      </w:r>
      <w:r w:rsidRPr="002D77FA">
        <w:rPr>
          <w:rFonts w:ascii="BMW Group Light Regular" w:hAnsi="BMW Group Light Regular"/>
          <w:lang w:val="it-IT"/>
        </w:rPr>
        <w:t xml:space="preserve"> in progetti sociali </w:t>
      </w:r>
      <w:r w:rsidR="001D30BA" w:rsidRPr="002D77FA">
        <w:rPr>
          <w:rFonts w:ascii="BMW Group Light Regular" w:hAnsi="BMW Group Light Regular"/>
          <w:lang w:val="it-IT"/>
        </w:rPr>
        <w:t>e</w:t>
      </w:r>
      <w:r w:rsidRPr="002D77FA">
        <w:rPr>
          <w:rFonts w:ascii="BMW Group Light Regular" w:hAnsi="BMW Group Light Regular"/>
          <w:lang w:val="it-IT"/>
        </w:rPr>
        <w:t xml:space="preserve"> in attività nel proprio quartiere. L’obiettivo è di creare punt</w:t>
      </w:r>
      <w:r w:rsidR="002E373D">
        <w:rPr>
          <w:rFonts w:ascii="BMW Group Light Regular" w:hAnsi="BMW Group Light Regular"/>
          <w:lang w:val="it-IT"/>
        </w:rPr>
        <w:t>i</w:t>
      </w:r>
      <w:r w:rsidRPr="002D77FA">
        <w:rPr>
          <w:rFonts w:ascii="BMW Group Light Regular" w:hAnsi="BMW Group Light Regular"/>
          <w:lang w:val="it-IT"/>
        </w:rPr>
        <w:t xml:space="preserve"> d’incontro per comunità che normalmente non </w:t>
      </w:r>
      <w:r w:rsidR="001D30BA" w:rsidRPr="002D77FA">
        <w:rPr>
          <w:rFonts w:ascii="BMW Group Light Regular" w:hAnsi="BMW Group Light Regular"/>
          <w:lang w:val="it-IT"/>
        </w:rPr>
        <w:t>s’</w:t>
      </w:r>
      <w:r w:rsidRPr="002D77FA">
        <w:rPr>
          <w:rFonts w:ascii="BMW Group Light Regular" w:hAnsi="BMW Group Light Regular"/>
          <w:lang w:val="it-IT"/>
        </w:rPr>
        <w:t>incontrerebbero</w:t>
      </w:r>
      <w:r w:rsidR="002E373D">
        <w:rPr>
          <w:rFonts w:ascii="BMW Group Light Regular" w:hAnsi="BMW Group Light Regular"/>
          <w:lang w:val="it-IT"/>
        </w:rPr>
        <w:t xml:space="preserve">. In pratica, GSBTB funziona a </w:t>
      </w:r>
      <w:r w:rsidRPr="002D77FA">
        <w:rPr>
          <w:rFonts w:ascii="BMW Group Light Regular" w:hAnsi="BMW Group Light Regular"/>
          <w:lang w:val="it-IT"/>
        </w:rPr>
        <w:t xml:space="preserve">tre livelli: si mandano </w:t>
      </w:r>
      <w:r w:rsidR="002E373D">
        <w:rPr>
          <w:rFonts w:ascii="BMW Group Light Regular" w:hAnsi="BMW Group Light Regular"/>
          <w:lang w:val="it-IT"/>
        </w:rPr>
        <w:t>i volontari</w:t>
      </w:r>
      <w:r w:rsidRPr="002D77FA">
        <w:rPr>
          <w:rFonts w:ascii="BMW Group Light Regular" w:hAnsi="BMW Group Light Regular"/>
          <w:lang w:val="it-IT"/>
        </w:rPr>
        <w:t xml:space="preserve"> presso </w:t>
      </w:r>
      <w:r w:rsidR="002E373D">
        <w:rPr>
          <w:rFonts w:ascii="BMW Group Light Regular" w:hAnsi="BMW Group Light Regular"/>
          <w:lang w:val="it-IT"/>
        </w:rPr>
        <w:t xml:space="preserve">le </w:t>
      </w:r>
      <w:r w:rsidRPr="002D77FA">
        <w:rPr>
          <w:rFonts w:ascii="BMW Group Light Regular" w:hAnsi="BMW Group Light Regular"/>
          <w:lang w:val="it-IT"/>
        </w:rPr>
        <w:t xml:space="preserve">ONG </w:t>
      </w:r>
      <w:r w:rsidR="002E373D">
        <w:rPr>
          <w:rFonts w:ascii="BMW Group Light Regular" w:hAnsi="BMW Group Light Regular"/>
          <w:lang w:val="it-IT"/>
        </w:rPr>
        <w:t xml:space="preserve">locali </w:t>
      </w:r>
      <w:r w:rsidRPr="002D77FA">
        <w:rPr>
          <w:rFonts w:ascii="BMW Group Light Regular" w:hAnsi="BMW Group Light Regular"/>
          <w:lang w:val="it-IT"/>
        </w:rPr>
        <w:t xml:space="preserve">in ogni parte della città, si agisce come catalizzatore dove </w:t>
      </w:r>
      <w:r w:rsidR="002E373D">
        <w:rPr>
          <w:rFonts w:ascii="BMW Group Light Regular" w:hAnsi="BMW Group Light Regular"/>
          <w:lang w:val="it-IT"/>
        </w:rPr>
        <w:t>le persone</w:t>
      </w:r>
      <w:r w:rsidRPr="002D77FA">
        <w:rPr>
          <w:rFonts w:ascii="BMW Group Light Regular" w:hAnsi="BMW Group Light Regular"/>
          <w:lang w:val="it-IT"/>
        </w:rPr>
        <w:t xml:space="preserve"> </w:t>
      </w:r>
      <w:r w:rsidR="001D30BA" w:rsidRPr="002D77FA">
        <w:rPr>
          <w:rFonts w:ascii="BMW Group Light Regular" w:hAnsi="BMW Group Light Regular"/>
          <w:lang w:val="it-IT"/>
        </w:rPr>
        <w:t>s</w:t>
      </w:r>
      <w:r w:rsidR="001D30BA">
        <w:rPr>
          <w:rFonts w:ascii="BMW Group Light Regular" w:hAnsi="BMW Group Light Regular"/>
          <w:lang w:val="it-IT"/>
        </w:rPr>
        <w:t>’</w:t>
      </w:r>
      <w:r w:rsidRPr="002D77FA">
        <w:rPr>
          <w:rFonts w:ascii="BMW Group Light Regular" w:hAnsi="BMW Group Light Regular"/>
          <w:lang w:val="it-IT"/>
        </w:rPr>
        <w:t>incontra</w:t>
      </w:r>
      <w:r w:rsidR="002E373D">
        <w:rPr>
          <w:rFonts w:ascii="BMW Group Light Regular" w:hAnsi="BMW Group Light Regular"/>
          <w:lang w:val="it-IT"/>
        </w:rPr>
        <w:t>no</w:t>
      </w:r>
      <w:r w:rsidRPr="002D77FA">
        <w:rPr>
          <w:rFonts w:ascii="BMW Group Light Regular" w:hAnsi="BMW Group Light Regular"/>
          <w:lang w:val="it-IT"/>
        </w:rPr>
        <w:t xml:space="preserve"> per </w:t>
      </w:r>
      <w:r w:rsidR="002E373D">
        <w:rPr>
          <w:rFonts w:ascii="BMW Group Light Regular" w:hAnsi="BMW Group Light Regular"/>
          <w:lang w:val="it-IT"/>
        </w:rPr>
        <w:t>sviluppare</w:t>
      </w:r>
      <w:r w:rsidRPr="002D77FA">
        <w:rPr>
          <w:rFonts w:ascii="BMW Group Light Regular" w:hAnsi="BMW Group Light Regular"/>
          <w:lang w:val="it-IT"/>
        </w:rPr>
        <w:t xml:space="preserve"> nuove idee e </w:t>
      </w:r>
      <w:r w:rsidR="00897B64">
        <w:rPr>
          <w:rFonts w:ascii="BMW Group Light Regular" w:hAnsi="BMW Group Light Regular"/>
          <w:lang w:val="it-IT"/>
        </w:rPr>
        <w:t xml:space="preserve">si </w:t>
      </w:r>
      <w:r w:rsidR="002E373D">
        <w:rPr>
          <w:rFonts w:ascii="BMW Group Light Regular" w:hAnsi="BMW Group Light Regular"/>
          <w:lang w:val="it-IT"/>
        </w:rPr>
        <w:t>intraprendono</w:t>
      </w:r>
      <w:r w:rsidRPr="002D77FA">
        <w:rPr>
          <w:rFonts w:ascii="BMW Group Light Regular" w:hAnsi="BMW Group Light Regular"/>
          <w:lang w:val="it-IT"/>
        </w:rPr>
        <w:t xml:space="preserve"> propri progetti GSBTB. Il GSBTB sostiene e realizza numerosi progetti con le comunità d</w:t>
      </w:r>
      <w:r w:rsidR="002E373D">
        <w:rPr>
          <w:rFonts w:ascii="BMW Group Light Regular" w:hAnsi="BMW Group Light Regular"/>
          <w:lang w:val="it-IT"/>
        </w:rPr>
        <w:t>ei</w:t>
      </w:r>
      <w:r w:rsidRPr="002D77FA">
        <w:rPr>
          <w:rFonts w:ascii="BMW Group Light Regular" w:hAnsi="BMW Group Light Regular"/>
          <w:lang w:val="it-IT"/>
        </w:rPr>
        <w:t xml:space="preserve"> rifugiati di Berlino, dando quindi un importante contributo all’integrazione sostenibile e alla comprensione interculturale. Coloro che sono fuggiti dai propri paesi non sono soltanto beneficiari, ma diventano anche parte integrante della comunità </w:t>
      </w:r>
      <w:r w:rsidR="002E373D">
        <w:rPr>
          <w:rFonts w:ascii="BMW Group Light Regular" w:hAnsi="BMW Group Light Regular"/>
          <w:lang w:val="it-IT"/>
        </w:rPr>
        <w:t>“Give Something Back to Berlin”</w:t>
      </w:r>
      <w:r w:rsidRPr="002D77FA">
        <w:rPr>
          <w:rFonts w:ascii="BMW Group Light Regular" w:hAnsi="BMW Group Light Regular"/>
          <w:lang w:val="it-IT"/>
        </w:rPr>
        <w:t>.</w:t>
      </w:r>
      <w:r>
        <w:rPr>
          <w:rFonts w:ascii="BMW Group Light Regular" w:hAnsi="BMW Group Light Regular"/>
          <w:lang w:val="it-IT"/>
        </w:rPr>
        <w:br/>
      </w:r>
    </w:p>
    <w:p w14:paraId="1EC0A90F" w14:textId="1C5A2AAE" w:rsidR="002D77FA" w:rsidRPr="002D77FA" w:rsidRDefault="002D77FA" w:rsidP="002D77FA">
      <w:pPr>
        <w:ind w:right="28"/>
        <w:rPr>
          <w:rFonts w:ascii="BMW Group Light Regular" w:hAnsi="BMW Group Light Regular"/>
          <w:lang w:val="it-IT"/>
        </w:rPr>
      </w:pPr>
      <w:r w:rsidRPr="002D77FA">
        <w:rPr>
          <w:rFonts w:ascii="BMW Group Light Regular" w:hAnsi="BMW Group Light Regular"/>
          <w:lang w:val="it-IT"/>
        </w:rPr>
        <w:t>“Per conto della comunità GSBT</w:t>
      </w:r>
      <w:r w:rsidR="002E373D">
        <w:rPr>
          <w:rFonts w:ascii="BMW Group Light Regular" w:hAnsi="BMW Group Light Regular"/>
          <w:lang w:val="it-IT"/>
        </w:rPr>
        <w:t>B, vorrei ringraziare il BMW Gr</w:t>
      </w:r>
      <w:r w:rsidRPr="002D77FA">
        <w:rPr>
          <w:rFonts w:ascii="BMW Group Light Regular" w:hAnsi="BMW Group Light Regular"/>
          <w:lang w:val="it-IT"/>
        </w:rPr>
        <w:t>oup e l’UNAOC per questo premio speciale. Grazie al loro sostegno poliedrico, siamo in grado di rendere professionale in maniera sost</w:t>
      </w:r>
      <w:r w:rsidR="002E373D">
        <w:rPr>
          <w:rFonts w:ascii="BMW Group Light Regular" w:hAnsi="BMW Group Light Regular"/>
          <w:lang w:val="it-IT"/>
        </w:rPr>
        <w:t>enibile la nostra piattaforma e</w:t>
      </w:r>
      <w:r w:rsidRPr="002D77FA">
        <w:rPr>
          <w:rFonts w:ascii="BMW Group Light Regular" w:hAnsi="BMW Group Light Regular"/>
          <w:lang w:val="it-IT"/>
        </w:rPr>
        <w:t xml:space="preserve"> i nostri progetti. Il premio rappresenta anche un riconoscimento dello sforzo </w:t>
      </w:r>
      <w:r w:rsidR="002E373D">
        <w:rPr>
          <w:rFonts w:ascii="BMW Group Light Regular" w:hAnsi="BMW Group Light Regular"/>
          <w:lang w:val="it-IT"/>
        </w:rPr>
        <w:t>instancabile</w:t>
      </w:r>
      <w:r w:rsidRPr="002D77FA">
        <w:rPr>
          <w:rFonts w:ascii="BMW Group Light Regular" w:hAnsi="BMW Group Light Regular"/>
          <w:lang w:val="it-IT"/>
        </w:rPr>
        <w:t xml:space="preserve"> dei nostri volontari. S</w:t>
      </w:r>
      <w:r w:rsidR="002E373D">
        <w:rPr>
          <w:rFonts w:ascii="BMW Group Light Regular" w:hAnsi="BMW Group Light Regular"/>
          <w:lang w:val="it-IT"/>
        </w:rPr>
        <w:t>enza di loro e di molti altri, “Give Something Back to Berlin”</w:t>
      </w:r>
      <w:r w:rsidRPr="002D77FA">
        <w:rPr>
          <w:rFonts w:ascii="BMW Group Light Regular" w:hAnsi="BMW Group Light Regular"/>
          <w:lang w:val="it-IT"/>
        </w:rPr>
        <w:t xml:space="preserve"> non sarebbe diventato un luogo d’incontro </w:t>
      </w:r>
      <w:r w:rsidR="00D70978">
        <w:rPr>
          <w:rFonts w:ascii="BMW Group Light Regular" w:hAnsi="BMW Group Light Regular"/>
          <w:lang w:val="it-IT"/>
        </w:rPr>
        <w:t>così</w:t>
      </w:r>
      <w:r w:rsidRPr="002D77FA">
        <w:rPr>
          <w:rFonts w:ascii="BMW Group Light Regular" w:hAnsi="BMW Group Light Regular"/>
          <w:lang w:val="it-IT"/>
        </w:rPr>
        <w:t xml:space="preserve"> importante per molte persone provenienti da tutto il mondo”, ha detto un’entusiasta Annamaria Olsson, fondatrice di GSBTB.</w:t>
      </w:r>
      <w:r>
        <w:rPr>
          <w:rFonts w:ascii="BMW Group Light Regular" w:hAnsi="BMW Group Light Regular"/>
          <w:lang w:val="it-IT"/>
        </w:rPr>
        <w:br/>
      </w:r>
    </w:p>
    <w:p w14:paraId="60225E84" w14:textId="7E6E8C8F" w:rsidR="002D77FA" w:rsidRPr="002D77FA" w:rsidRDefault="00D70978" w:rsidP="002D77FA">
      <w:pPr>
        <w:ind w:right="28"/>
        <w:rPr>
          <w:rFonts w:ascii="BMW Group Bold" w:hAnsi="BMW Group Bold"/>
          <w:lang w:val="it-IT"/>
        </w:rPr>
      </w:pPr>
      <w:r>
        <w:rPr>
          <w:rFonts w:ascii="BMW Group Bold" w:hAnsi="BMW Group Bold"/>
          <w:lang w:val="it-IT"/>
        </w:rPr>
        <w:t>L</w:t>
      </w:r>
      <w:r w:rsidRPr="00D70978">
        <w:rPr>
          <w:rFonts w:ascii="BMW Group Bold" w:hAnsi="BMW Group Bold"/>
          <w:lang w:val="it-IT"/>
        </w:rPr>
        <w:t>’Int</w:t>
      </w:r>
      <w:r>
        <w:rPr>
          <w:rFonts w:ascii="BMW Group Bold" w:hAnsi="BMW Group Bold"/>
          <w:lang w:val="it-IT"/>
        </w:rPr>
        <w:t xml:space="preserve">ercultural Innovation Award </w:t>
      </w:r>
      <w:r w:rsidR="002D77FA" w:rsidRPr="002D77FA">
        <w:rPr>
          <w:rFonts w:ascii="BMW Group Bold" w:hAnsi="BMW Group Bold"/>
          <w:lang w:val="it-IT"/>
        </w:rPr>
        <w:t>s</w:t>
      </w:r>
      <w:r>
        <w:rPr>
          <w:rFonts w:ascii="BMW Group Bold" w:hAnsi="BMW Group Bold"/>
          <w:lang w:val="it-IT"/>
        </w:rPr>
        <w:t>upporta</w:t>
      </w:r>
      <w:r w:rsidR="002D77FA" w:rsidRPr="002D77FA">
        <w:rPr>
          <w:rFonts w:ascii="BMW Group Bold" w:hAnsi="BMW Group Bold"/>
          <w:lang w:val="it-IT"/>
        </w:rPr>
        <w:t xml:space="preserve"> la so</w:t>
      </w:r>
      <w:r>
        <w:rPr>
          <w:rFonts w:ascii="BMW Group Bold" w:hAnsi="BMW Group Bold"/>
          <w:lang w:val="it-IT"/>
        </w:rPr>
        <w:t>stenibilità di progetti sociali</w:t>
      </w:r>
    </w:p>
    <w:p w14:paraId="2190E564" w14:textId="1C57537A" w:rsidR="002D77FA" w:rsidRDefault="002D77FA" w:rsidP="002D77FA">
      <w:pPr>
        <w:ind w:right="28"/>
        <w:rPr>
          <w:rFonts w:ascii="BMW Group Light Regular" w:hAnsi="BMW Group Light Regular"/>
          <w:lang w:val="it-IT"/>
        </w:rPr>
      </w:pPr>
      <w:r w:rsidRPr="002D77FA">
        <w:rPr>
          <w:rFonts w:ascii="BMW Group Light Regular" w:hAnsi="BMW Group Light Regular"/>
          <w:lang w:val="it-IT"/>
        </w:rPr>
        <w:t xml:space="preserve">Ogni anno dal 2011, il BMW Group e l’UNAOC hanno conferito </w:t>
      </w:r>
      <w:r w:rsidR="00D70978">
        <w:rPr>
          <w:rFonts w:ascii="BMW Group Light Regular" w:hAnsi="BMW Group Light Regular"/>
          <w:lang w:val="it-IT"/>
        </w:rPr>
        <w:t>l</w:t>
      </w:r>
      <w:r w:rsidR="00D70978" w:rsidRPr="00D70978">
        <w:rPr>
          <w:rFonts w:ascii="BMW Group Light Regular" w:hAnsi="BMW Group Light Regular"/>
          <w:lang w:val="it-IT"/>
        </w:rPr>
        <w:t>’Intercultural Innovation Award</w:t>
      </w:r>
      <w:r w:rsidRPr="002D77FA">
        <w:rPr>
          <w:rFonts w:ascii="BMW Group Light Regular" w:hAnsi="BMW Group Light Regular"/>
          <w:lang w:val="it-IT"/>
        </w:rPr>
        <w:t xml:space="preserve"> a dieci progetti sociali innovativi che promuovono il dialogo e la comprensione interculturali, dando così un contributo vitale alla prosperità e alla pace nelle società di tutto il </w:t>
      </w:r>
      <w:r w:rsidRPr="002D77FA">
        <w:rPr>
          <w:rFonts w:ascii="BMW Group Light Regular" w:hAnsi="BMW Group Light Regular"/>
          <w:lang w:val="it-IT"/>
        </w:rPr>
        <w:lastRenderedPageBreak/>
        <w:t>mondo. Questo esclusivo modello di cooperazione esistente tra il settore privato e l’UNAOC ha un impatto di grande portata, in quanto, grazie alle loro competenze, entrambi i partner sono in grado di assicurare la sostenibilità dei progetti da loro scelti.</w:t>
      </w:r>
    </w:p>
    <w:p w14:paraId="4EBCF555" w14:textId="44AFE991" w:rsidR="002D77FA" w:rsidRDefault="00D70978" w:rsidP="002D77FA">
      <w:pPr>
        <w:ind w:right="28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Per un anno</w:t>
      </w:r>
      <w:r w:rsidR="002D77FA" w:rsidRPr="002D77FA">
        <w:rPr>
          <w:rFonts w:ascii="BMW Group Light Regular" w:hAnsi="BMW Group Light Regular"/>
          <w:lang w:val="it-IT"/>
        </w:rPr>
        <w:t>, il team di “Give Something Back to Berlin” e gli altri nove finalisti ricevono servizi di consulenza omnicomprensivi dal BMW</w:t>
      </w:r>
      <w:r>
        <w:rPr>
          <w:rFonts w:ascii="BMW Group Light Regular" w:hAnsi="BMW Group Light Regular"/>
          <w:lang w:val="it-IT"/>
        </w:rPr>
        <w:t xml:space="preserve"> Group</w:t>
      </w:r>
      <w:r w:rsidR="002D77FA" w:rsidRPr="002D77FA">
        <w:rPr>
          <w:rFonts w:ascii="BMW Group Light Regular" w:hAnsi="BMW Group Light Regular"/>
          <w:lang w:val="it-IT"/>
        </w:rPr>
        <w:t xml:space="preserve"> e dall’UNAOC: oltre ad un programma di addestramento e di capacità realizzativa che copre argomenti come strategia o pianificazione, vengono accolti nella rete esclusiva di “leader interculturali”, approfittando quindi delle ampie reti dei due partner globali.</w:t>
      </w:r>
    </w:p>
    <w:p w14:paraId="6187113E" w14:textId="77777777" w:rsidR="002D77FA" w:rsidRPr="002D77FA" w:rsidRDefault="002D77FA" w:rsidP="002D77FA">
      <w:pPr>
        <w:ind w:right="28"/>
        <w:rPr>
          <w:rFonts w:ascii="BMW Group Light Regular" w:hAnsi="BMW Group Light Regular"/>
          <w:lang w:val="it-IT"/>
        </w:rPr>
      </w:pPr>
    </w:p>
    <w:p w14:paraId="421CAD13" w14:textId="18F3FA43" w:rsidR="002D77FA" w:rsidRDefault="002D77FA" w:rsidP="002D77FA">
      <w:pPr>
        <w:ind w:right="28"/>
        <w:rPr>
          <w:rFonts w:ascii="BMW Group Light Regular" w:hAnsi="BMW Group Light Regular"/>
          <w:lang w:val="it-IT"/>
        </w:rPr>
      </w:pPr>
      <w:r w:rsidRPr="002D77FA">
        <w:rPr>
          <w:rFonts w:ascii="BMW Group Light Regular" w:hAnsi="BMW Group Light Regular"/>
          <w:lang w:val="it-IT"/>
        </w:rPr>
        <w:t xml:space="preserve">“Siamo felici che un’iniziativa da Berlino riceverà il primo premio </w:t>
      </w:r>
      <w:r w:rsidR="00D70978" w:rsidRPr="00D70978">
        <w:rPr>
          <w:rFonts w:ascii="BMW Group Light Regular" w:hAnsi="BMW Group Light Regular"/>
          <w:lang w:val="it-IT"/>
        </w:rPr>
        <w:t>dell’Intercultural Innovation Award</w:t>
      </w:r>
      <w:r w:rsidRPr="002D77FA">
        <w:rPr>
          <w:rFonts w:ascii="BMW Group Light Regular" w:hAnsi="BMW Group Light Regular"/>
          <w:lang w:val="it-IT"/>
        </w:rPr>
        <w:t xml:space="preserve"> di quest’anno. Insieme all’UNAOC, off</w:t>
      </w:r>
      <w:r w:rsidR="003012E7">
        <w:rPr>
          <w:rFonts w:ascii="BMW Group Light Regular" w:hAnsi="BMW Group Light Regular"/>
          <w:lang w:val="it-IT"/>
        </w:rPr>
        <w:t>riremo a “Give Something Back to Berlin”</w:t>
      </w:r>
      <w:r w:rsidRPr="002D77FA">
        <w:rPr>
          <w:rFonts w:ascii="BMW Group Light Regular" w:hAnsi="BMW Group Light Regular"/>
          <w:lang w:val="it-IT"/>
        </w:rPr>
        <w:t xml:space="preserve"> il nostro sostegno appositamente mirato </w:t>
      </w:r>
      <w:r w:rsidR="003012E7">
        <w:rPr>
          <w:rFonts w:ascii="BMW Group Light Regular" w:hAnsi="BMW Group Light Regular"/>
          <w:lang w:val="it-IT"/>
        </w:rPr>
        <w:t>a</w:t>
      </w:r>
      <w:r w:rsidRPr="002D77FA">
        <w:rPr>
          <w:rFonts w:ascii="BMW Group Light Regular" w:hAnsi="BMW Group Light Regular"/>
          <w:lang w:val="it-IT"/>
        </w:rPr>
        <w:t>llo sviluppo di un modello di business. La cooperazione con un progetto sociale start-up orientato al futuro è un onore per il BMW Group e non vediamo l’ora di scambiare le nostre conoscenze”, spiega Bill McAndrews, Head of Communications Strategy, BMW Group Corporate and Market Communications.</w:t>
      </w:r>
    </w:p>
    <w:p w14:paraId="15AD59E8" w14:textId="77777777" w:rsidR="002D77FA" w:rsidRPr="002D77FA" w:rsidRDefault="002D77FA" w:rsidP="002D77FA">
      <w:pPr>
        <w:ind w:right="28"/>
        <w:rPr>
          <w:rFonts w:ascii="BMW Group Light Regular" w:hAnsi="BMW Group Light Regular"/>
          <w:lang w:val="it-IT"/>
        </w:rPr>
      </w:pPr>
    </w:p>
    <w:p w14:paraId="61287AA8" w14:textId="6E011E2C" w:rsidR="002D77FA" w:rsidRPr="002D77FA" w:rsidRDefault="002D77FA" w:rsidP="002D77FA">
      <w:pPr>
        <w:ind w:right="28"/>
        <w:rPr>
          <w:rFonts w:ascii="BMW Group Light Regular" w:hAnsi="BMW Group Light Regular"/>
          <w:lang w:val="it-IT"/>
        </w:rPr>
      </w:pPr>
      <w:r w:rsidRPr="002D77FA">
        <w:rPr>
          <w:rFonts w:ascii="BMW Group Light Regular" w:hAnsi="BMW Group Light Regular"/>
          <w:lang w:val="it-IT"/>
        </w:rPr>
        <w:t>I finalisti di quest’anno sono (in ordine alfabetico):</w:t>
      </w:r>
      <w:r>
        <w:rPr>
          <w:rFonts w:ascii="BMW Group Light Regular" w:hAnsi="BMW Group Light Regular"/>
          <w:lang w:val="it-IT"/>
        </w:rPr>
        <w:br/>
      </w:r>
    </w:p>
    <w:p w14:paraId="68F6672E" w14:textId="3470FF5B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9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The Blessing Basket Project - Artisan&amp;You (USA)</w:t>
        </w:r>
        <w:r w:rsidR="002D77FA" w:rsidRPr="002D77FA">
          <w:rPr>
            <w:rStyle w:val="Hyperlink"/>
            <w:rFonts w:ascii="BMW Group Light Regular" w:hAnsi="BMW Group Light Regular"/>
            <w:lang w:val="it-IT"/>
          </w:rPr>
          <w:br/>
        </w:r>
      </w:hyperlink>
    </w:p>
    <w:p w14:paraId="4FE13BFB" w14:textId="12761F5B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0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The Coexist Initiative - Girls Education Equity Project (Kenya)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0EC6F815" w14:textId="6AC5262F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1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Give Something Back to Berlin e.V. - Give Something Back to Berlin (Germany)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022806B0" w14:textId="13A6A499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2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International Council for Cultural Centers - Bread Houses Network (Bulgaria)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5495453C" w14:textId="41328B99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3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On Our Radar - From the Margins to the Front Page (UK)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7D8DEA95" w14:textId="7678E661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4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Red Dot Foundation - Safecity (India</w:t>
        </w:r>
      </w:hyperlink>
      <w:r w:rsidR="002D77FA" w:rsidRPr="002D77FA">
        <w:rPr>
          <w:rFonts w:ascii="BMW Group Light Regular" w:hAnsi="BMW Group Light Regular"/>
          <w:lang w:val="it-IT"/>
        </w:rPr>
        <w:t>)</w:t>
      </w:r>
      <w:r w:rsidR="002D77FA">
        <w:rPr>
          <w:rFonts w:ascii="BMW Group Light Regular" w:hAnsi="BMW Group Light Regular"/>
          <w:lang w:val="it-IT"/>
        </w:rPr>
        <w:br/>
      </w:r>
    </w:p>
    <w:p w14:paraId="486D5A87" w14:textId="53E1D6A2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5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Routes 2 Roots - Exchange for Change (India)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2636C563" w14:textId="0DE91FE0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6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Shine a Light - CanalCanoa (Brazil/USA)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1E3F205D" w14:textId="7BD5C5FE" w:rsidR="002D77FA" w:rsidRPr="002D77FA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7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SINGA - SINGA Kiwanda (France)</w:t>
        </w:r>
      </w:hyperlink>
      <w:r w:rsidR="002D77FA">
        <w:rPr>
          <w:rFonts w:ascii="BMW Group Light Regular" w:hAnsi="BMW Group Light Regular"/>
          <w:lang w:val="it-IT"/>
        </w:rPr>
        <w:br/>
      </w:r>
    </w:p>
    <w:p w14:paraId="15DE60DD" w14:textId="70A0E1AC" w:rsidR="006220E6" w:rsidRDefault="00A57E22" w:rsidP="002D77FA">
      <w:pPr>
        <w:ind w:right="28"/>
        <w:rPr>
          <w:rFonts w:ascii="BMW Group Light Regular" w:hAnsi="BMW Group Light Regular"/>
          <w:lang w:val="it-IT"/>
        </w:rPr>
      </w:pPr>
      <w:hyperlink r:id="rId18" w:history="1">
        <w:r w:rsidR="002D77FA" w:rsidRPr="002D77FA">
          <w:rPr>
            <w:rStyle w:val="Hyperlink"/>
            <w:rFonts w:ascii="BMW Group Light Regular" w:hAnsi="BMW Group Light Regular"/>
            <w:lang w:val="it-IT"/>
          </w:rPr>
          <w:t>Unistream - Educating Tomorrow Leaders Today (Israel)</w:t>
        </w:r>
      </w:hyperlink>
      <w:r w:rsidR="00430207" w:rsidRPr="0086047E">
        <w:rPr>
          <w:rFonts w:ascii="BMW Group Light Regular" w:hAnsi="BMW Group Light Regular"/>
          <w:lang w:val="it-IT"/>
        </w:rPr>
        <w:br/>
      </w:r>
    </w:p>
    <w:p w14:paraId="02A8D4CB" w14:textId="77777777" w:rsidR="00F9250B" w:rsidRDefault="00F9250B" w:rsidP="00A45F0D">
      <w:pPr>
        <w:ind w:right="28"/>
        <w:rPr>
          <w:rFonts w:ascii="BMW Group Light Regular" w:hAnsi="BMW Group Light Regular"/>
          <w:lang w:val="it-IT"/>
        </w:rPr>
      </w:pPr>
    </w:p>
    <w:p w14:paraId="4B763EE5" w14:textId="77777777" w:rsidR="00F9250B" w:rsidRDefault="00F9250B" w:rsidP="00A45F0D">
      <w:pPr>
        <w:ind w:right="28"/>
        <w:rPr>
          <w:rFonts w:ascii="BMW Group Light Regular" w:hAnsi="BMW Group Light Regular"/>
          <w:lang w:val="it-IT"/>
        </w:rPr>
      </w:pPr>
    </w:p>
    <w:p w14:paraId="11DC53BF" w14:textId="77777777" w:rsidR="00A91FF8" w:rsidRPr="0086047E" w:rsidRDefault="00A91FF8" w:rsidP="00A45F0D">
      <w:pPr>
        <w:ind w:right="28"/>
        <w:rPr>
          <w:rFonts w:ascii="BMW Group Light Regular" w:hAnsi="BMW Group Light Regular"/>
          <w:lang w:val="it-IT"/>
        </w:rPr>
      </w:pPr>
    </w:p>
    <w:p w14:paraId="7BF45809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Per ulteriori informazioni:</w:t>
      </w:r>
    </w:p>
    <w:p w14:paraId="67E24CE6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</w:p>
    <w:p w14:paraId="6FAD08AA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Roberto Olivi</w:t>
      </w:r>
    </w:p>
    <w:p w14:paraId="5C325E4A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Direttore Relazioni Istituzionali e Comunicazione</w:t>
      </w:r>
    </w:p>
    <w:p w14:paraId="13581287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Telefono: 02/51610.294</w:t>
      </w:r>
    </w:p>
    <w:p w14:paraId="34CB901F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E-mail: roberto.olivi@bmw.it</w:t>
      </w:r>
    </w:p>
    <w:p w14:paraId="0064CF41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</w:p>
    <w:p w14:paraId="366FA9DC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Patrizia Venturini</w:t>
      </w:r>
    </w:p>
    <w:p w14:paraId="74D42E11" w14:textId="77777777" w:rsidR="00430207" w:rsidRPr="001D30BA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Public Relations</w:t>
      </w:r>
    </w:p>
    <w:p w14:paraId="19277783" w14:textId="6E7A4B63" w:rsidR="002821B3" w:rsidRPr="001D30BA" w:rsidRDefault="00430207" w:rsidP="002821B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hAnsi="BMW Group Light Regular"/>
          <w:sz w:val="20"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t>Telefono: 02/51610.164</w:t>
      </w:r>
      <w:r w:rsidR="002821B3">
        <w:rPr>
          <w:rFonts w:ascii="BMW Group Light Regular" w:hAnsi="BMW Group Light Regular"/>
          <w:sz w:val="20"/>
          <w:lang w:val="it-IT"/>
        </w:rPr>
        <w:br/>
      </w:r>
      <w:r w:rsidR="002821B3" w:rsidRPr="001D30BA">
        <w:rPr>
          <w:rFonts w:ascii="BMW Group Light Regular" w:hAnsi="BMW Group Light Regular"/>
          <w:sz w:val="20"/>
          <w:lang w:val="it-IT"/>
        </w:rPr>
        <w:t xml:space="preserve">E-mail: </w:t>
      </w:r>
      <w:r w:rsidR="002821B3">
        <w:rPr>
          <w:rFonts w:ascii="BMW Group Light Regular" w:hAnsi="BMW Group Light Regular"/>
          <w:sz w:val="20"/>
          <w:lang w:val="it-IT"/>
        </w:rPr>
        <w:t>patrizia.venturini</w:t>
      </w:r>
      <w:r w:rsidR="002821B3" w:rsidRPr="001D30BA">
        <w:rPr>
          <w:rFonts w:ascii="BMW Group Light Regular" w:hAnsi="BMW Group Light Regular"/>
          <w:sz w:val="20"/>
          <w:lang w:val="it-IT"/>
        </w:rPr>
        <w:t>@bmw.it</w:t>
      </w:r>
    </w:p>
    <w:p w14:paraId="1EA05896" w14:textId="3804674F" w:rsidR="002D77FA" w:rsidRDefault="00371B98" w:rsidP="002D77FA">
      <w:pPr>
        <w:rPr>
          <w:b/>
          <w:lang w:val="it-IT"/>
        </w:rPr>
      </w:pPr>
      <w:r w:rsidRPr="001D30BA">
        <w:rPr>
          <w:rFonts w:ascii="BMW Group Light Regular" w:hAnsi="BMW Group Light Regular"/>
          <w:sz w:val="20"/>
          <w:lang w:val="it-IT"/>
        </w:rPr>
        <w:br/>
      </w:r>
      <w:r>
        <w:rPr>
          <w:rFonts w:cs="BMWType V2 Light"/>
          <w:sz w:val="20"/>
          <w:lang w:val="it-IT"/>
        </w:rPr>
        <w:br/>
      </w:r>
      <w:r w:rsidR="009E2437">
        <w:rPr>
          <w:rFonts w:cs="BMWType V2 Light"/>
          <w:b/>
          <w:sz w:val="20"/>
          <w:lang w:val="it-IT"/>
        </w:rPr>
        <w:br/>
      </w:r>
      <w:r w:rsidR="009E2437">
        <w:rPr>
          <w:rFonts w:cs="BMWType V2 Light"/>
          <w:b/>
          <w:sz w:val="20"/>
          <w:lang w:val="it-IT"/>
        </w:rPr>
        <w:lastRenderedPageBreak/>
        <w:br/>
      </w:r>
      <w:r w:rsidR="009E2437">
        <w:rPr>
          <w:rFonts w:cs="BMWType V2 Light"/>
          <w:b/>
          <w:sz w:val="20"/>
          <w:lang w:val="it-IT"/>
        </w:rPr>
        <w:br/>
      </w:r>
      <w:bookmarkStart w:id="2" w:name="_GoBack"/>
      <w:bookmarkEnd w:id="2"/>
      <w:r w:rsidR="002D77FA" w:rsidRPr="002D77FA">
        <w:rPr>
          <w:rFonts w:cs="BMWType V2 Light"/>
          <w:b/>
          <w:sz w:val="20"/>
          <w:lang w:val="it-IT"/>
        </w:rPr>
        <w:t>Impegno sociale del BMW Group</w:t>
      </w:r>
    </w:p>
    <w:p w14:paraId="61957CCB" w14:textId="3011B052" w:rsidR="00430207" w:rsidRPr="009E2437" w:rsidRDefault="002D77FA" w:rsidP="009E2437">
      <w:pPr>
        <w:rPr>
          <w:rFonts w:ascii="BMW Group Light Regular" w:hAnsi="BMW Group Light Regular"/>
          <w:sz w:val="20"/>
          <w:lang w:val="it-IT"/>
        </w:rPr>
      </w:pPr>
      <w:r w:rsidRPr="002D77FA">
        <w:rPr>
          <w:rFonts w:ascii="BMW Group Light Regular" w:hAnsi="BMW Group Light Regular"/>
          <w:sz w:val="20"/>
          <w:lang w:val="it-IT"/>
        </w:rPr>
        <w:t>L’impegno sociale è parte integrante della cultura aziendale del BMW Group. L’enfasi principale viene posta soprattutto sull’efficienza delle risorse nonché sull’innovazione interculturale e sull’inclusione sociale. Nel processo, l’azienda dà la massima priorità a progetti e a concetti dove essa può utilizzare le proprie competenze per ottenere un miglioramento tangibile e misurabile</w:t>
      </w:r>
      <w:r w:rsidR="003012E7">
        <w:rPr>
          <w:rFonts w:ascii="BMW Group Light Regular" w:hAnsi="BMW Group Light Regular"/>
          <w:sz w:val="20"/>
          <w:lang w:val="it-IT"/>
        </w:rPr>
        <w:t>. L’impegno</w:t>
      </w:r>
      <w:r w:rsidRPr="002D77FA">
        <w:rPr>
          <w:rFonts w:ascii="BMW Group Light Regular" w:hAnsi="BMW Group Light Regular"/>
          <w:sz w:val="20"/>
          <w:lang w:val="it-IT"/>
        </w:rPr>
        <w:t xml:space="preserve"> si rivolge a soluzioni a lungo termine che possono essere applicate a livello internazionale e che possono generare un notevole effetto a lungo termine basato sul principio di “aiutare ad aiutarsi”.</w:t>
      </w:r>
    </w:p>
    <w:p w14:paraId="24A0DFD4" w14:textId="77777777" w:rsidR="002D77FA" w:rsidRDefault="002D77FA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cs="BMWType V2 Light"/>
          <w:b/>
          <w:sz w:val="20"/>
          <w:lang w:val="it-IT"/>
        </w:rPr>
      </w:pPr>
    </w:p>
    <w:p w14:paraId="7D4BC9F2" w14:textId="77777777" w:rsidR="002D77FA" w:rsidRPr="002D77FA" w:rsidRDefault="002D77FA" w:rsidP="002D77FA">
      <w:pPr>
        <w:rPr>
          <w:rFonts w:cs="BMWType V2 Light"/>
          <w:b/>
          <w:sz w:val="20"/>
          <w:lang w:val="it-IT"/>
        </w:rPr>
      </w:pPr>
      <w:r w:rsidRPr="002D77FA">
        <w:rPr>
          <w:rFonts w:cs="BMWType V2 Light"/>
          <w:b/>
          <w:sz w:val="20"/>
          <w:lang w:val="it-IT"/>
        </w:rPr>
        <w:t>Alleanza delle Civiltà delle Nazioni Unite</w:t>
      </w:r>
    </w:p>
    <w:p w14:paraId="5F8F473E" w14:textId="69E073B0" w:rsidR="002D77FA" w:rsidRPr="002D77FA" w:rsidRDefault="002D77FA" w:rsidP="002D77FA">
      <w:pPr>
        <w:rPr>
          <w:rFonts w:ascii="BMW Group Light Regular" w:hAnsi="BMW Group Light Regular"/>
          <w:sz w:val="20"/>
          <w:lang w:val="it-IT"/>
        </w:rPr>
      </w:pPr>
      <w:r w:rsidRPr="002D77FA">
        <w:rPr>
          <w:rFonts w:ascii="BMW Group Light Regular" w:hAnsi="BMW Group Light Regular"/>
          <w:sz w:val="20"/>
          <w:lang w:val="it-IT"/>
        </w:rPr>
        <w:t xml:space="preserve">L’Alleanza delle Civiltà delle Nazioni Unite (UNAOC) è un’iniziativa del Segretario Generale dell’ONU che punta a migliorare la comprensione e i rapporti collaborativi tra le nazioni </w:t>
      </w:r>
      <w:r w:rsidR="001D30BA" w:rsidRPr="002D77FA">
        <w:rPr>
          <w:rFonts w:ascii="BMW Group Light Regular" w:hAnsi="BMW Group Light Regular"/>
          <w:sz w:val="20"/>
          <w:lang w:val="it-IT"/>
        </w:rPr>
        <w:t>e</w:t>
      </w:r>
      <w:r w:rsidRPr="002D77FA">
        <w:rPr>
          <w:rFonts w:ascii="BMW Group Light Regular" w:hAnsi="BMW Group Light Regular"/>
          <w:sz w:val="20"/>
          <w:lang w:val="it-IT"/>
        </w:rPr>
        <w:t xml:space="preserve"> i popoli di diverse culture e religioni, ed anche per aiutare a contrastare le forze che alimentano la polarizzazione e l’estremismo.</w:t>
      </w:r>
      <w:r>
        <w:rPr>
          <w:rFonts w:ascii="BMW Group Light Regular" w:hAnsi="BMW Group Light Regular"/>
          <w:sz w:val="20"/>
          <w:lang w:val="it-IT"/>
        </w:rPr>
        <w:br/>
      </w:r>
    </w:p>
    <w:p w14:paraId="16AD0FE2" w14:textId="24496788" w:rsidR="002D77FA" w:rsidRPr="002D77FA" w:rsidRDefault="002D77FA" w:rsidP="002D77FA">
      <w:pPr>
        <w:rPr>
          <w:rFonts w:ascii="BMW Group Light Regular" w:hAnsi="BMW Group Light Regular"/>
          <w:sz w:val="20"/>
          <w:lang w:val="it-IT"/>
        </w:rPr>
      </w:pPr>
      <w:r w:rsidRPr="002D77FA">
        <w:rPr>
          <w:rFonts w:ascii="BMW Group Light Regular" w:hAnsi="BMW Group Light Regular"/>
          <w:sz w:val="20"/>
          <w:lang w:val="it-IT"/>
        </w:rPr>
        <w:t xml:space="preserve">L’Alleanza fu fondata nel 2005, sull’iniziativa dei </w:t>
      </w:r>
      <w:r w:rsidR="003012E7">
        <w:rPr>
          <w:rFonts w:ascii="BMW Group Light Regular" w:hAnsi="BMW Group Light Regular"/>
          <w:sz w:val="20"/>
          <w:lang w:val="it-IT"/>
        </w:rPr>
        <w:t>G</w:t>
      </w:r>
      <w:r w:rsidRPr="002D77FA">
        <w:rPr>
          <w:rFonts w:ascii="BMW Group Light Regular" w:hAnsi="BMW Group Light Regular"/>
          <w:sz w:val="20"/>
          <w:lang w:val="it-IT"/>
        </w:rPr>
        <w:t xml:space="preserve">overni </w:t>
      </w:r>
      <w:r w:rsidR="003012E7">
        <w:rPr>
          <w:rFonts w:ascii="BMW Group Light Regular" w:hAnsi="BMW Group Light Regular"/>
          <w:sz w:val="20"/>
          <w:lang w:val="it-IT"/>
        </w:rPr>
        <w:t>di</w:t>
      </w:r>
      <w:r w:rsidRPr="002D77FA">
        <w:rPr>
          <w:rFonts w:ascii="BMW Group Light Regular" w:hAnsi="BMW Group Light Regular"/>
          <w:sz w:val="20"/>
          <w:lang w:val="it-IT"/>
        </w:rPr>
        <w:t xml:space="preserve"> Spagna e Turchia, sotto l’egida delle Nazioni Unite. Il 28 settembre 2012, Sua Ecc. Nassir Abdulaziz Al-Nasser fu designato Alto Rappresentante dell’ONU per l’Alleanza delle Civiltà dal Segretario Generale. L’UNAOC è sostenuta dal Group of Friends, una comunità di oltre 100 paesi membri e di organizzazioni ed enti internazionali.</w:t>
      </w:r>
    </w:p>
    <w:p w14:paraId="08471C55" w14:textId="77777777" w:rsidR="002D77FA" w:rsidRDefault="002D77FA" w:rsidP="002D77FA">
      <w:pPr>
        <w:rPr>
          <w:rFonts w:ascii="BMW Group Light Regular" w:hAnsi="BMW Group Light Regular"/>
          <w:sz w:val="20"/>
          <w:lang w:val="it-IT"/>
        </w:rPr>
      </w:pPr>
    </w:p>
    <w:p w14:paraId="6197B80C" w14:textId="77777777" w:rsidR="00A91FF8" w:rsidRDefault="00A91FF8" w:rsidP="002D77FA">
      <w:pPr>
        <w:rPr>
          <w:rFonts w:ascii="BMW Group Light Regular" w:hAnsi="BMW Group Light Regular"/>
          <w:sz w:val="20"/>
          <w:lang w:val="it-IT"/>
        </w:rPr>
      </w:pPr>
    </w:p>
    <w:p w14:paraId="147C96A1" w14:textId="77777777" w:rsidR="00A91FF8" w:rsidRDefault="00A91FF8" w:rsidP="002D77FA">
      <w:pPr>
        <w:rPr>
          <w:rFonts w:ascii="BMW Group Light Regular" w:hAnsi="BMW Group Light Regular"/>
          <w:sz w:val="20"/>
          <w:lang w:val="it-IT"/>
        </w:rPr>
      </w:pPr>
    </w:p>
    <w:p w14:paraId="0AAB520B" w14:textId="77777777" w:rsidR="00A91FF8" w:rsidRPr="002D77FA" w:rsidRDefault="00A91FF8" w:rsidP="002D77FA">
      <w:pPr>
        <w:rPr>
          <w:rFonts w:ascii="BMW Group Light Regular" w:hAnsi="BMW Group Light Regular"/>
          <w:sz w:val="20"/>
          <w:lang w:val="it-IT"/>
        </w:rPr>
      </w:pPr>
    </w:p>
    <w:p w14:paraId="45A9BAC5" w14:textId="77777777" w:rsidR="002D77FA" w:rsidRDefault="002D77FA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cs="BMWType V2 Light"/>
          <w:b/>
          <w:sz w:val="20"/>
          <w:lang w:val="it-IT"/>
        </w:rPr>
      </w:pPr>
    </w:p>
    <w:p w14:paraId="3EE16BA9" w14:textId="3A60E5F9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cs="BMWType V2 Light"/>
          <w:b/>
          <w:sz w:val="20"/>
          <w:lang w:val="it-IT"/>
        </w:rPr>
        <w:t>Il BMW Group</w:t>
      </w:r>
      <w:r w:rsidRPr="0086047E">
        <w:rPr>
          <w:rFonts w:ascii="BMW Group Light Regular" w:hAnsi="BMW Group Light Regular"/>
          <w:b/>
          <w:sz w:val="20"/>
          <w:lang w:val="it-IT"/>
        </w:rPr>
        <w:br/>
      </w:r>
      <w:r w:rsidRPr="0086047E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="00371B98">
        <w:rPr>
          <w:rFonts w:ascii="BMW Group Light Regular" w:hAnsi="BMW Group Light Regular"/>
          <w:sz w:val="20"/>
          <w:lang w:val="it-IT"/>
        </w:rPr>
        <w:br/>
      </w:r>
    </w:p>
    <w:p w14:paraId="429B4B99" w14:textId="32636530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371B98">
        <w:rPr>
          <w:rFonts w:ascii="BMW Group Light Regular" w:hAnsi="BMW Group Light Regular"/>
          <w:sz w:val="20"/>
          <w:lang w:val="it-IT"/>
        </w:rPr>
        <w:br/>
      </w:r>
    </w:p>
    <w:p w14:paraId="2E800892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0D59851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</w:p>
    <w:p w14:paraId="1D4115A6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www.bmwgroup.com</w:t>
      </w:r>
    </w:p>
    <w:p w14:paraId="64E839F3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Facebook: http://www.facebook.com/BMWGroup</w:t>
      </w:r>
    </w:p>
    <w:p w14:paraId="3C0410E8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Twitter: http://twitter.com/BMWGroup</w:t>
      </w:r>
    </w:p>
    <w:p w14:paraId="03096C8D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YouTube: http://www.youtube.com/BMWGroupview</w:t>
      </w:r>
    </w:p>
    <w:p w14:paraId="2DC381E6" w14:textId="5E3F7829" w:rsidR="00594400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Google+:http://googleplus.bmwgroup.com</w:t>
      </w:r>
    </w:p>
    <w:sectPr w:rsidR="00594400" w:rsidRPr="0086047E" w:rsidSect="00A91FF8">
      <w:headerReference w:type="default" r:id="rId19"/>
      <w:footerReference w:type="even" r:id="rId20"/>
      <w:headerReference w:type="first" r:id="rId21"/>
      <w:footerReference w:type="first" r:id="rId22"/>
      <w:type w:val="continuous"/>
      <w:pgSz w:w="11900" w:h="16820" w:code="9"/>
      <w:pgMar w:top="2410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D70978" w:rsidRDefault="00D70978">
      <w:r>
        <w:separator/>
      </w:r>
    </w:p>
  </w:endnote>
  <w:endnote w:type="continuationSeparator" w:id="0">
    <w:p w14:paraId="1BC3584F" w14:textId="77777777" w:rsidR="00D70978" w:rsidRDefault="00D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D70978" w:rsidRDefault="00D7097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D70978" w:rsidRDefault="00D7097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D70978" w:rsidRDefault="00D7097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D70978" w:rsidRDefault="00D70978">
      <w:r>
        <w:separator/>
      </w:r>
    </w:p>
  </w:footnote>
  <w:footnote w:type="continuationSeparator" w:id="0">
    <w:p w14:paraId="4D0072C0" w14:textId="77777777" w:rsidR="00D70978" w:rsidRDefault="00D709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D70978" w:rsidRPr="0074214B" w:rsidRDefault="00D7097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D70978" w:rsidRPr="00207B19" w:rsidRDefault="00D7097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D70978" w:rsidRDefault="00D7097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D70978" w:rsidRPr="00207B19" w:rsidRDefault="00D7097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BB8"/>
    <w:rsid w:val="000200CA"/>
    <w:rsid w:val="00023A19"/>
    <w:rsid w:val="000245D6"/>
    <w:rsid w:val="00040B6B"/>
    <w:rsid w:val="00042D85"/>
    <w:rsid w:val="00042DEA"/>
    <w:rsid w:val="000522F5"/>
    <w:rsid w:val="000532DF"/>
    <w:rsid w:val="000555E9"/>
    <w:rsid w:val="000623B1"/>
    <w:rsid w:val="000650C3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15F0C"/>
    <w:rsid w:val="001169F3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9400E"/>
    <w:rsid w:val="0019674A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30BA"/>
    <w:rsid w:val="001D555B"/>
    <w:rsid w:val="001F0B68"/>
    <w:rsid w:val="001F7CCA"/>
    <w:rsid w:val="00202AA4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702CC"/>
    <w:rsid w:val="002811BC"/>
    <w:rsid w:val="002821B3"/>
    <w:rsid w:val="00283E90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D77FA"/>
    <w:rsid w:val="002E0027"/>
    <w:rsid w:val="002E13BC"/>
    <w:rsid w:val="002E373D"/>
    <w:rsid w:val="002F26C7"/>
    <w:rsid w:val="003012E7"/>
    <w:rsid w:val="00303155"/>
    <w:rsid w:val="003109D9"/>
    <w:rsid w:val="00311AAA"/>
    <w:rsid w:val="00314066"/>
    <w:rsid w:val="00315876"/>
    <w:rsid w:val="00326CB7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1B98"/>
    <w:rsid w:val="00380EDF"/>
    <w:rsid w:val="0038174A"/>
    <w:rsid w:val="00386E75"/>
    <w:rsid w:val="00391C9E"/>
    <w:rsid w:val="003922EF"/>
    <w:rsid w:val="00392EFB"/>
    <w:rsid w:val="003A1E4E"/>
    <w:rsid w:val="003A32AE"/>
    <w:rsid w:val="003A3FFA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100E"/>
    <w:rsid w:val="003E3CBF"/>
    <w:rsid w:val="003F143C"/>
    <w:rsid w:val="00406208"/>
    <w:rsid w:val="00407E7A"/>
    <w:rsid w:val="004138C2"/>
    <w:rsid w:val="004212D5"/>
    <w:rsid w:val="00430207"/>
    <w:rsid w:val="00432B2A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44E6"/>
    <w:rsid w:val="00495CB0"/>
    <w:rsid w:val="004A0281"/>
    <w:rsid w:val="004A56ED"/>
    <w:rsid w:val="004B0455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4F5171"/>
    <w:rsid w:val="00510453"/>
    <w:rsid w:val="00513F78"/>
    <w:rsid w:val="00533E07"/>
    <w:rsid w:val="0054387E"/>
    <w:rsid w:val="005460F7"/>
    <w:rsid w:val="005475A3"/>
    <w:rsid w:val="00550A71"/>
    <w:rsid w:val="005516D1"/>
    <w:rsid w:val="00554BB1"/>
    <w:rsid w:val="00555206"/>
    <w:rsid w:val="00555832"/>
    <w:rsid w:val="00555BD0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4FA6"/>
    <w:rsid w:val="005C6D48"/>
    <w:rsid w:val="005D0DE6"/>
    <w:rsid w:val="005D1F23"/>
    <w:rsid w:val="005D407F"/>
    <w:rsid w:val="005D724F"/>
    <w:rsid w:val="005F3DDF"/>
    <w:rsid w:val="005F5262"/>
    <w:rsid w:val="00600E73"/>
    <w:rsid w:val="00603A16"/>
    <w:rsid w:val="00603C9F"/>
    <w:rsid w:val="00606EC8"/>
    <w:rsid w:val="006148BF"/>
    <w:rsid w:val="006215F1"/>
    <w:rsid w:val="006220E6"/>
    <w:rsid w:val="0063039C"/>
    <w:rsid w:val="0063203A"/>
    <w:rsid w:val="006374F3"/>
    <w:rsid w:val="0064423C"/>
    <w:rsid w:val="0064694A"/>
    <w:rsid w:val="00646C63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56A8"/>
    <w:rsid w:val="006C7AA7"/>
    <w:rsid w:val="006D4003"/>
    <w:rsid w:val="006E4411"/>
    <w:rsid w:val="006E69F6"/>
    <w:rsid w:val="00703F0F"/>
    <w:rsid w:val="007126B2"/>
    <w:rsid w:val="007169F2"/>
    <w:rsid w:val="00717123"/>
    <w:rsid w:val="0072589D"/>
    <w:rsid w:val="00726925"/>
    <w:rsid w:val="0073208A"/>
    <w:rsid w:val="007339C8"/>
    <w:rsid w:val="00733A0B"/>
    <w:rsid w:val="0073492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5E3C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3185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47E"/>
    <w:rsid w:val="008608DB"/>
    <w:rsid w:val="008631F9"/>
    <w:rsid w:val="00865865"/>
    <w:rsid w:val="008678A1"/>
    <w:rsid w:val="008703E9"/>
    <w:rsid w:val="00873932"/>
    <w:rsid w:val="00880987"/>
    <w:rsid w:val="00881932"/>
    <w:rsid w:val="008847B4"/>
    <w:rsid w:val="00897B64"/>
    <w:rsid w:val="008A6CA8"/>
    <w:rsid w:val="008B4A31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337B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2437"/>
    <w:rsid w:val="009E4680"/>
    <w:rsid w:val="009F0E89"/>
    <w:rsid w:val="009F21B8"/>
    <w:rsid w:val="009F453B"/>
    <w:rsid w:val="00A00B87"/>
    <w:rsid w:val="00A07791"/>
    <w:rsid w:val="00A16EF2"/>
    <w:rsid w:val="00A2099A"/>
    <w:rsid w:val="00A24FE5"/>
    <w:rsid w:val="00A261C1"/>
    <w:rsid w:val="00A27481"/>
    <w:rsid w:val="00A36BE3"/>
    <w:rsid w:val="00A45F0D"/>
    <w:rsid w:val="00A46496"/>
    <w:rsid w:val="00A52A1D"/>
    <w:rsid w:val="00A57E22"/>
    <w:rsid w:val="00A633D8"/>
    <w:rsid w:val="00A7243A"/>
    <w:rsid w:val="00A733F1"/>
    <w:rsid w:val="00A74489"/>
    <w:rsid w:val="00A80014"/>
    <w:rsid w:val="00A808E1"/>
    <w:rsid w:val="00A817D7"/>
    <w:rsid w:val="00A8759F"/>
    <w:rsid w:val="00A87BA5"/>
    <w:rsid w:val="00A91FF8"/>
    <w:rsid w:val="00A95D80"/>
    <w:rsid w:val="00A95F3B"/>
    <w:rsid w:val="00A96A2C"/>
    <w:rsid w:val="00AA0CEE"/>
    <w:rsid w:val="00AA19BB"/>
    <w:rsid w:val="00AA63D3"/>
    <w:rsid w:val="00AA6577"/>
    <w:rsid w:val="00AA7789"/>
    <w:rsid w:val="00AB7534"/>
    <w:rsid w:val="00AB79F5"/>
    <w:rsid w:val="00AC3286"/>
    <w:rsid w:val="00AC704E"/>
    <w:rsid w:val="00AD0470"/>
    <w:rsid w:val="00AD6E63"/>
    <w:rsid w:val="00AF0915"/>
    <w:rsid w:val="00AF2E2F"/>
    <w:rsid w:val="00AF3538"/>
    <w:rsid w:val="00AF3F78"/>
    <w:rsid w:val="00AF50E4"/>
    <w:rsid w:val="00B0008E"/>
    <w:rsid w:val="00B06BA6"/>
    <w:rsid w:val="00B10CB3"/>
    <w:rsid w:val="00B11A49"/>
    <w:rsid w:val="00B23C1F"/>
    <w:rsid w:val="00B23F01"/>
    <w:rsid w:val="00B26CD2"/>
    <w:rsid w:val="00B36915"/>
    <w:rsid w:val="00B40F46"/>
    <w:rsid w:val="00B43B6B"/>
    <w:rsid w:val="00B47249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55ED"/>
    <w:rsid w:val="00C118D8"/>
    <w:rsid w:val="00C16DFC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0978"/>
    <w:rsid w:val="00D73333"/>
    <w:rsid w:val="00D736E7"/>
    <w:rsid w:val="00D77F17"/>
    <w:rsid w:val="00D827A1"/>
    <w:rsid w:val="00D83559"/>
    <w:rsid w:val="00D86A25"/>
    <w:rsid w:val="00D92237"/>
    <w:rsid w:val="00DA23A3"/>
    <w:rsid w:val="00DC675A"/>
    <w:rsid w:val="00DD3238"/>
    <w:rsid w:val="00DD3320"/>
    <w:rsid w:val="00DE66EC"/>
    <w:rsid w:val="00DF0444"/>
    <w:rsid w:val="00DF3786"/>
    <w:rsid w:val="00DF716C"/>
    <w:rsid w:val="00E003FB"/>
    <w:rsid w:val="00E0671E"/>
    <w:rsid w:val="00E107B6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968CF"/>
    <w:rsid w:val="00EA0A6D"/>
    <w:rsid w:val="00EB3315"/>
    <w:rsid w:val="00EC369F"/>
    <w:rsid w:val="00EC4FD6"/>
    <w:rsid w:val="00EC642B"/>
    <w:rsid w:val="00ED0B21"/>
    <w:rsid w:val="00ED25E1"/>
    <w:rsid w:val="00ED74C6"/>
    <w:rsid w:val="00EE35B5"/>
    <w:rsid w:val="00EE3C28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3518B"/>
    <w:rsid w:val="00F426F1"/>
    <w:rsid w:val="00F430C4"/>
    <w:rsid w:val="00F457EF"/>
    <w:rsid w:val="00F533A6"/>
    <w:rsid w:val="00F55BD1"/>
    <w:rsid w:val="00F60735"/>
    <w:rsid w:val="00F62620"/>
    <w:rsid w:val="00F6650C"/>
    <w:rsid w:val="00F672BC"/>
    <w:rsid w:val="00F70007"/>
    <w:rsid w:val="00F70741"/>
    <w:rsid w:val="00F722BE"/>
    <w:rsid w:val="00F75357"/>
    <w:rsid w:val="00F821E1"/>
    <w:rsid w:val="00F82357"/>
    <w:rsid w:val="00F84E68"/>
    <w:rsid w:val="00F87BC5"/>
    <w:rsid w:val="00F9250B"/>
    <w:rsid w:val="00FA098A"/>
    <w:rsid w:val="00FB69F1"/>
    <w:rsid w:val="00FC07A3"/>
    <w:rsid w:val="00FC17E8"/>
    <w:rsid w:val="00FC1C7D"/>
    <w:rsid w:val="00FC4925"/>
    <w:rsid w:val="00FD23FA"/>
    <w:rsid w:val="00FE01BA"/>
    <w:rsid w:val="00FE0E6A"/>
    <w:rsid w:val="00FE1231"/>
    <w:rsid w:val="00FF524F"/>
    <w:rsid w:val="00FF53B7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lessingbasket.org" TargetMode="External"/><Relationship Id="rId20" Type="http://schemas.openxmlformats.org/officeDocument/2006/relationships/footer" Target="footer1.xm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coesistkenya.com/" TargetMode="External"/><Relationship Id="rId11" Type="http://schemas.openxmlformats.org/officeDocument/2006/relationships/hyperlink" Target="http://givesomethingbacktoberlin.com/" TargetMode="External"/><Relationship Id="rId12" Type="http://schemas.openxmlformats.org/officeDocument/2006/relationships/hyperlink" Target="http://www.breadhousenetwork.org/" TargetMode="External"/><Relationship Id="rId13" Type="http://schemas.openxmlformats.org/officeDocument/2006/relationships/hyperlink" Target="http://www.onourradar.org/" TargetMode="External"/><Relationship Id="rId14" Type="http://schemas.openxmlformats.org/officeDocument/2006/relationships/hyperlink" Target="http://safecity.in/" TargetMode="External"/><Relationship Id="rId15" Type="http://schemas.openxmlformats.org/officeDocument/2006/relationships/hyperlink" Target="http://www.routes2roots.com/" TargetMode="External"/><Relationship Id="rId16" Type="http://schemas.openxmlformats.org/officeDocument/2006/relationships/hyperlink" Target="http://www.shinealight.org/" TargetMode="External"/><Relationship Id="rId17" Type="http://schemas.openxmlformats.org/officeDocument/2006/relationships/hyperlink" Target="http://singa.fr/" TargetMode="External"/><Relationship Id="rId18" Type="http://schemas.openxmlformats.org/officeDocument/2006/relationships/hyperlink" Target="http://unistream.co.il/en)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5E35-B1B7-6945-89CB-8D9DAE38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3</Pages>
  <Words>1314</Words>
  <Characters>7492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8789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</cp:revision>
  <cp:lastPrinted>2016-03-21T15:00:00Z</cp:lastPrinted>
  <dcterms:created xsi:type="dcterms:W3CDTF">2016-04-28T16:50:00Z</dcterms:created>
  <dcterms:modified xsi:type="dcterms:W3CDTF">2016-04-28T16:52:00Z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