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70F9C" w14:textId="2EB2C0C7" w:rsidR="002B793D" w:rsidRDefault="00274E36">
      <w:pPr>
        <w:pStyle w:val="Header"/>
        <w:tabs>
          <w:tab w:val="clear" w:pos="4536"/>
          <w:tab w:val="clear" w:pos="9072"/>
          <w:tab w:val="left" w:pos="7573"/>
        </w:tabs>
        <w:spacing w:line="240" w:lineRule="exact"/>
        <w:outlineLvl w:val="0"/>
        <w:rPr>
          <w:rFonts w:ascii="BMW Group Light" w:eastAsia="BMW Group Light" w:hAnsi="BMW Group Light" w:cs="BMW Group Light"/>
        </w:rPr>
      </w:pPr>
      <w:r>
        <w:rPr>
          <w:rFonts w:ascii="BMW Group Light" w:eastAsia="BMW Group Light" w:hAnsi="BMW Group Light" w:cs="BMW Group Light"/>
          <w:lang w:val="it-IT"/>
        </w:rPr>
        <w:t>Comunicato stampa</w:t>
      </w:r>
      <w:r w:rsidR="00154F20">
        <w:rPr>
          <w:rFonts w:ascii="BMW Group Light" w:eastAsia="BMW Group Light" w:hAnsi="BMW Group Light" w:cs="BMW Group Light"/>
          <w:lang w:val="it-IT"/>
        </w:rPr>
        <w:t xml:space="preserve"> </w:t>
      </w:r>
      <w:r w:rsidR="00154F20">
        <w:rPr>
          <w:rFonts w:ascii="BMW Group Light Regular" w:hAnsi="BMW Group Light Regular"/>
          <w:lang w:val="it-IT"/>
        </w:rPr>
        <w:t>N. 0</w:t>
      </w:r>
      <w:r w:rsidR="00154F20">
        <w:rPr>
          <w:rFonts w:ascii="BMW Group Light Regular" w:hAnsi="BMW Group Light Regular"/>
          <w:lang w:val="it-IT"/>
        </w:rPr>
        <w:t>60</w:t>
      </w:r>
      <w:bookmarkStart w:id="0" w:name="_GoBack"/>
      <w:bookmarkEnd w:id="0"/>
      <w:r w:rsidR="00154F20">
        <w:rPr>
          <w:rFonts w:ascii="BMW Group Light Regular" w:hAnsi="BMW Group Light Regular"/>
          <w:lang w:val="it-IT"/>
        </w:rPr>
        <w:t>/16</w:t>
      </w:r>
      <w:r>
        <w:rPr>
          <w:rFonts w:ascii="BMW Group Light" w:eastAsia="BMW Group Light" w:hAnsi="BMW Group Light" w:cs="BMW Group Light"/>
          <w:lang w:val="it-IT"/>
        </w:rPr>
        <w:br/>
      </w:r>
    </w:p>
    <w:p w14:paraId="452EBAEC" w14:textId="77777777" w:rsidR="002B793D" w:rsidRDefault="002B793D">
      <w:pPr>
        <w:pStyle w:val="CorpoA"/>
        <w:tabs>
          <w:tab w:val="clear" w:pos="454"/>
          <w:tab w:val="clear" w:pos="4706"/>
          <w:tab w:val="left" w:pos="7573"/>
        </w:tabs>
        <w:spacing w:line="240" w:lineRule="exact"/>
        <w:ind w:right="312"/>
        <w:rPr>
          <w:rFonts w:ascii="BMW Group Light" w:eastAsia="BMW Group Light" w:hAnsi="BMW Group Light" w:cs="BMW Group Light"/>
          <w:lang w:val="it-IT"/>
        </w:rPr>
      </w:pPr>
    </w:p>
    <w:p w14:paraId="2CC5D51D" w14:textId="4F87C5E6" w:rsidR="002B793D" w:rsidRDefault="00274E36">
      <w:pPr>
        <w:tabs>
          <w:tab w:val="clear" w:pos="4706"/>
        </w:tabs>
        <w:ind w:right="305"/>
        <w:rPr>
          <w:rFonts w:ascii="BMW Group Bold" w:eastAsia="BMW Group Bold" w:hAnsi="BMW Group Bold" w:cs="BMW Group Bold"/>
          <w:sz w:val="28"/>
          <w:szCs w:val="28"/>
          <w:lang w:val="it-IT"/>
        </w:rPr>
      </w:pPr>
      <w:r>
        <w:rPr>
          <w:rFonts w:ascii="BMW Group Light" w:eastAsia="BMW Group Light" w:hAnsi="BMW Group Light" w:cs="BMW Group Light"/>
          <w:lang w:val="it-IT"/>
        </w:rPr>
        <w:t>San Donato Milanese, 1</w:t>
      </w:r>
      <w:r w:rsidR="00DF4303">
        <w:rPr>
          <w:rFonts w:ascii="BMW Group Light" w:eastAsia="BMW Group Light" w:hAnsi="BMW Group Light" w:cs="BMW Group Light"/>
          <w:lang w:val="it-IT"/>
        </w:rPr>
        <w:t>9</w:t>
      </w:r>
      <w:r>
        <w:rPr>
          <w:rFonts w:ascii="BMW Group Light" w:eastAsia="BMW Group Light" w:hAnsi="BMW Group Light" w:cs="BMW Group Light"/>
          <w:lang w:val="it-IT"/>
        </w:rPr>
        <w:t xml:space="preserve"> maggio 2016</w:t>
      </w:r>
      <w:r>
        <w:rPr>
          <w:rFonts w:ascii="BMW Group Light" w:eastAsia="BMW Group Light" w:hAnsi="BMW Group Light" w:cs="BMW Group Light"/>
          <w:lang w:val="it-IT"/>
        </w:rPr>
        <w:br/>
      </w:r>
      <w:r>
        <w:rPr>
          <w:rFonts w:ascii="BMW Group Bold" w:eastAsia="BMW Group Bold" w:hAnsi="BMW Group Bold" w:cs="BMW Group Bold"/>
          <w:sz w:val="28"/>
          <w:szCs w:val="28"/>
          <w:lang w:val="it-IT"/>
        </w:rPr>
        <w:br/>
      </w:r>
      <w:r w:rsidRPr="00FE2D8F">
        <w:rPr>
          <w:rFonts w:eastAsia="Times New Roman" w:cs="Times New Roman"/>
          <w:b/>
          <w:color w:val="auto"/>
          <w:kern w:val="25"/>
          <w:sz w:val="28"/>
          <w:szCs w:val="28"/>
          <w:bdr w:val="none" w:sz="0" w:space="0" w:color="auto"/>
          <w:lang w:val="it-IT" w:eastAsia="it-IT"/>
        </w:rPr>
        <w:t>BMW Italia domina il DealerSTAT 2016 nel settore auto</w:t>
      </w:r>
      <w:r>
        <w:rPr>
          <w:rFonts w:ascii="BMW Group Bold" w:eastAsia="BMW Group Bold" w:hAnsi="BMW Group Bold" w:cs="BMW Group Bold"/>
          <w:sz w:val="28"/>
          <w:szCs w:val="28"/>
          <w:lang w:val="it-IT"/>
        </w:rPr>
        <w:t xml:space="preserve"> </w:t>
      </w:r>
    </w:p>
    <w:p w14:paraId="3C8D8A29" w14:textId="77777777" w:rsidR="002B793D" w:rsidRPr="00FE2D8F" w:rsidRDefault="00274E36">
      <w:pPr>
        <w:tabs>
          <w:tab w:val="clear" w:pos="4706"/>
        </w:tabs>
        <w:ind w:right="305"/>
        <w:rPr>
          <w:rFonts w:ascii="BMW Group Light Regular" w:eastAsia="Times New Roman" w:hAnsi="BMW Group Light Regular"/>
          <w:sz w:val="28"/>
          <w:szCs w:val="28"/>
          <w:bdr w:val="none" w:sz="0" w:space="0" w:color="auto"/>
          <w:lang w:val="it-IT" w:eastAsia="it-IT"/>
        </w:rPr>
      </w:pPr>
      <w:r w:rsidRPr="00FE2D8F">
        <w:rPr>
          <w:rFonts w:ascii="BMW Group Light Regular" w:eastAsia="Times New Roman" w:hAnsi="BMW Group Light Regular"/>
          <w:sz w:val="28"/>
          <w:szCs w:val="28"/>
          <w:bdr w:val="none" w:sz="0" w:space="0" w:color="auto"/>
          <w:lang w:val="it-IT" w:eastAsia="it-IT"/>
        </w:rPr>
        <w:t>Prima posizione con il marchio BMW e seconda con MINI per soddisfazione dei Dealer. Il riconoscimento celebra nel miglior modo possibile i 50 anni di presenza della Marca nel nostro Paese e consolida la partnership con la rete dei Concessionari.</w:t>
      </w:r>
    </w:p>
    <w:p w14:paraId="1CFA0B75" w14:textId="77777777" w:rsidR="002B793D" w:rsidRDefault="002B793D">
      <w:pPr>
        <w:tabs>
          <w:tab w:val="clear" w:pos="4706"/>
        </w:tabs>
        <w:ind w:right="305"/>
        <w:rPr>
          <w:rFonts w:ascii="BMW Group Light Regular" w:eastAsia="BMW Group Light Regular" w:hAnsi="BMW Group Light Regular" w:cs="BMW Group Light Regular"/>
          <w:sz w:val="28"/>
          <w:szCs w:val="28"/>
          <w:lang w:val="it-IT"/>
        </w:rPr>
      </w:pPr>
    </w:p>
    <w:p w14:paraId="3F9642B3" w14:textId="422DE9D4" w:rsidR="002B793D" w:rsidRPr="00C44F61" w:rsidRDefault="00274E3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MWType V2 Light" w:eastAsia="Times New Roman" w:hAnsi="BMWType V2 Light" w:cs="Times New Roman"/>
          <w:color w:val="auto"/>
          <w:szCs w:val="24"/>
          <w:bdr w:val="none" w:sz="0" w:space="0" w:color="auto"/>
          <w:lang w:eastAsia="de-DE"/>
        </w:rPr>
      </w:pPr>
      <w:bookmarkStart w:id="1" w:name="OLE_LINK1"/>
      <w:bookmarkStart w:id="2" w:name="OLE_LINK2"/>
      <w:r w:rsidRPr="00C44F61">
        <w:rPr>
          <w:rFonts w:ascii="BMWType V2 Light" w:eastAsia="Times New Roman" w:hAnsi="BMWType V2 Light" w:cs="Times New Roman"/>
          <w:color w:val="auto"/>
          <w:szCs w:val="24"/>
          <w:bdr w:val="none" w:sz="0" w:space="0" w:color="auto"/>
          <w:lang w:eastAsia="de-DE"/>
        </w:rPr>
        <w:t xml:space="preserve">BMW Italia è stata assoluta protagonista al Dealer Day 2016. BMW si </w:t>
      </w:r>
      <w:r w:rsidR="00C44F61" w:rsidRPr="00C44F61">
        <w:rPr>
          <w:rFonts w:ascii="BMWType V2 Light" w:eastAsia="Times New Roman" w:hAnsi="BMWType V2 Light" w:cs="Times New Roman"/>
          <w:color w:val="auto"/>
          <w:szCs w:val="24"/>
          <w:bdr w:val="none" w:sz="0" w:space="0" w:color="auto"/>
          <w:lang w:eastAsia="de-DE"/>
        </w:rPr>
        <w:t>è</w:t>
      </w:r>
      <w:r w:rsidRPr="00C44F61">
        <w:rPr>
          <w:rFonts w:ascii="BMWType V2 Light" w:eastAsia="Times New Roman" w:hAnsi="BMWType V2 Light" w:cs="Times New Roman"/>
          <w:color w:val="auto"/>
          <w:szCs w:val="24"/>
          <w:bdr w:val="none" w:sz="0" w:space="0" w:color="auto"/>
          <w:lang w:eastAsia="de-DE"/>
        </w:rPr>
        <w:t>, infatti, aggiudicata il prem</w:t>
      </w:r>
      <w:r w:rsidR="00C44F61" w:rsidRPr="00C44F61">
        <w:rPr>
          <w:rFonts w:ascii="BMWType V2 Light" w:eastAsia="Times New Roman" w:hAnsi="BMWType V2 Light" w:cs="Times New Roman"/>
          <w:color w:val="auto"/>
          <w:szCs w:val="24"/>
          <w:bdr w:val="none" w:sz="0" w:space="0" w:color="auto"/>
          <w:lang w:eastAsia="de-DE"/>
        </w:rPr>
        <w:t>io DealerSTAT quale "Mandato n.</w:t>
      </w:r>
      <w:r w:rsidRPr="00C44F61">
        <w:rPr>
          <w:rFonts w:ascii="BMWType V2 Light" w:eastAsia="Times New Roman" w:hAnsi="BMWType V2 Light" w:cs="Times New Roman"/>
          <w:color w:val="auto"/>
          <w:szCs w:val="24"/>
          <w:bdr w:val="none" w:sz="0" w:space="0" w:color="auto"/>
          <w:lang w:eastAsia="de-DE"/>
        </w:rPr>
        <w:t>1 in Soddisfazione dei Dealer auto" con un punteggio pari a 3,90 (in una valutazione da 1 a 5). BMW Italia occupa anche la seconda posizione con il marchio MINI (giudizio di 3,87), completando così il successo dell'azienda.</w:t>
      </w:r>
    </w:p>
    <w:p w14:paraId="0289938A" w14:textId="77777777" w:rsidR="002B793D" w:rsidRPr="00C44F61" w:rsidRDefault="002B79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MWType V2 Light" w:eastAsia="Times New Roman" w:hAnsi="BMWType V2 Light" w:cs="Times New Roman"/>
          <w:color w:val="auto"/>
          <w:szCs w:val="24"/>
          <w:bdr w:val="none" w:sz="0" w:space="0" w:color="auto"/>
          <w:lang w:eastAsia="de-DE"/>
        </w:rPr>
      </w:pPr>
    </w:p>
    <w:p w14:paraId="72EDC5AF" w14:textId="48DCFD47" w:rsidR="002B793D" w:rsidRPr="009D6CE0" w:rsidRDefault="00274E3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MW Group Light Regular" w:hAnsi="BMW Group Light Regular"/>
        </w:rPr>
      </w:pPr>
      <w:r w:rsidRPr="00C44F61">
        <w:rPr>
          <w:rFonts w:ascii="BMWType V2 Light" w:eastAsia="Times New Roman" w:hAnsi="BMWType V2 Light" w:cs="Times New Roman"/>
          <w:color w:val="auto"/>
          <w:szCs w:val="24"/>
          <w:bdr w:val="none" w:sz="0" w:space="0" w:color="auto"/>
          <w:lang w:eastAsia="de-DE"/>
        </w:rPr>
        <w:t>Questo quanto emerso da DealerSTAT 2016, l’indagine sulla soddisfazione dei concessionari condotto</w:t>
      </w:r>
      <w:r w:rsidRPr="009D6CE0">
        <w:rPr>
          <w:rFonts w:ascii="BMW Group Light Regular" w:hAnsi="BMW Group Light Regular"/>
        </w:rPr>
        <w:t xml:space="preserve"> da Quintegia, la cui rilevazione </w:t>
      </w:r>
      <w:r w:rsidR="00C44F61">
        <w:rPr>
          <w:rFonts w:ascii="BMW Group Light Regular" w:hAnsi="BMW Group Light Regular"/>
        </w:rPr>
        <w:t>è</w:t>
      </w:r>
      <w:r w:rsidRPr="009D6CE0">
        <w:rPr>
          <w:rFonts w:ascii="BMW Group Light Regular" w:hAnsi="BMW Group Light Regular"/>
        </w:rPr>
        <w:t xml:space="preserve"> avvenuta da febbraio ad aprile coinvolgendo 32 marchi e oltre il 50% dei dealer italiani, che si sono espressi in 1.250 questionari.</w:t>
      </w:r>
    </w:p>
    <w:p w14:paraId="26C5BF64" w14:textId="77777777" w:rsidR="002B793D" w:rsidRPr="009D6CE0" w:rsidRDefault="002B79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MW Group Light Regular" w:hAnsi="BMW Group Light Regular"/>
        </w:rPr>
      </w:pPr>
    </w:p>
    <w:p w14:paraId="0B4C30A1" w14:textId="60ED6A87" w:rsidR="002B793D" w:rsidRPr="009D6CE0" w:rsidRDefault="00274E3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MW Group Light Regular" w:hAnsi="BMW Group Light Regular"/>
        </w:rPr>
      </w:pPr>
      <w:r w:rsidRPr="009D6CE0">
        <w:rPr>
          <w:rFonts w:ascii="BMW Group Light Regular" w:hAnsi="BMW Group Light Regular"/>
        </w:rPr>
        <w:t>"Questo risultato - ha commentato Sergio Solero, Presidente e A.D. di BMW Italia S.p.A.</w:t>
      </w:r>
      <w:r w:rsidR="00C44F61">
        <w:rPr>
          <w:rFonts w:ascii="BMW Group Light Regular" w:hAnsi="BMW Group Light Regular"/>
        </w:rPr>
        <w:t>,</w:t>
      </w:r>
      <w:r w:rsidRPr="009D6CE0">
        <w:rPr>
          <w:rFonts w:ascii="BMW Group Light Regular" w:hAnsi="BMW Group Light Regular"/>
        </w:rPr>
        <w:t xml:space="preserve"> ritirando il premio - ci riempie di orgoglio e testimonia l'eccellente lavoro fatto con la rete dei nostri concessionari che rappresentano per noi degli autentici partner con i quali abbiamo raggiunto traguardi importanti e con i quali stiamo costruendo la strada per il futuro, in modo da confermarci l'azienda di mobilità di maggior successo al mondo nel segmento premium. In questi anni abbiamo lavorato insieme ai dealer per orientare gli investimenti alla sostenibilità del business e per ottimizzare la redditività della rete. Dialogo, confronto, formazione, condivisione sono stati gli elementi fondamentali della nostra strategia che oggi vediamo riconosciuti e apprezzati dei nostri concessionari che ringraziamo per il grande lavoro di squadra e attaccamento ai nostri brand".</w:t>
      </w:r>
    </w:p>
    <w:p w14:paraId="04F2470A" w14:textId="77777777" w:rsidR="002B793D" w:rsidRPr="009D6CE0" w:rsidRDefault="002B79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MW Group Light Regular" w:hAnsi="BMW Group Light Regular"/>
        </w:rPr>
      </w:pPr>
    </w:p>
    <w:p w14:paraId="5D9C0719" w14:textId="615BEF91" w:rsidR="002B793D" w:rsidRPr="009D6CE0" w:rsidRDefault="00274E3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MW Group Light Regular" w:hAnsi="BMW Group Light Regular"/>
        </w:rPr>
      </w:pPr>
      <w:r w:rsidRPr="009D6CE0">
        <w:rPr>
          <w:rFonts w:ascii="BMW Group Light Regular" w:hAnsi="BMW Group Light Regular"/>
        </w:rPr>
        <w:t>"Questo riconoscimento - ha poi proseguito Solero - si va ad affiancare ad altri importanti premi che abbiamo conseguito in Italia quest'anno: il second</w:t>
      </w:r>
      <w:r>
        <w:rPr>
          <w:rFonts w:ascii="BMW Group Light Regular" w:hAnsi="BMW Group Light Regular"/>
        </w:rPr>
        <w:t xml:space="preserve">o posto assoluto nel Reputation </w:t>
      </w:r>
      <w:r w:rsidRPr="009D6CE0">
        <w:rPr>
          <w:rFonts w:ascii="BMW Group Light Regular" w:hAnsi="BMW Group Light Regular"/>
        </w:rPr>
        <w:t>Track, il terzo assoluto nella classifica di Superbrands Pop Awards e il podio nel mercato automotive nel ranking di Universum tra i giovani studenti italiani (seconda azienda per attrattività per le facoltà economiche e terza per quelle ingegneristiche). A tutto questo si aggiungono, ovviamente, le eccellenti performance di mercato in Italia sia per le due che per le quattro ruote. Direi che non poteva esserci modo migliore per celebrare i 50 anni di presenza nel nostro Paese e proiettarci nei prossimi 100 anni di storia del BMW Group con un particolare focus sulla digitalizzazione del business e sullo snellimento dei processi, per poter mantenere ed incrementare la redditività anche in futuro".</w:t>
      </w:r>
    </w:p>
    <w:p w14:paraId="45C93A53" w14:textId="77777777" w:rsidR="002B793D" w:rsidRPr="009D6CE0" w:rsidRDefault="002B793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MW Group Light Regular" w:hAnsi="BMW Group Light Regular"/>
        </w:rPr>
      </w:pPr>
    </w:p>
    <w:p w14:paraId="53CF5FBD" w14:textId="525B94FC" w:rsidR="002B793D" w:rsidRPr="009D6CE0" w:rsidRDefault="00274E3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MW Group Light Regular" w:hAnsi="BMW Group Light Regular"/>
        </w:rPr>
      </w:pPr>
      <w:r w:rsidRPr="009D6CE0">
        <w:rPr>
          <w:rFonts w:ascii="BMW Group Light Regular" w:hAnsi="BMW Group Light Regular"/>
        </w:rPr>
        <w:t xml:space="preserve">Tra i tanti temi approfonditi nel corso di DealerSTAT 2016 uno in particolare ha assunto una rilevanza strategica: </w:t>
      </w:r>
      <w:r w:rsidR="009D6CE0">
        <w:rPr>
          <w:rFonts w:ascii="BMW Group Light Regular" w:hAnsi="BMW Group Light Regular"/>
        </w:rPr>
        <w:t>ai</w:t>
      </w:r>
      <w:r w:rsidRPr="009D6CE0">
        <w:rPr>
          <w:rFonts w:ascii="BMW Group Light Regular" w:hAnsi="BMW Group Light Regular"/>
        </w:rPr>
        <w:t xml:space="preserve"> dealer </w:t>
      </w:r>
      <w:r w:rsidR="009D6CE0">
        <w:rPr>
          <w:rFonts w:ascii="BMW Group Light Regular" w:hAnsi="BMW Group Light Regular"/>
        </w:rPr>
        <w:t>è</w:t>
      </w:r>
      <w:r w:rsidRPr="009D6CE0">
        <w:rPr>
          <w:rFonts w:ascii="BMW Group Light Regular" w:hAnsi="BMW Group Light Regular"/>
        </w:rPr>
        <w:t xml:space="preserve"> stato chiesto di esprimere una preferenza sull’ipotesi di ripartire da zero nel business. Dall’analisi delle risposte di tutti i brand coinvolti emerge che nel 2016 il 51% rimarrebbe fedele al proprio marchio e un ulteriore 24% sarebbe comunque intenzionato a proseguire con l’attivit</w:t>
      </w:r>
      <w:r w:rsidR="009D6CE0">
        <w:rPr>
          <w:rFonts w:ascii="BMW Group Light Regular" w:hAnsi="BMW Group Light Regular"/>
        </w:rPr>
        <w:t>à</w:t>
      </w:r>
      <w:r w:rsidRPr="009D6CE0">
        <w:rPr>
          <w:rFonts w:ascii="BMW Group Light Regular" w:hAnsi="BMW Group Light Regular"/>
        </w:rPr>
        <w:t xml:space="preserve"> imprenditoriale intrapresa, anche se con altri mandati. Il 5% dei dealer uscirebbe dal business, mentre il restante 20% non prende posizione a riguardo. </w:t>
      </w:r>
    </w:p>
    <w:p w14:paraId="5598AA7A" w14:textId="24B47059" w:rsidR="002B793D" w:rsidRPr="009D6CE0" w:rsidRDefault="00274E3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BMW Group Light Regular" w:hAnsi="BMW Group Light Regular"/>
        </w:rPr>
      </w:pPr>
      <w:r w:rsidRPr="009D6CE0">
        <w:rPr>
          <w:rFonts w:ascii="BMW Group Light Regular" w:hAnsi="BMW Group Light Regular"/>
        </w:rPr>
        <w:lastRenderedPageBreak/>
        <w:t>Nell’</w:t>
      </w:r>
      <w:r w:rsidR="009D6CE0">
        <w:rPr>
          <w:rFonts w:ascii="BMW Group Light Regular" w:hAnsi="BMW Group Light Regular"/>
        </w:rPr>
        <w:t>ultimo triennio la fedeltà</w:t>
      </w:r>
      <w:r w:rsidRPr="009D6CE0">
        <w:rPr>
          <w:rFonts w:ascii="BMW Group Light Regular" w:hAnsi="BMW Group Light Regular"/>
        </w:rPr>
        <w:t xml:space="preserve"> dei concessionari al brand rappresentato appare, quindi, in continuo aumento. Ottimo risultato anche in questo caso per i marchi MINI</w:t>
      </w:r>
      <w:r w:rsidR="009D6CE0">
        <w:rPr>
          <w:rFonts w:ascii="BMW Group Light Regular" w:hAnsi="BMW Group Light Regular"/>
        </w:rPr>
        <w:t xml:space="preserve"> e BMW che hanno riscosso il più</w:t>
      </w:r>
      <w:r w:rsidRPr="009D6CE0">
        <w:rPr>
          <w:rFonts w:ascii="BMW Group Light Regular" w:hAnsi="BMW Group Light Regular"/>
        </w:rPr>
        <w:t xml:space="preserve"> alto grado di fedelt</w:t>
      </w:r>
      <w:r w:rsidR="009D6CE0">
        <w:rPr>
          <w:rFonts w:ascii="BMW Group Light Regular" w:hAnsi="BMW Group Light Regular"/>
        </w:rPr>
        <w:t>à</w:t>
      </w:r>
      <w:r w:rsidRPr="009D6CE0">
        <w:rPr>
          <w:rFonts w:ascii="BMW Group Light Regular" w:hAnsi="BMW Group Light Regular"/>
        </w:rPr>
        <w:t xml:space="preserve"> dei concessionari: rispettivamente l’85% e il 77% dei dealer confermano il legame con il proprio marchio.</w:t>
      </w:r>
    </w:p>
    <w:p w14:paraId="5CD0FBD6" w14:textId="77777777" w:rsidR="002B793D" w:rsidRDefault="00274E36">
      <w:pPr>
        <w:ind w:right="305"/>
        <w:rPr>
          <w:rFonts w:ascii="BMW Group Light Regular" w:eastAsia="BMW Group Light Regular" w:hAnsi="BMW Group Light Regular" w:cs="BMW Group Light Regular"/>
          <w:lang w:val="it-IT"/>
        </w:rPr>
      </w:pPr>
      <w:r>
        <w:rPr>
          <w:rFonts w:ascii="BMW Group Light Regular" w:eastAsia="BMW Group Light Regular" w:hAnsi="BMW Group Light Regular" w:cs="BMW Group Light Regular"/>
          <w:lang w:val="it-IT"/>
        </w:rPr>
        <w:br/>
      </w:r>
      <w:r>
        <w:rPr>
          <w:rFonts w:ascii="BMW Group Light Regular" w:eastAsia="BMW Group Light Regular" w:hAnsi="BMW Group Light Regular" w:cs="BMW Group Light Regular"/>
          <w:lang w:val="it-IT"/>
        </w:rPr>
        <w:br/>
      </w:r>
    </w:p>
    <w:p w14:paraId="585A21B3" w14:textId="77777777" w:rsidR="002B793D" w:rsidRDefault="00274E36">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Pr>
          <w:rFonts w:ascii="BMW Group Light Regular" w:eastAsia="BMW Group Light Regular" w:hAnsi="BMW Group Light Regular" w:cs="BMW Group Light Regular"/>
          <w:sz w:val="20"/>
          <w:szCs w:val="20"/>
          <w:lang w:val="it-IT"/>
        </w:rPr>
        <w:t>Per ulteriori informazioni:</w:t>
      </w:r>
    </w:p>
    <w:p w14:paraId="14CBAB85" w14:textId="77777777" w:rsidR="002B793D" w:rsidRDefault="002B793D">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p>
    <w:p w14:paraId="647FB879" w14:textId="77777777" w:rsidR="002B793D" w:rsidRDefault="00274E36">
      <w:pPr>
        <w:tabs>
          <w:tab w:val="left" w:pos="4956"/>
          <w:tab w:val="left" w:pos="5664"/>
          <w:tab w:val="left" w:pos="6372"/>
          <w:tab w:val="left" w:pos="7080"/>
          <w:tab w:val="left" w:pos="7573"/>
        </w:tabs>
        <w:spacing w:line="240" w:lineRule="auto"/>
        <w:ind w:right="305"/>
        <w:outlineLvl w:val="0"/>
        <w:rPr>
          <w:rFonts w:ascii="BMW Group Light Regular" w:eastAsia="BMW Group Light Regular" w:hAnsi="BMW Group Light Regular" w:cs="BMW Group Light Regular"/>
          <w:sz w:val="20"/>
          <w:szCs w:val="20"/>
          <w:lang w:val="it-IT"/>
        </w:rPr>
      </w:pPr>
      <w:r>
        <w:rPr>
          <w:rFonts w:ascii="BMW Group Light Regular" w:eastAsia="BMW Group Light Regular" w:hAnsi="BMW Group Light Regular" w:cs="BMW Group Light Regular"/>
          <w:sz w:val="20"/>
          <w:szCs w:val="20"/>
          <w:lang w:val="it-IT"/>
        </w:rPr>
        <w:t>Roberto Olivi</w:t>
      </w:r>
    </w:p>
    <w:p w14:paraId="12D4EBC7" w14:textId="77777777" w:rsidR="002B793D" w:rsidRDefault="00274E36">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Pr>
          <w:rFonts w:ascii="BMW Group Light Regular" w:eastAsia="BMW Group Light Regular" w:hAnsi="BMW Group Light Regular" w:cs="BMW Group Light Regular"/>
          <w:sz w:val="20"/>
          <w:szCs w:val="20"/>
          <w:lang w:val="it-IT"/>
        </w:rPr>
        <w:t>Direttore Relazioni Istituzionali e Comunicazione</w:t>
      </w:r>
    </w:p>
    <w:p w14:paraId="0D65E166" w14:textId="77777777" w:rsidR="002B793D" w:rsidRDefault="00274E36">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Pr>
          <w:rFonts w:ascii="BMW Group Light Regular" w:eastAsia="BMW Group Light Regular" w:hAnsi="BMW Group Light Regular" w:cs="BMW Group Light Regular"/>
          <w:sz w:val="20"/>
          <w:szCs w:val="20"/>
          <w:lang w:val="it-IT"/>
        </w:rPr>
        <w:t>Telefono: 02/51610.294</w:t>
      </w:r>
    </w:p>
    <w:p w14:paraId="1884D110" w14:textId="77777777" w:rsidR="002B793D" w:rsidRDefault="00274E36">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Pr>
          <w:rFonts w:ascii="BMW Group Light Regular" w:eastAsia="BMW Group Light Regular" w:hAnsi="BMW Group Light Regular" w:cs="BMW Group Light Regular"/>
          <w:sz w:val="20"/>
          <w:szCs w:val="20"/>
          <w:lang w:val="it-IT"/>
        </w:rPr>
        <w:t>E-mail: roberto.olivi@bmw.it</w:t>
      </w:r>
    </w:p>
    <w:p w14:paraId="3A54FF78" w14:textId="77777777" w:rsidR="002B793D" w:rsidRDefault="002B793D">
      <w:pPr>
        <w:tabs>
          <w:tab w:val="left" w:pos="4956"/>
          <w:tab w:val="left" w:pos="5664"/>
          <w:tab w:val="left" w:pos="6372"/>
          <w:tab w:val="left" w:pos="7080"/>
          <w:tab w:val="left" w:pos="7573"/>
        </w:tabs>
        <w:spacing w:line="240" w:lineRule="auto"/>
        <w:ind w:right="305"/>
        <w:outlineLvl w:val="0"/>
        <w:rPr>
          <w:rFonts w:ascii="BMW Group Light Regular" w:eastAsia="BMW Group Light Regular" w:hAnsi="BMW Group Light Regular" w:cs="BMW Group Light Regular"/>
          <w:sz w:val="20"/>
          <w:szCs w:val="20"/>
          <w:lang w:val="it-IT"/>
        </w:rPr>
      </w:pPr>
    </w:p>
    <w:p w14:paraId="69D98252" w14:textId="77777777" w:rsidR="002B793D" w:rsidRDefault="002B793D">
      <w:pPr>
        <w:tabs>
          <w:tab w:val="left" w:pos="4956"/>
          <w:tab w:val="left" w:pos="5664"/>
          <w:tab w:val="left" w:pos="6372"/>
          <w:tab w:val="left" w:pos="7080"/>
          <w:tab w:val="left" w:pos="7573"/>
        </w:tabs>
        <w:spacing w:line="240" w:lineRule="auto"/>
        <w:ind w:right="28"/>
        <w:rPr>
          <w:lang w:val="it-IT"/>
        </w:rPr>
      </w:pPr>
    </w:p>
    <w:p w14:paraId="58697AED" w14:textId="77777777" w:rsidR="002B793D" w:rsidRDefault="002B793D">
      <w:pPr>
        <w:tabs>
          <w:tab w:val="left" w:pos="4956"/>
          <w:tab w:val="left" w:pos="5664"/>
          <w:tab w:val="left" w:pos="6372"/>
          <w:tab w:val="left" w:pos="7080"/>
          <w:tab w:val="left" w:pos="7573"/>
        </w:tabs>
        <w:spacing w:line="240" w:lineRule="auto"/>
        <w:ind w:right="28"/>
        <w:rPr>
          <w:sz w:val="20"/>
          <w:szCs w:val="20"/>
          <w:lang w:val="it-IT"/>
        </w:rPr>
      </w:pPr>
    </w:p>
    <w:p w14:paraId="757FFFA2" w14:textId="77777777" w:rsidR="009D6CE0" w:rsidRPr="00953BE6" w:rsidRDefault="00274E36" w:rsidP="009D6CE0">
      <w:pPr>
        <w:tabs>
          <w:tab w:val="left" w:pos="708"/>
          <w:tab w:val="left" w:pos="7655"/>
        </w:tabs>
        <w:spacing w:line="100" w:lineRule="atLeast"/>
        <w:ind w:right="696"/>
        <w:rPr>
          <w:rFonts w:ascii="BMW Group Light Regular" w:hAnsi="BMW Group Light Regular"/>
          <w:sz w:val="20"/>
          <w:lang w:val="it-IT"/>
        </w:rPr>
      </w:pPr>
      <w:r>
        <w:rPr>
          <w:rFonts w:ascii="BMW Group Bold" w:eastAsia="BMW Group Bold" w:hAnsi="BMW Group Bold" w:cs="BMW Group Bold"/>
          <w:sz w:val="20"/>
          <w:szCs w:val="20"/>
          <w:lang w:val="it-IT"/>
        </w:rPr>
        <w:t>Il BMW Group</w:t>
      </w:r>
      <w:r>
        <w:rPr>
          <w:rFonts w:ascii="BMW Group Light Regular" w:eastAsia="BMW Group Light Regular" w:hAnsi="BMW Group Light Regular" w:cs="BMW Group Light Regular"/>
          <w:sz w:val="20"/>
          <w:szCs w:val="20"/>
          <w:lang w:val="it-IT"/>
        </w:rPr>
        <w:br/>
      </w:r>
      <w:r w:rsidR="009D6CE0" w:rsidRPr="00953BE6">
        <w:rPr>
          <w:rFonts w:ascii="BMW Group Light Regular" w:hAnsi="BMW Group Light Regular"/>
          <w:sz w:val="20"/>
          <w:lang w:val="it-IT"/>
        </w:rPr>
        <w:t>Con i suoi tre marchi BMW, MINI e Rolls-Royce, il BMW Group è il costruttore leader mondiale di auto e moto premium ed offre anche servizi finanziari e di mobilità premium. Come azienda globale, il BMW Group gestisce 31 stabilimenti di produzione e montaggio in 14 paesi ed ha una rete di vendita globale in oltre 140 paesi.</w:t>
      </w:r>
    </w:p>
    <w:p w14:paraId="4A7EE479" w14:textId="77777777" w:rsidR="009D6CE0" w:rsidRPr="00953BE6" w:rsidRDefault="009D6CE0" w:rsidP="009D6CE0">
      <w:pPr>
        <w:tabs>
          <w:tab w:val="left" w:pos="708"/>
          <w:tab w:val="left" w:pos="7655"/>
        </w:tabs>
        <w:spacing w:line="100" w:lineRule="atLeast"/>
        <w:ind w:right="696"/>
        <w:rPr>
          <w:rFonts w:ascii="BMW Group Light Regular" w:hAnsi="BMW Group Light Regular"/>
          <w:sz w:val="20"/>
          <w:lang w:val="it-IT"/>
        </w:rPr>
      </w:pPr>
    </w:p>
    <w:p w14:paraId="010FC682" w14:textId="77777777" w:rsidR="009D6CE0" w:rsidRPr="00953BE6" w:rsidRDefault="009D6CE0" w:rsidP="009D6CE0">
      <w:pPr>
        <w:tabs>
          <w:tab w:val="left" w:pos="708"/>
          <w:tab w:val="left" w:pos="7655"/>
        </w:tabs>
        <w:spacing w:line="100" w:lineRule="atLeast"/>
        <w:ind w:right="696"/>
        <w:rPr>
          <w:rFonts w:ascii="BMW Group Light Regular" w:hAnsi="BMW Group Light Regular"/>
          <w:sz w:val="20"/>
          <w:lang w:val="it-IT"/>
        </w:rPr>
      </w:pPr>
      <w:r w:rsidRPr="00953BE6">
        <w:rPr>
          <w:rFonts w:ascii="BMW Group Light Regular" w:hAnsi="BMW Group Light Regular"/>
          <w:sz w:val="20"/>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p>
    <w:p w14:paraId="553F26D1" w14:textId="77777777" w:rsidR="009D6CE0" w:rsidRPr="00953BE6" w:rsidRDefault="009D6CE0" w:rsidP="009D6CE0">
      <w:pPr>
        <w:tabs>
          <w:tab w:val="left" w:pos="708"/>
          <w:tab w:val="left" w:pos="7655"/>
        </w:tabs>
        <w:spacing w:line="100" w:lineRule="atLeast"/>
        <w:ind w:right="696"/>
        <w:rPr>
          <w:rFonts w:ascii="BMW Group Light Regular" w:hAnsi="BMW Group Light Regular"/>
          <w:sz w:val="20"/>
          <w:lang w:val="it-IT"/>
        </w:rPr>
      </w:pPr>
    </w:p>
    <w:p w14:paraId="72C1059A" w14:textId="77777777" w:rsidR="009D6CE0" w:rsidRPr="00953BE6" w:rsidRDefault="009D6CE0" w:rsidP="009D6CE0">
      <w:pPr>
        <w:tabs>
          <w:tab w:val="left" w:pos="708"/>
          <w:tab w:val="left" w:pos="7655"/>
        </w:tabs>
        <w:spacing w:line="100" w:lineRule="atLeast"/>
        <w:ind w:right="696"/>
        <w:rPr>
          <w:rFonts w:ascii="BMW Group Light Regular" w:hAnsi="BMW Group Light Regular"/>
          <w:sz w:val="20"/>
          <w:lang w:val="it-IT"/>
        </w:rPr>
      </w:pPr>
      <w:r w:rsidRPr="00953BE6">
        <w:rPr>
          <w:rFonts w:ascii="BMW Group Light Regular" w:hAnsi="BMW Group Light Regular"/>
          <w:sz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7200DCE7" w14:textId="77777777" w:rsidR="009D6CE0" w:rsidRPr="00953BE6" w:rsidRDefault="009D6CE0" w:rsidP="009D6CE0">
      <w:pPr>
        <w:tabs>
          <w:tab w:val="left" w:pos="708"/>
          <w:tab w:val="left" w:pos="7655"/>
        </w:tabs>
        <w:spacing w:line="100" w:lineRule="atLeast"/>
        <w:ind w:right="696"/>
        <w:rPr>
          <w:rFonts w:ascii="BMW Group Light Regular" w:hAnsi="BMW Group Light Regular"/>
          <w:sz w:val="20"/>
          <w:lang w:val="it-IT"/>
        </w:rPr>
      </w:pPr>
    </w:p>
    <w:p w14:paraId="262782C7" w14:textId="77777777" w:rsidR="009D6CE0" w:rsidRPr="00671770" w:rsidRDefault="009D6CE0" w:rsidP="009D6CE0">
      <w:pPr>
        <w:tabs>
          <w:tab w:val="left" w:pos="708"/>
          <w:tab w:val="left" w:pos="7655"/>
        </w:tabs>
        <w:spacing w:line="100" w:lineRule="atLeast"/>
        <w:ind w:right="696"/>
        <w:rPr>
          <w:rFonts w:ascii="BMW Group Light Regular" w:hAnsi="BMW Group Light Regular"/>
          <w:sz w:val="20"/>
          <w:lang w:val="en-US"/>
        </w:rPr>
      </w:pPr>
      <w:r w:rsidRPr="00671770">
        <w:rPr>
          <w:rFonts w:ascii="BMW Group Light Regular" w:hAnsi="BMW Group Light Regular"/>
          <w:sz w:val="20"/>
          <w:lang w:val="en-US"/>
        </w:rPr>
        <w:t>Facebook: http://www.facebook.com/BMWGroup</w:t>
      </w:r>
    </w:p>
    <w:p w14:paraId="54D0E5AE" w14:textId="77777777" w:rsidR="009D6CE0" w:rsidRPr="00671770" w:rsidRDefault="009D6CE0" w:rsidP="009D6CE0">
      <w:pPr>
        <w:tabs>
          <w:tab w:val="left" w:pos="708"/>
          <w:tab w:val="left" w:pos="7655"/>
        </w:tabs>
        <w:spacing w:line="100" w:lineRule="atLeast"/>
        <w:ind w:right="696"/>
        <w:rPr>
          <w:rFonts w:ascii="BMW Group Light Regular" w:hAnsi="BMW Group Light Regular"/>
          <w:sz w:val="20"/>
          <w:lang w:val="en-US"/>
        </w:rPr>
      </w:pPr>
      <w:r w:rsidRPr="00671770">
        <w:rPr>
          <w:rFonts w:ascii="BMW Group Light Regular" w:hAnsi="BMW Group Light Regular"/>
          <w:sz w:val="20"/>
          <w:lang w:val="en-US"/>
        </w:rPr>
        <w:t>Twitter: http://twitter.com/BMWGroup</w:t>
      </w:r>
    </w:p>
    <w:p w14:paraId="6D0838CC" w14:textId="77777777" w:rsidR="009D6CE0" w:rsidRPr="00671770" w:rsidRDefault="009D6CE0" w:rsidP="009D6CE0">
      <w:pPr>
        <w:tabs>
          <w:tab w:val="left" w:pos="708"/>
          <w:tab w:val="left" w:pos="7655"/>
        </w:tabs>
        <w:spacing w:line="100" w:lineRule="atLeast"/>
        <w:ind w:right="696"/>
        <w:rPr>
          <w:rFonts w:ascii="BMW Group Light Regular" w:hAnsi="BMW Group Light Regular"/>
          <w:sz w:val="20"/>
          <w:lang w:val="en-US"/>
        </w:rPr>
      </w:pPr>
      <w:r w:rsidRPr="00671770">
        <w:rPr>
          <w:rFonts w:ascii="BMW Group Light Regular" w:hAnsi="BMW Group Light Regular"/>
          <w:sz w:val="20"/>
          <w:lang w:val="en-US"/>
        </w:rPr>
        <w:t>YouTube: http://www.youtube.com/BMWGroupview</w:t>
      </w:r>
    </w:p>
    <w:p w14:paraId="6F77DC39" w14:textId="77777777" w:rsidR="009D6CE0" w:rsidRPr="00953BE6" w:rsidRDefault="009D6CE0" w:rsidP="009D6CE0">
      <w:pPr>
        <w:tabs>
          <w:tab w:val="left" w:pos="708"/>
          <w:tab w:val="left" w:pos="7655"/>
        </w:tabs>
        <w:spacing w:line="100" w:lineRule="atLeast"/>
        <w:ind w:right="696"/>
        <w:rPr>
          <w:rFonts w:ascii="BMW Group Light Regular" w:hAnsi="BMW Group Light Regular"/>
          <w:sz w:val="20"/>
          <w:lang w:val="it-IT"/>
        </w:rPr>
      </w:pPr>
      <w:r w:rsidRPr="00953BE6">
        <w:rPr>
          <w:rFonts w:ascii="BMW Group Light Regular" w:hAnsi="BMW Group Light Regular"/>
          <w:sz w:val="20"/>
          <w:lang w:val="it-IT"/>
        </w:rPr>
        <w:t>Google+:http://googleplus.bmwgroup.com</w:t>
      </w:r>
    </w:p>
    <w:p w14:paraId="3A15E52B" w14:textId="11474072" w:rsidR="002B793D" w:rsidRDefault="002B793D" w:rsidP="009D6CE0">
      <w:pPr>
        <w:tabs>
          <w:tab w:val="left" w:pos="708"/>
          <w:tab w:val="left" w:pos="7885"/>
          <w:tab w:val="left" w:pos="7885"/>
        </w:tabs>
        <w:spacing w:line="100" w:lineRule="atLeast"/>
        <w:ind w:right="28"/>
      </w:pPr>
    </w:p>
    <w:bookmarkEnd w:id="1"/>
    <w:bookmarkEnd w:id="2"/>
    <w:sectPr w:rsidR="002B793D">
      <w:headerReference w:type="default" r:id="rId7"/>
      <w:headerReference w:type="first" r:id="rId8"/>
      <w:pgSz w:w="11900" w:h="16820"/>
      <w:pgMar w:top="2127"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DA159" w14:textId="77777777" w:rsidR="00DC0F01" w:rsidRDefault="00274E36">
      <w:pPr>
        <w:spacing w:line="240" w:lineRule="auto"/>
      </w:pPr>
      <w:r>
        <w:separator/>
      </w:r>
    </w:p>
  </w:endnote>
  <w:endnote w:type="continuationSeparator" w:id="0">
    <w:p w14:paraId="74B245C2" w14:textId="77777777" w:rsidR="00DC0F01" w:rsidRDefault="00274E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56468" w14:textId="77777777" w:rsidR="00DC0F01" w:rsidRDefault="00274E36">
      <w:pPr>
        <w:spacing w:line="240" w:lineRule="auto"/>
      </w:pPr>
      <w:r>
        <w:separator/>
      </w:r>
    </w:p>
  </w:footnote>
  <w:footnote w:type="continuationSeparator" w:id="0">
    <w:p w14:paraId="27C59CB2" w14:textId="77777777" w:rsidR="00DC0F01" w:rsidRDefault="00274E3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C3868" w14:textId="77777777" w:rsidR="002B793D" w:rsidRDefault="00274E36">
    <w:pPr>
      <w:pStyle w:val="zzbmw-group"/>
    </w:pPr>
    <w:r>
      <w:rPr>
        <w:noProof/>
        <w:lang w:val="en-US"/>
      </w:rPr>
      <w:drawing>
        <wp:anchor distT="152400" distB="152400" distL="152400" distR="152400" simplePos="0" relativeHeight="251655168" behindDoc="1" locked="0" layoutInCell="1" allowOverlap="1" wp14:anchorId="24450B9F" wp14:editId="07DB9467">
          <wp:simplePos x="0" y="0"/>
          <wp:positionH relativeFrom="page">
            <wp:posOffset>1332230</wp:posOffset>
          </wp:positionH>
          <wp:positionV relativeFrom="page">
            <wp:posOffset>360045</wp:posOffset>
          </wp:positionV>
          <wp:extent cx="755650" cy="360046"/>
          <wp:effectExtent l="0" t="0" r="0" b="0"/>
          <wp:wrapNone/>
          <wp:docPr id="1073741825"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25" name="image2.png" descr="BMWGroup_Wortmarke"/>
                  <pic:cNvPicPr>
                    <a:picLocks noChangeAspect="1"/>
                  </pic:cNvPicPr>
                </pic:nvPicPr>
                <pic:blipFill>
                  <a:blip r:embed="rId1">
                    <a:extLst/>
                  </a:blip>
                  <a:stretch>
                    <a:fillRect/>
                  </a:stretch>
                </pic:blipFill>
                <pic:spPr>
                  <a:xfrm>
                    <a:off x="0" y="0"/>
                    <a:ext cx="755650" cy="360046"/>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7216" behindDoc="1" locked="0" layoutInCell="1" allowOverlap="1" wp14:anchorId="0DD8EB65" wp14:editId="55CB291A">
          <wp:simplePos x="0" y="0"/>
          <wp:positionH relativeFrom="page">
            <wp:posOffset>5499734</wp:posOffset>
          </wp:positionH>
          <wp:positionV relativeFrom="page">
            <wp:posOffset>345440</wp:posOffset>
          </wp:positionV>
          <wp:extent cx="1719580" cy="360046"/>
          <wp:effectExtent l="0" t="0" r="0" b="0"/>
          <wp:wrapNone/>
          <wp:docPr id="1073741826" name="officeArt object" descr="3_Bild_Wortmarkenkombination"/>
          <wp:cNvGraphicFramePr/>
          <a:graphic xmlns:a="http://schemas.openxmlformats.org/drawingml/2006/main">
            <a:graphicData uri="http://schemas.openxmlformats.org/drawingml/2006/picture">
              <pic:pic xmlns:pic="http://schemas.openxmlformats.org/drawingml/2006/picture">
                <pic:nvPicPr>
                  <pic:cNvPr id="1073741826" name="image1.png" descr="3_Bild_Wortmarkenkombination"/>
                  <pic:cNvPicPr>
                    <a:picLocks noChangeAspect="1"/>
                  </pic:cNvPicPr>
                </pic:nvPicPr>
                <pic:blipFill>
                  <a:blip r:embed="rId2">
                    <a:extLst/>
                  </a:blip>
                  <a:stretch>
                    <a:fillRect/>
                  </a:stretch>
                </pic:blipFill>
                <pic:spPr>
                  <a:xfrm>
                    <a:off x="0" y="0"/>
                    <a:ext cx="1719580" cy="360046"/>
                  </a:xfrm>
                  <a:prstGeom prst="rect">
                    <a:avLst/>
                  </a:prstGeom>
                  <a:ln w="12700" cap="flat">
                    <a:noFill/>
                    <a:miter lim="400000"/>
                  </a:ln>
                  <a:effectLst/>
                </pic:spPr>
              </pic:pic>
            </a:graphicData>
          </a:graphic>
        </wp:anchor>
      </w:drawing>
    </w:r>
    <w:r>
      <w:rPr>
        <w:noProof/>
        <w:lang w:val="en-US"/>
      </w:rPr>
      <mc:AlternateContent>
        <mc:Choice Requires="wpg">
          <w:drawing>
            <wp:anchor distT="152400" distB="152400" distL="152400" distR="152400" simplePos="0" relativeHeight="251659264" behindDoc="1" locked="0" layoutInCell="1" allowOverlap="1" wp14:anchorId="6DF4B91D" wp14:editId="606E723D">
              <wp:simplePos x="0" y="0"/>
              <wp:positionH relativeFrom="page">
                <wp:posOffset>1332230</wp:posOffset>
              </wp:positionH>
              <wp:positionV relativeFrom="page">
                <wp:posOffset>774065</wp:posOffset>
              </wp:positionV>
              <wp:extent cx="5868036" cy="252096"/>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27" name="Shape 1073741827"/>
                      <wps:cNvSpPr/>
                      <wps:spPr>
                        <a:xfrm>
                          <a:off x="-1" y="-1"/>
                          <a:ext cx="5868037" cy="252097"/>
                        </a:xfrm>
                        <a:prstGeom prst="rect">
                          <a:avLst/>
                        </a:prstGeom>
                        <a:solidFill>
                          <a:srgbClr val="FFFFFF"/>
                        </a:solidFill>
                        <a:ln w="12700" cap="flat">
                          <a:noFill/>
                          <a:miter lim="400000"/>
                        </a:ln>
                        <a:effectLst/>
                      </wps:spPr>
                      <wps:bodyPr/>
                    </wps:wsp>
                    <wps:wsp>
                      <wps:cNvPr id="1073741828" name="Shape 1073741828"/>
                      <wps:cNvSpPr/>
                      <wps:spPr>
                        <a:xfrm>
                          <a:off x="-1" y="-1"/>
                          <a:ext cx="5868037" cy="252097"/>
                        </a:xfrm>
                        <a:prstGeom prst="rect">
                          <a:avLst/>
                        </a:prstGeom>
                        <a:noFill/>
                        <a:ln w="12700" cap="flat">
                          <a:noFill/>
                          <a:miter lim="400000"/>
                        </a:ln>
                        <a:effectLst/>
                      </wps:spPr>
                      <wps:txbx>
                        <w:txbxContent>
                          <w:p w14:paraId="7A069F7B" w14:textId="77777777" w:rsidR="002B793D" w:rsidRDefault="00274E36">
                            <w:r>
                              <w:rPr>
                                <w:sz w:val="24"/>
                                <w:szCs w:val="24"/>
                              </w:rPr>
                              <w:t>Corporate Communications</w:t>
                            </w:r>
                          </w:p>
                        </w:txbxContent>
                      </wps:txbx>
                      <wps:bodyPr wrap="square" lIns="0" tIns="0" rIns="0" bIns="0" numCol="1" anchor="t">
                        <a:noAutofit/>
                      </wps:bodyPr>
                    </wps:wsp>
                  </wpg:wgp>
                </a:graphicData>
              </a:graphic>
            </wp:anchor>
          </w:drawing>
        </mc:Choice>
        <mc:Fallback>
          <w:pict>
            <v:group id="officeArt object" o:spid="_x0000_s1026" style="position:absolute;margin-left:104.9pt;margin-top:60.95pt;width:462.05pt;height:19.85pt;z-index:-251657216;mso-wrap-distance-left:12pt;mso-wrap-distance-top:12pt;mso-wrap-distance-right:12pt;mso-wrap-distance-bottom:12pt;mso-position-horizontal-relative:page;mso-position-vertical-relative:page" coordsize="5868035,2520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">
              <v:rect id="Shape 1073741827" o:spid="_x0000_s1027" style="position:absolute;left:-1;top:-1;width:5868037;height:2520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d/wyyAAA&#10;AOMAAAAPAAAAZHJzL2Rvd25yZXYueG1sRE/NTgIxEL6b+A7NmHAx0oLo4kIhRGPCgYusDzDZjtuV&#10;7XTTlmV5e2ti4nG+/1lvR9eJgUJsPWuYTRUI4tqblhsNn9X7wxJETMgGO8+k4UoRtpvbmzWWxl/4&#10;g4ZjakQO4ViiBptSX0oZa0sO49T3xJn78sFhymdopAl4yeGuk3OlnqXDlnODxZ5eLdWn49lpKML3&#10;wiWlhuvL/lC9PVV2uD+PWk/uxt0KRKIx/Yv/3HuT56visVjMlvMCfn/KAMjND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JR3/DLIAAAA4wAAAA8AAAAAAAAAAAAAAAAAlwIAAGRy&#10;cy9kb3ducmV2LnhtbFBLBQYAAAAABAAEAPUAAACMAwAAAAA=&#10;" stroked="f" strokeweight="1pt">
                <v:stroke miterlimit="4"/>
              </v:rect>
              <v:rect id="Shape 1073741828" o:spid="_x0000_s1028" style="position:absolute;left:-1;top:-1;width:5868037;height:2520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aWv1yAAA&#10;AOMAAAAPAAAAZHJzL2Rvd25yZXYueG1sRI9Ba8JAEIXvQv/DMoXedKMVlegqpSC0txpLwduQHZNg&#10;djZk17j++85B8Djz3rz3zWaXXKsG6kPj2cB0koEiLr1tuDLwe9yPV6BCRLbYeiYDdwqw276MNphb&#10;f+MDDUWslIRwyNFAHWOXax3KmhyGie+IRTv73mGUsa+07fEm4a7VsyxbaIcNS0ONHX3WVF6KqzPw&#10;F+x3pPuP8/MCTws8pCE1yZi31/SxBhUpxaf5cf1lBT9bvi/n09VMoOUnWYDe/gM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Bxpa/XIAAAA4wAAAA8AAAAAAAAAAAAAAAAAlwIAAGRy&#10;cy9kb3ducmV2LnhtbFBLBQYAAAAABAAEAPUAAACMAwAAAAA=&#10;" filled="f" stroked="f" strokeweight="1pt">
                <v:stroke miterlimit="4"/>
                <v:textbox inset="0,0,0,0">
                  <w:txbxContent>
                    <w:p w14:paraId="7A069F7B" w14:textId="77777777" w:rsidR="002B793D" w:rsidRDefault="00274E36">
                      <w:r>
                        <w:rPr>
                          <w:sz w:val="24"/>
                          <w:szCs w:val="24"/>
                        </w:rPr>
                        <w:t>Corporate Communications</w:t>
                      </w:r>
                    </w:p>
                  </w:txbxContent>
                </v:textbox>
              </v:rect>
              <w10:wrap anchorx="page" anchory="page"/>
            </v:group>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5D724" w14:textId="77777777" w:rsidR="002B793D" w:rsidRDefault="00274E36">
    <w:pPr>
      <w:pStyle w:val="Header"/>
      <w:tabs>
        <w:tab w:val="clear" w:pos="9072"/>
        <w:tab w:val="right" w:pos="8365"/>
      </w:tabs>
    </w:pPr>
    <w:r>
      <w:rPr>
        <w:noProof/>
        <w:lang w:val="en-US"/>
      </w:rPr>
      <w:drawing>
        <wp:anchor distT="152400" distB="152400" distL="152400" distR="152400" simplePos="0" relativeHeight="251656192" behindDoc="1" locked="0" layoutInCell="1" allowOverlap="1" wp14:anchorId="08216CCC" wp14:editId="05579166">
          <wp:simplePos x="0" y="0"/>
          <wp:positionH relativeFrom="page">
            <wp:posOffset>1333500</wp:posOffset>
          </wp:positionH>
          <wp:positionV relativeFrom="page">
            <wp:posOffset>361950</wp:posOffset>
          </wp:positionV>
          <wp:extent cx="755650" cy="361950"/>
          <wp:effectExtent l="0" t="0" r="0" b="0"/>
          <wp:wrapNone/>
          <wp:docPr id="1073741830"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30" name="image2.png" descr="BMWGroup_Wortmarke"/>
                  <pic:cNvPicPr>
                    <a:picLocks noChangeAspect="1"/>
                  </pic:cNvPicPr>
                </pic:nvPicPr>
                <pic:blipFill>
                  <a:blip r:embed="rId1">
                    <a:extLst/>
                  </a:blip>
                  <a:stretch>
                    <a:fillRect/>
                  </a:stretch>
                </pic:blipFill>
                <pic:spPr>
                  <a:xfrm>
                    <a:off x="0" y="0"/>
                    <a:ext cx="755650" cy="36195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8240" behindDoc="1" locked="0" layoutInCell="1" allowOverlap="1" wp14:anchorId="0B71ADE1" wp14:editId="23285094">
          <wp:simplePos x="0" y="0"/>
          <wp:positionH relativeFrom="page">
            <wp:posOffset>5480050</wp:posOffset>
          </wp:positionH>
          <wp:positionV relativeFrom="page">
            <wp:posOffset>360045</wp:posOffset>
          </wp:positionV>
          <wp:extent cx="1719580" cy="360046"/>
          <wp:effectExtent l="0" t="0" r="0" b="0"/>
          <wp:wrapNone/>
          <wp:docPr id="1073741831" name="officeArt object" descr="3_Bild_Wortmarkenkombination"/>
          <wp:cNvGraphicFramePr/>
          <a:graphic xmlns:a="http://schemas.openxmlformats.org/drawingml/2006/main">
            <a:graphicData uri="http://schemas.openxmlformats.org/drawingml/2006/picture">
              <pic:pic xmlns:pic="http://schemas.openxmlformats.org/drawingml/2006/picture">
                <pic:nvPicPr>
                  <pic:cNvPr id="1073741831" name="image1.png" descr="3_Bild_Wortmarkenkombination"/>
                  <pic:cNvPicPr>
                    <a:picLocks noChangeAspect="1"/>
                  </pic:cNvPicPr>
                </pic:nvPicPr>
                <pic:blipFill>
                  <a:blip r:embed="rId2">
                    <a:extLst/>
                  </a:blip>
                  <a:stretch>
                    <a:fillRect/>
                  </a:stretch>
                </pic:blipFill>
                <pic:spPr>
                  <a:xfrm>
                    <a:off x="0" y="0"/>
                    <a:ext cx="1719580" cy="360046"/>
                  </a:xfrm>
                  <a:prstGeom prst="rect">
                    <a:avLst/>
                  </a:prstGeom>
                  <a:ln w="12700" cap="flat">
                    <a:noFill/>
                    <a:miter lim="400000"/>
                  </a:ln>
                  <a:effectLst/>
                </pic:spPr>
              </pic:pic>
            </a:graphicData>
          </a:graphic>
        </wp:anchor>
      </w:drawing>
    </w:r>
    <w:r>
      <w:rPr>
        <w:noProof/>
        <w:lang w:val="en-US"/>
      </w:rPr>
      <mc:AlternateContent>
        <mc:Choice Requires="wpg">
          <w:drawing>
            <wp:anchor distT="152400" distB="152400" distL="152400" distR="152400" simplePos="0" relativeHeight="251660288" behindDoc="1" locked="0" layoutInCell="1" allowOverlap="1" wp14:anchorId="5CA80E50" wp14:editId="3639F705">
              <wp:simplePos x="0" y="0"/>
              <wp:positionH relativeFrom="page">
                <wp:posOffset>1332230</wp:posOffset>
              </wp:positionH>
              <wp:positionV relativeFrom="page">
                <wp:posOffset>774065</wp:posOffset>
              </wp:positionV>
              <wp:extent cx="5868036" cy="252096"/>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32" name="Shape 1073741832"/>
                      <wps:cNvSpPr/>
                      <wps:spPr>
                        <a:xfrm>
                          <a:off x="-1" y="-1"/>
                          <a:ext cx="5868037" cy="252097"/>
                        </a:xfrm>
                        <a:prstGeom prst="rect">
                          <a:avLst/>
                        </a:prstGeom>
                        <a:solidFill>
                          <a:srgbClr val="FFFFFF"/>
                        </a:solidFill>
                        <a:ln w="12700" cap="flat">
                          <a:noFill/>
                          <a:miter lim="400000"/>
                        </a:ln>
                        <a:effectLst/>
                      </wps:spPr>
                      <wps:bodyPr/>
                    </wps:wsp>
                    <wps:wsp>
                      <wps:cNvPr id="1073741833" name="Shape 1073741833"/>
                      <wps:cNvSpPr/>
                      <wps:spPr>
                        <a:xfrm>
                          <a:off x="-1" y="-1"/>
                          <a:ext cx="5868037" cy="252097"/>
                        </a:xfrm>
                        <a:prstGeom prst="rect">
                          <a:avLst/>
                        </a:prstGeom>
                        <a:noFill/>
                        <a:ln w="12700" cap="flat">
                          <a:noFill/>
                          <a:miter lim="400000"/>
                        </a:ln>
                        <a:effectLst/>
                      </wps:spPr>
                      <wps:txbx>
                        <w:txbxContent>
                          <w:p w14:paraId="74E53360" w14:textId="77777777" w:rsidR="002B793D" w:rsidRDefault="00274E36">
                            <w:r>
                              <w:rPr>
                                <w:sz w:val="24"/>
                                <w:szCs w:val="24"/>
                              </w:rPr>
                              <w:t>Corporate Communications</w:t>
                            </w:r>
                          </w:p>
                        </w:txbxContent>
                      </wps:txbx>
                      <wps:bodyPr wrap="square" lIns="0" tIns="0" rIns="0" bIns="0" numCol="1" anchor="t">
                        <a:noAutofit/>
                      </wps:bodyPr>
                    </wps:wsp>
                  </wpg:wgp>
                </a:graphicData>
              </a:graphic>
            </wp:anchor>
          </w:drawing>
        </mc:Choice>
        <mc:Fallback>
          <w:pict>
            <v:group id="_x0000_s1029" style="position:absolute;margin-left:104.9pt;margin-top:60.95pt;width:462.05pt;height:19.85pt;z-index:-251656192;mso-wrap-distance-left:12pt;mso-wrap-distance-top:12pt;mso-wrap-distance-right:12pt;mso-wrap-distance-bottom:12pt;mso-position-horizontal-relative:page;mso-position-vertical-relative:page" coordsize="5868035,2520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">
              <v:rect id="Shape 1073741832" o:spid="_x0000_s1030" style="position:absolute;left:-1;top:-1;width:5868037;height:2520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2cl3yAAA&#10;AOMAAAAPAAAAZHJzL2Rvd25yZXYueG1sRE/NSgMxEL4LvkMYwUuxSX9069q0iFLowYtdH2DYjJvV&#10;zWRJ0u327U2h4HG+/1lvR9eJgUJsPWuYTRUI4tqblhsNX9XuYQUiJmSDnWfScKYI283tzRpL40/8&#10;ScMhNSKHcCxRg02pL6WMtSWHcep74sx9++Aw5TM00gQ85XDXyblST9Jhy7nBYk9vlurfw9FpKMLP&#10;0iWlhvPz/qN6f6zsMDmOWt/fja8vIBKN6V98de9Nnq+KRbGcrRZzuPyUAZCbP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AHZyXfIAAAA4wAAAA8AAAAAAAAAAAAAAAAAlwIAAGRy&#10;cy9kb3ducmV2LnhtbFBLBQYAAAAABAAEAPUAAACMAwAAAAA=&#10;" stroked="f" strokeweight="1pt">
                <v:stroke miterlimit="4"/>
              </v:rect>
              <v:rect id="Shape 1073741833" o:spid="_x0000_s1031" style="position:absolute;left:-1;top:-1;width:5868037;height:2520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FG9ZxAAA&#10;AOMAAAAPAAAAZHJzL2Rvd25yZXYueG1sRE/NisIwEL4v+A5hFrytqVtR6RpFFgS9aRXB29DMtmWb&#10;SWlijW9vBMHjfP+zWAXTiJ46V1tWMB4lIIgLq2suFZyOm685COeRNTaWScGdHKyWg48FZtre+EB9&#10;7ksRQ9hlqKDyvs2kdEVFBt3ItsSR+7OdQR/PrpS6w1sMN438TpKpNFhzbKiwpd+Kiv/8ahScnd55&#10;uu+NneR4meIh9KEOSg0/w/oHhKfg3+KXe6vj/GSWzibjeZrC86cIgF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xRvWcQAAADjAAAADwAAAAAAAAAAAAAAAACXAgAAZHJzL2Rv&#10;d25yZXYueG1sUEsFBgAAAAAEAAQA9QAAAIgDAAAAAA==&#10;" filled="f" stroked="f" strokeweight="1pt">
                <v:stroke miterlimit="4"/>
                <v:textbox inset="0,0,0,0">
                  <w:txbxContent>
                    <w:p w14:paraId="74E53360" w14:textId="77777777" w:rsidR="002B793D" w:rsidRDefault="00274E36">
                      <w:r>
                        <w:rPr>
                          <w:sz w:val="24"/>
                          <w:szCs w:val="24"/>
                        </w:rPr>
                        <w:t>Corporate Communications</w:t>
                      </w:r>
                    </w:p>
                  </w:txbxContent>
                </v:textbox>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B793D"/>
    <w:rsid w:val="00154F20"/>
    <w:rsid w:val="00274E36"/>
    <w:rsid w:val="002B793D"/>
    <w:rsid w:val="00545EA3"/>
    <w:rsid w:val="00893B62"/>
    <w:rsid w:val="00894F96"/>
    <w:rsid w:val="009D6CE0"/>
    <w:rsid w:val="00C44F61"/>
    <w:rsid w:val="00DC0F01"/>
    <w:rsid w:val="00DF4303"/>
    <w:rsid w:val="00FE2D8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FA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454"/>
        <w:tab w:val="left" w:pos="4706"/>
      </w:tabs>
      <w:spacing w:line="250" w:lineRule="atLeast"/>
    </w:pPr>
    <w:rPr>
      <w:rFonts w:ascii="BMWType V2 Light" w:eastAsia="BMWType V2 Light" w:hAnsi="BMWType V2 Light" w:cs="BMWType V2 Light"/>
      <w:color w:val="000000"/>
      <w:sz w:val="22"/>
      <w:szCs w:val="22"/>
      <w:u w:color="00000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paragraph" w:styleId="Header">
    <w:name w:val="header"/>
    <w:pPr>
      <w:tabs>
        <w:tab w:val="center" w:pos="4536"/>
        <w:tab w:val="right" w:pos="9072"/>
      </w:tabs>
      <w:spacing w:line="250" w:lineRule="atLeast"/>
    </w:pPr>
    <w:rPr>
      <w:rFonts w:ascii="BMWType V2 Light" w:eastAsia="BMWType V2 Light" w:hAnsi="BMWType V2 Light" w:cs="BMWType V2 Light"/>
      <w:color w:val="000000"/>
      <w:sz w:val="22"/>
      <w:szCs w:val="22"/>
      <w:u w:color="000000"/>
      <w:lang w:val="de-DE"/>
    </w:rPr>
  </w:style>
  <w:style w:type="paragraph" w:customStyle="1" w:styleId="CorpoA">
    <w:name w:val="Corpo A"/>
    <w:pPr>
      <w:tabs>
        <w:tab w:val="left" w:pos="454"/>
        <w:tab w:val="left" w:pos="4706"/>
      </w:tabs>
      <w:spacing w:line="250" w:lineRule="atLeast"/>
    </w:pPr>
    <w:rPr>
      <w:rFonts w:ascii="Helvetica" w:eastAsia="Helvetica" w:hAnsi="Helvetica" w:cs="Helvetica"/>
      <w:color w:val="000000"/>
      <w:sz w:val="22"/>
      <w:szCs w:val="22"/>
      <w:u w:color="000000"/>
      <w:lang w:val="en-US"/>
    </w:rPr>
  </w:style>
  <w:style w:type="paragraph" w:customStyle="1" w:styleId="Corpo">
    <w:name w:val="Corpo"/>
    <w:rPr>
      <w:rFonts w:ascii="Helvetica" w:hAnsi="Helvetica" w:cs="Arial Unicode MS"/>
      <w:color w:val="000000"/>
      <w:sz w:val="22"/>
      <w:szCs w:val="22"/>
    </w:rPr>
  </w:style>
  <w:style w:type="paragraph" w:customStyle="1" w:styleId="zzmarginalielight">
    <w:name w:val="zz_marginalie_light"/>
    <w:pPr>
      <w:widowControl w:val="0"/>
      <w:tabs>
        <w:tab w:val="left" w:pos="454"/>
        <w:tab w:val="left" w:pos="4706"/>
      </w:tabs>
      <w:spacing w:line="130" w:lineRule="exact"/>
      <w:jc w:val="right"/>
    </w:pPr>
    <w:rPr>
      <w:rFonts w:ascii="BMWType V2 Light" w:eastAsia="BMWType V2 Light" w:hAnsi="BMWType V2 Light" w:cs="BMWType V2 Light"/>
      <w:color w:val="000000"/>
      <w:sz w:val="12"/>
      <w:szCs w:val="12"/>
      <w:u w:color="000000"/>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454"/>
        <w:tab w:val="left" w:pos="4706"/>
      </w:tabs>
      <w:spacing w:line="250" w:lineRule="atLeast"/>
    </w:pPr>
    <w:rPr>
      <w:rFonts w:ascii="BMWType V2 Light" w:eastAsia="BMWType V2 Light" w:hAnsi="BMWType V2 Light" w:cs="BMWType V2 Light"/>
      <w:color w:val="000000"/>
      <w:sz w:val="22"/>
      <w:szCs w:val="22"/>
      <w:u w:color="00000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paragraph" w:styleId="Header">
    <w:name w:val="header"/>
    <w:pPr>
      <w:tabs>
        <w:tab w:val="center" w:pos="4536"/>
        <w:tab w:val="right" w:pos="9072"/>
      </w:tabs>
      <w:spacing w:line="250" w:lineRule="atLeast"/>
    </w:pPr>
    <w:rPr>
      <w:rFonts w:ascii="BMWType V2 Light" w:eastAsia="BMWType V2 Light" w:hAnsi="BMWType V2 Light" w:cs="BMWType V2 Light"/>
      <w:color w:val="000000"/>
      <w:sz w:val="22"/>
      <w:szCs w:val="22"/>
      <w:u w:color="000000"/>
      <w:lang w:val="de-DE"/>
    </w:rPr>
  </w:style>
  <w:style w:type="paragraph" w:customStyle="1" w:styleId="CorpoA">
    <w:name w:val="Corpo A"/>
    <w:pPr>
      <w:tabs>
        <w:tab w:val="left" w:pos="454"/>
        <w:tab w:val="left" w:pos="4706"/>
      </w:tabs>
      <w:spacing w:line="250" w:lineRule="atLeast"/>
    </w:pPr>
    <w:rPr>
      <w:rFonts w:ascii="Helvetica" w:eastAsia="Helvetica" w:hAnsi="Helvetica" w:cs="Helvetica"/>
      <w:color w:val="000000"/>
      <w:sz w:val="22"/>
      <w:szCs w:val="22"/>
      <w:u w:color="000000"/>
      <w:lang w:val="en-US"/>
    </w:rPr>
  </w:style>
  <w:style w:type="paragraph" w:customStyle="1" w:styleId="Corpo">
    <w:name w:val="Corpo"/>
    <w:rPr>
      <w:rFonts w:ascii="Helvetica" w:hAnsi="Helvetica" w:cs="Arial Unicode MS"/>
      <w:color w:val="000000"/>
      <w:sz w:val="22"/>
      <w:szCs w:val="22"/>
    </w:rPr>
  </w:style>
  <w:style w:type="paragraph" w:customStyle="1" w:styleId="zzmarginalielight">
    <w:name w:val="zz_marginalie_light"/>
    <w:pPr>
      <w:widowControl w:val="0"/>
      <w:tabs>
        <w:tab w:val="left" w:pos="454"/>
        <w:tab w:val="left" w:pos="4706"/>
      </w:tabs>
      <w:spacing w:line="130" w:lineRule="exact"/>
      <w:jc w:val="right"/>
    </w:pPr>
    <w:rPr>
      <w:rFonts w:ascii="BMWType V2 Light" w:eastAsia="BMWType V2 Light" w:hAnsi="BMWType V2 Light" w:cs="BMWType V2 Light"/>
      <w:color w:val="000000"/>
      <w:sz w:val="12"/>
      <w:szCs w:val="1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BMWType V2 Bold"/>
        <a:ea typeface="BMWType V2 Bold"/>
        <a:cs typeface="BMWType V2 Bold"/>
      </a:majorFont>
      <a:minorFont>
        <a:latin typeface="BMWType V2 Bold"/>
        <a:ea typeface="BMWType V2 Bold"/>
        <a:cs typeface="BMWType V2 Bold"/>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737</Words>
  <Characters>4203</Characters>
  <Application>Microsoft Macintosh Word</Application>
  <DocSecurity>0</DocSecurity>
  <Lines>35</Lines>
  <Paragraphs>9</Paragraphs>
  <ScaleCrop>false</ScaleCrop>
  <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Roberta Marchetti</cp:lastModifiedBy>
  <cp:revision>10</cp:revision>
  <cp:lastPrinted>2016-05-19T09:05:00Z</cp:lastPrinted>
  <dcterms:created xsi:type="dcterms:W3CDTF">2016-05-19T08:38:00Z</dcterms:created>
  <dcterms:modified xsi:type="dcterms:W3CDTF">2016-05-19T09:50:00Z</dcterms:modified>
</cp:coreProperties>
</file>