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96447" w14:textId="77777777" w:rsidR="0086456B" w:rsidRPr="00D556D9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D556D9">
        <w:rPr>
          <w:rFonts w:ascii="BMWType V2 Regular" w:hAnsi="BMWType V2 Regular"/>
          <w:sz w:val="36"/>
        </w:rPr>
        <w:t>BMW Motorrad</w:t>
      </w:r>
      <w:r w:rsidRPr="00D556D9">
        <w:rPr>
          <w:rFonts w:ascii="BMWType V2 Regular" w:hAnsi="BMWType V2 Regular"/>
          <w:sz w:val="36"/>
        </w:rPr>
        <w:br/>
        <w:t>Italia</w:t>
      </w:r>
    </w:p>
    <w:p w14:paraId="17689924" w14:textId="77777777" w:rsidR="0086456B" w:rsidRPr="00D556D9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D556D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C7A70A" w14:textId="77777777" w:rsidR="0086456B" w:rsidRPr="00D556D9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05FDD82" w14:textId="77777777" w:rsidR="0086456B" w:rsidRPr="00D556D9" w:rsidRDefault="0086456B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8C1AAE1" w14:textId="77777777" w:rsidR="0086456B" w:rsidRPr="00D556D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18C54DBC" w14:textId="77777777" w:rsidR="00F32A89" w:rsidRPr="00D556D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443F086" w14:textId="77777777" w:rsidR="00F32A89" w:rsidRPr="00D556D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D6F2C9C" w14:textId="77777777" w:rsidR="00F32A89" w:rsidRPr="00D556D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D0F0DAD" w14:textId="77777777" w:rsidR="0086456B" w:rsidRPr="00D556D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D556D9">
        <w:rPr>
          <w:rFonts w:ascii="BMWType V2 Regular" w:hAnsi="BMWType V2 Regular"/>
          <w:lang w:val="it-IT"/>
        </w:rPr>
        <w:t>Società</w:t>
      </w:r>
      <w:r w:rsidRPr="00D556D9">
        <w:rPr>
          <w:rFonts w:ascii="BMWType V2 Regular" w:hAnsi="BMWType V2 Regular"/>
          <w:lang w:val="it-IT"/>
        </w:rPr>
        <w:br/>
        <w:t>BMW Italia S.p.A.</w:t>
      </w:r>
      <w:r w:rsidRPr="00D556D9">
        <w:rPr>
          <w:rFonts w:ascii="BMWType V2 Regular" w:hAnsi="BMWType V2 Regular"/>
          <w:lang w:val="it-IT"/>
        </w:rPr>
        <w:br/>
      </w:r>
    </w:p>
    <w:p w14:paraId="558C77BE" w14:textId="77777777" w:rsidR="0086456B" w:rsidRPr="00D556D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D556D9">
        <w:rPr>
          <w:rFonts w:ascii="BMWType V2 Regular" w:hAnsi="BMWType V2 Regular"/>
          <w:spacing w:val="-2"/>
          <w:lang w:val="it-IT"/>
        </w:rPr>
        <w:t xml:space="preserve">Società del </w:t>
      </w:r>
      <w:r w:rsidRPr="00D556D9">
        <w:rPr>
          <w:rFonts w:ascii="BMWType V2 Regular" w:hAnsi="BMWType V2 Regular"/>
          <w:spacing w:val="-2"/>
          <w:lang w:val="it-IT"/>
        </w:rPr>
        <w:br/>
        <w:t>BMW Group</w:t>
      </w:r>
    </w:p>
    <w:p w14:paraId="08DAA252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691E5A7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Sede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624048B" w14:textId="77777777" w:rsidR="0086456B" w:rsidRPr="00D556D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D556D9">
        <w:rPr>
          <w:rFonts w:ascii="BMWType V2 Regular" w:hAnsi="BMWType V2 Regular"/>
          <w:lang w:val="it-IT"/>
        </w:rPr>
        <w:t>I-20097 San Donato</w:t>
      </w:r>
      <w:r w:rsidRPr="00D556D9">
        <w:rPr>
          <w:rFonts w:ascii="BMWType V2 Regular" w:hAnsi="BMWType V2 Regular"/>
          <w:lang w:val="it-IT"/>
        </w:rPr>
        <w:br/>
        <w:t>Milanese (MI)</w:t>
      </w:r>
    </w:p>
    <w:p w14:paraId="0ECF3046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D7BB6DC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</w:r>
      <w:r w:rsidRPr="00D556D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4E22F00F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D605CFF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4DC6B8A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7168337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5B4DF60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76EA2C3B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0AFC2C8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D02323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D556D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r w:rsidRPr="00D556D9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r w:rsidRPr="00D556D9">
        <w:rPr>
          <w:rFonts w:ascii="BMWType V2 Regular" w:hAnsi="BMWType V2 Regular"/>
          <w:color w:val="000000"/>
          <w:sz w:val="12"/>
          <w:lang w:val="it-IT"/>
        </w:rPr>
        <w:t>.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D556D9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D556D9">
        <w:rPr>
          <w:rFonts w:ascii="BMWType V2 Regular" w:hAnsi="BMWType V2 Regular"/>
          <w:color w:val="000000"/>
          <w:sz w:val="12"/>
          <w:lang w:val="it-IT"/>
        </w:rPr>
        <w:t>.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D556D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8E0BD32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0C70BF2" w14:textId="77777777" w:rsidR="0086456B" w:rsidRPr="00D556D9" w:rsidRDefault="0086456B" w:rsidP="005E3A70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F220227" w14:textId="77777777" w:rsidR="0086456B" w:rsidRPr="00D556D9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D556D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E3681D9" wp14:editId="5C201E4C">
            <wp:simplePos x="0" y="0"/>
            <wp:positionH relativeFrom="column">
              <wp:posOffset>4446270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6D9">
        <w:rPr>
          <w:rFonts w:ascii="BMWType V2 Regular" w:hAnsi="BMWType V2 Regular"/>
          <w:lang w:val="it-IT"/>
        </w:rPr>
        <w:tab/>
      </w:r>
    </w:p>
    <w:p w14:paraId="16B977B3" w14:textId="48BB14C2" w:rsidR="008B0023" w:rsidRPr="00D556D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  <w:r w:rsidRPr="00D556D9">
        <w:rPr>
          <w:rFonts w:ascii="BMW Group Light Regular" w:hAnsi="BMW Group Light Regular"/>
          <w:szCs w:val="22"/>
          <w:lang w:val="it-IT"/>
        </w:rPr>
        <w:t xml:space="preserve">Comunicato stampa N. </w:t>
      </w:r>
      <w:r w:rsidR="000F7611" w:rsidRPr="00D556D9">
        <w:rPr>
          <w:rFonts w:ascii="BMW Group Light Regular" w:hAnsi="BMW Group Light Regular"/>
          <w:szCs w:val="22"/>
          <w:lang w:val="it-IT"/>
        </w:rPr>
        <w:t>0</w:t>
      </w:r>
      <w:r w:rsidR="00D97041" w:rsidRPr="00D556D9">
        <w:rPr>
          <w:rFonts w:ascii="BMW Group Light Regular" w:hAnsi="BMW Group Light Regular"/>
          <w:szCs w:val="22"/>
          <w:lang w:val="it-IT"/>
        </w:rPr>
        <w:t>83</w:t>
      </w:r>
      <w:r w:rsidR="005059FE" w:rsidRPr="00D556D9">
        <w:rPr>
          <w:rFonts w:ascii="BMW Group Light Regular" w:hAnsi="BMW Group Light Regular"/>
          <w:szCs w:val="22"/>
          <w:lang w:val="it-IT"/>
        </w:rPr>
        <w:t>/</w:t>
      </w:r>
      <w:r w:rsidRPr="00D556D9">
        <w:rPr>
          <w:rFonts w:ascii="BMW Group Light Regular" w:hAnsi="BMW Group Light Regular"/>
          <w:szCs w:val="22"/>
          <w:lang w:val="it-IT"/>
        </w:rPr>
        <w:t>16</w:t>
      </w:r>
    </w:p>
    <w:p w14:paraId="6431C639" w14:textId="77777777" w:rsidR="008B0023" w:rsidRPr="00D556D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648E5B63" w14:textId="77777777" w:rsidR="00A77356" w:rsidRPr="00D556D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4454C745" w14:textId="77FC9192" w:rsidR="00D21957" w:rsidRPr="00D556D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D556D9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D556D9">
        <w:rPr>
          <w:rFonts w:ascii="BMW Group Light Regular" w:hAnsi="BMW Group Light Regular"/>
          <w:szCs w:val="22"/>
          <w:lang w:val="it-IT"/>
        </w:rPr>
        <w:t xml:space="preserve">, </w:t>
      </w:r>
      <w:r w:rsidR="00D97041" w:rsidRPr="00D556D9">
        <w:rPr>
          <w:rFonts w:ascii="BMW Group Light Regular" w:hAnsi="BMW Group Light Regular"/>
          <w:szCs w:val="22"/>
          <w:lang w:val="it-IT"/>
        </w:rPr>
        <w:t xml:space="preserve">1 luglio </w:t>
      </w:r>
      <w:r w:rsidR="008B6C58" w:rsidRPr="00D556D9">
        <w:rPr>
          <w:rFonts w:ascii="BMW Group Light Regular" w:hAnsi="BMW Group Light Regular"/>
          <w:szCs w:val="22"/>
          <w:lang w:val="it-IT"/>
        </w:rPr>
        <w:t>201</w:t>
      </w:r>
      <w:r w:rsidR="001C5E3F" w:rsidRPr="00D556D9">
        <w:rPr>
          <w:rFonts w:ascii="BMW Group Light Regular" w:hAnsi="BMW Group Light Regular"/>
          <w:szCs w:val="22"/>
          <w:lang w:val="it-IT"/>
        </w:rPr>
        <w:t>6</w:t>
      </w:r>
    </w:p>
    <w:p w14:paraId="036D87E6" w14:textId="77777777" w:rsidR="00597D32" w:rsidRPr="00D556D9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1C033043" w14:textId="77777777" w:rsidR="00E435F2" w:rsidRPr="00D556D9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36D6FCC8" w14:textId="77777777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/>
          <w:sz w:val="28"/>
          <w:szCs w:val="28"/>
          <w:lang w:val="it-IT"/>
        </w:rPr>
      </w:pPr>
      <w:r w:rsidRPr="00D556D9">
        <w:rPr>
          <w:rFonts w:ascii="BMWType V2 Light" w:hAnsi="BMWType V2 Light"/>
          <w:b/>
          <w:sz w:val="28"/>
          <w:szCs w:val="28"/>
          <w:lang w:val="it-IT"/>
        </w:rPr>
        <w:t xml:space="preserve">Gli aggiornamenti di BMW Motorrad per il Model </w:t>
      </w:r>
      <w:proofErr w:type="spellStart"/>
      <w:r w:rsidRPr="00D556D9">
        <w:rPr>
          <w:rFonts w:ascii="BMWType V2 Light" w:hAnsi="BMWType V2 Light"/>
          <w:b/>
          <w:sz w:val="28"/>
          <w:szCs w:val="28"/>
          <w:lang w:val="it-IT"/>
        </w:rPr>
        <w:t>Year</w:t>
      </w:r>
      <w:proofErr w:type="spellEnd"/>
      <w:r w:rsidRPr="00D556D9">
        <w:rPr>
          <w:rFonts w:ascii="BMWType V2 Light" w:hAnsi="BMWType V2 Light"/>
          <w:b/>
          <w:sz w:val="28"/>
          <w:szCs w:val="28"/>
          <w:lang w:val="it-IT"/>
        </w:rPr>
        <w:t xml:space="preserve"> 2017</w:t>
      </w:r>
      <w:r w:rsidR="008C2973" w:rsidRPr="00D556D9">
        <w:rPr>
          <w:rFonts w:ascii="BMWType V2 Light" w:hAnsi="BMWType V2 Light"/>
          <w:b/>
          <w:sz w:val="28"/>
          <w:szCs w:val="28"/>
          <w:lang w:val="it-IT"/>
        </w:rPr>
        <w:br/>
      </w:r>
      <w:r w:rsidRPr="00D556D9">
        <w:rPr>
          <w:rFonts w:ascii="BMW Group Light Regular" w:hAnsi="BMW Group Light Regular"/>
          <w:sz w:val="28"/>
          <w:szCs w:val="28"/>
          <w:lang w:val="it-IT"/>
        </w:rPr>
        <w:t>Il nuovo modello speciale BMW R 1200 GS Adventure “Triple Black”.</w:t>
      </w:r>
    </w:p>
    <w:p w14:paraId="70AC489D" w14:textId="77777777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/>
          <w:sz w:val="28"/>
          <w:szCs w:val="28"/>
          <w:lang w:val="it-IT"/>
        </w:rPr>
      </w:pPr>
      <w:r w:rsidRPr="00D556D9">
        <w:rPr>
          <w:rFonts w:ascii="BMW Group Light Regular" w:hAnsi="BMW Group Light Regular"/>
          <w:sz w:val="28"/>
          <w:szCs w:val="28"/>
          <w:lang w:val="it-IT"/>
        </w:rPr>
        <w:t xml:space="preserve">Il prezzo ed il lancio sul mercato della BMW R </w:t>
      </w:r>
      <w:proofErr w:type="spellStart"/>
      <w:r w:rsidRPr="00D556D9">
        <w:rPr>
          <w:rFonts w:ascii="BMW Group Light Regular" w:hAnsi="BMW Group Light Regular"/>
          <w:sz w:val="28"/>
          <w:szCs w:val="28"/>
          <w:lang w:val="it-IT"/>
        </w:rPr>
        <w:t>nineT</w:t>
      </w:r>
      <w:proofErr w:type="spellEnd"/>
      <w:r w:rsidRPr="00D556D9">
        <w:rPr>
          <w:rFonts w:ascii="BMW Group Light Regular" w:hAnsi="BMW Group Light Regular"/>
          <w:sz w:val="28"/>
          <w:szCs w:val="28"/>
          <w:lang w:val="it-IT"/>
        </w:rPr>
        <w:t xml:space="preserve"> Scrambler.</w:t>
      </w:r>
    </w:p>
    <w:p w14:paraId="47B92AA8" w14:textId="6A1729F2" w:rsidR="00D97041" w:rsidRPr="00D556D9" w:rsidRDefault="00D72205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9C152C" w:rsidRPr="00D556D9">
        <w:rPr>
          <w:rFonts w:ascii="BMW Group Light Regular" w:hAnsi="BMW Group Light Regular"/>
          <w:sz w:val="28"/>
          <w:szCs w:val="28"/>
          <w:lang w:val="it-IT"/>
        </w:rPr>
        <w:br/>
      </w:r>
      <w:bookmarkStart w:id="2" w:name="OLE_LINK3"/>
      <w:bookmarkStart w:id="3" w:name="OLE_LINK4"/>
      <w:bookmarkStart w:id="4" w:name="OLE_LINK5"/>
      <w:r w:rsidR="00DD387B" w:rsidRPr="00D556D9">
        <w:rPr>
          <w:rFonts w:ascii="BMWType V2 Light" w:hAnsi="BMWType V2 Light"/>
          <w:b/>
          <w:szCs w:val="22"/>
          <w:lang w:val="it-IT"/>
        </w:rPr>
        <w:t>Monaco</w:t>
      </w:r>
      <w:r w:rsidR="000F7611" w:rsidRPr="00D556D9">
        <w:rPr>
          <w:rFonts w:ascii="BMWType V2 Light" w:hAnsi="BMWType V2 Light"/>
          <w:b/>
          <w:szCs w:val="22"/>
          <w:lang w:val="it-IT"/>
        </w:rPr>
        <w:t>.</w:t>
      </w:r>
      <w:r w:rsidR="000F761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Le novità </w:t>
      </w:r>
      <w:r w:rsidR="008B07DB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del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Model Year</w:t>
      </w:r>
      <w:r w:rsidR="008B07DB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2017 comprenderanno diverse operazioni di </w:t>
      </w:r>
      <w:r w:rsidR="00EB37D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restyling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 </w:t>
      </w:r>
      <w:r w:rsidR="00286208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modelli possono essere ordinati </w:t>
      </w:r>
      <w:r w:rsidR="00286208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presso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tutti i concessionari BMW nella nuov</w:t>
      </w:r>
      <w:r w:rsidR="00794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 configurazione a partire da 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agosto 2016.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25A64919" w14:textId="668F880A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Cambiamenti tecnici a</w:t>
      </w:r>
      <w:r w:rsidR="003C0DB1" w:rsidRPr="00D556D9">
        <w:rPr>
          <w:rFonts w:ascii="BMWType V2 Light" w:hAnsi="BMWType V2 Light"/>
          <w:b/>
          <w:szCs w:val="22"/>
          <w:lang w:val="it-IT"/>
        </w:rPr>
        <w:t>i</w:t>
      </w:r>
      <w:r w:rsidRPr="00D556D9">
        <w:rPr>
          <w:rFonts w:ascii="BMWType V2 Light" w:hAnsi="BMWType V2 Light"/>
          <w:b/>
          <w:szCs w:val="22"/>
          <w:lang w:val="it-IT"/>
        </w:rPr>
        <w:t xml:space="preserve"> modelli boxer raffreddati a liquido</w:t>
      </w:r>
    </w:p>
    <w:p w14:paraId="774F044B" w14:textId="1650C5DA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Con l’inizio delle vendite </w:t>
      </w:r>
      <w:r w:rsidR="003C0DB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del Model Year 2017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già nell’agosto 2016, i motori dei modelli boxer raffreddati a liquido saranno sottoposti ad ulterori cambiamenti tecnici oltre che all’applicazione di misure EU4 e all’aggiunta di luci laterali come richiesto dalla legge.</w:t>
      </w:r>
      <w:r w:rsidR="003C0DB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2D64A4A3" w14:textId="21F8AB1F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Come la R 1200 GS Adventure, tutti i modelli boxer raffreddati a liquido saranno ora dotati di un dispositivo </w:t>
      </w:r>
      <w:r w:rsidR="003C0DB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“judder damper”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sull’albero di trasmissione. Nuovi elementi comprendono anche un attuatore del tamburo di selezione</w:t>
      </w:r>
      <w:r w:rsidR="00001D0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rivisitato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 alberi di trasmissione e cuscinetti degli stessi. </w:t>
      </w:r>
      <w:r w:rsidR="00C06835" w:rsidRPr="00C0683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Una spia di segnalazione OBD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nel cruscotto è stata aggiunta per rispettare i regolamenti EU4.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90CD091" w14:textId="52B323E2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BMW R 1200 GS</w:t>
      </w:r>
    </w:p>
    <w:p w14:paraId="4BAA0BDD" w14:textId="366F299F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Oltre ai cambiamenti tecnici di cui sopra, il pannello strumenti della R 1200 GS presenta ora un design aggiornato. La gamma di accessori opzionali comprende una nuova barra che consente il montaggio delle protezioni dei coperchi dei cilindri – anch’essi disponibili come accessori a richiesta.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5595F82C" w14:textId="0106CC4A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BMW R 1200 GS Adventure</w:t>
      </w:r>
    </w:p>
    <w:p w14:paraId="755E967C" w14:textId="1ED0CAC6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Oltre ai cambiamenti tecnici descritti sopra, il pannello strumenti della R 1200 GS Adventure presenta un design </w:t>
      </w:r>
      <w:r w:rsidR="003C0DB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rivisitato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 A partire </w:t>
      </w:r>
      <w:r w:rsidR="003C0DB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dal Model Year 2017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il color Ocean Blue metallizzato opaco non è più disponibile per questa moto.</w:t>
      </w:r>
      <w:r w:rsidR="0063798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48BFFF78" w14:textId="0D5190E6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Nuovo modello speciale BMW R 1200 GS Adventure “</w:t>
      </w:r>
      <w:r w:rsidR="0063798E" w:rsidRPr="00D556D9">
        <w:rPr>
          <w:rFonts w:ascii="BMWType V2 Light" w:hAnsi="BMWType V2 Light"/>
          <w:b/>
          <w:szCs w:val="22"/>
          <w:lang w:val="it-IT"/>
        </w:rPr>
        <w:t>Triple Black”</w:t>
      </w:r>
    </w:p>
    <w:p w14:paraId="08B87224" w14:textId="606E3C82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“Triple Black” – questa versione speciale della BMW R 1200 GS ha affermato la propria tradizione ed il suo nome che ancora una volta dice tutto. BMW Motorrad sta rispondendo ad un desiderio espresso da m</w:t>
      </w:r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olti clienti, presentando questa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8462C0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eccezionale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enduro da viaggio con una finitura virtualmente </w:t>
      </w:r>
      <w:r w:rsidR="00174F0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all black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="0063798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26FF96DC" w14:textId="7B6E875A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coperchio del serbatoio carburante centrale, quello del compartimento bagagli ed il parafango anteriore nel colore Blackstorm metal</w:t>
      </w:r>
      <w:r w:rsidR="00B91C45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izzato, insieme ai pannelli laterali del serbatoio in Dark Slate </w:t>
      </w:r>
      <w:r w:rsidR="00304C89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metallizzato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conferiscono al</w:t>
      </w:r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leg</w:t>
      </w:r>
      <w:r w:rsidR="00B01003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</w:t>
      </w:r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endaria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enduro da viaggio un aspetto particolarmente maschile. </w:t>
      </w:r>
      <w:r w:rsidR="008462C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Forti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accenti tecnici sono </w:t>
      </w:r>
      <w:r w:rsidR="00D72205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espressi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da</w:t>
      </w:r>
      <w:r w:rsidR="008462C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telai</w:t>
      </w:r>
      <w:r w:rsidR="008462C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anteriore e posteriore in Agate Grey, insieme al colore nero usato per il motore, la scatola del cambio ed il braccio oscillante.</w:t>
      </w:r>
      <w:r w:rsidR="0063798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250FCBD" w14:textId="14B363D4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Una nuova sella nera con le lettere “GS” goffrate sulla sezione del passeggero completa l’aspetto straordinario della nuova R 1200 GS “Triple Black”.</w:t>
      </w:r>
      <w:r w:rsidR="0063798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77FC9F52" w14:textId="77EE86AA" w:rsidR="00D97041" w:rsidRPr="00D556D9" w:rsidRDefault="008A6F49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BMW R 1200 RT</w:t>
      </w:r>
    </w:p>
    <w:p w14:paraId="317903A1" w14:textId="5F6E86F1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Oltre ai cambiamenti tecnici sopra descritti, la R 1200 RT presenterà nuovi colori a partire </w:t>
      </w:r>
      <w:r w:rsidR="00350C7D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dal Model Year 2017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 Per migliorare la sicurezza della moto, la sua gamma di equipaggiamenti opzionali è ampliata per comprendere </w:t>
      </w:r>
      <w:r w:rsidR="00350C7D" w:rsidRPr="00D556D9">
        <w:rPr>
          <w:rFonts w:ascii="BMWType V2 Light" w:hAnsi="BMWType V2 Light"/>
          <w:szCs w:val="22"/>
          <w:lang w:val="it-IT"/>
        </w:rPr>
        <w:t>l’</w:t>
      </w:r>
      <w:r w:rsidR="00350C7D" w:rsidRPr="00D556D9">
        <w:rPr>
          <w:rFonts w:ascii="BMWType V2 Light" w:hAnsi="BMWType V2 Light"/>
          <w:b/>
          <w:szCs w:val="22"/>
          <w:lang w:val="it-IT"/>
        </w:rPr>
        <w:t xml:space="preserve">ABS Pro ottimizzato per le </w:t>
      </w:r>
      <w:r w:rsidR="00CD0FF6">
        <w:rPr>
          <w:rFonts w:ascii="BMWType V2 Light" w:hAnsi="BMWType V2 Light"/>
          <w:b/>
          <w:szCs w:val="22"/>
          <w:lang w:val="it-IT"/>
        </w:rPr>
        <w:t>frenate a moto inclinata</w:t>
      </w:r>
      <w:r w:rsidR="00350C7D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</w:t>
      </w:r>
      <w:r w:rsidR="00350C7D" w:rsidRPr="00D556D9">
        <w:rPr>
          <w:rFonts w:ascii="BMWType V2 Light" w:hAnsi="BMWType V2 Light"/>
          <w:b/>
          <w:szCs w:val="22"/>
          <w:lang w:val="it-IT"/>
        </w:rPr>
        <w:t>la luce di frenata dinamica</w:t>
      </w:r>
      <w:r w:rsidR="00350C7D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(entrambi in abbinamento all’opzione Riding Modes Pro).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Uno sguardo ai nuovi colori della R 1200 RT:</w:t>
      </w:r>
      <w:r w:rsidR="00854942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A8D0531" w14:textId="77777777" w:rsidR="00D97041" w:rsidRPr="00D556D9" w:rsidRDefault="00D97041" w:rsidP="008E0E16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Carbon Black metallizzato.</w:t>
      </w:r>
    </w:p>
    <w:p w14:paraId="0D7F298B" w14:textId="66873C98" w:rsidR="00D97041" w:rsidRPr="00D556D9" w:rsidRDefault="00D97041" w:rsidP="000D18DD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Alpine White</w:t>
      </w:r>
      <w:r w:rsidR="00854942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 colori Ebony metallizzato e San Marino Blue metallizzato non sono più disponibili. Il color Platinum </w:t>
      </w:r>
      <w:proofErr w:type="spellStart"/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Bronze</w:t>
      </w:r>
      <w:proofErr w:type="spellEnd"/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metallizzato rimane in gamma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="00854942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62697164" w14:textId="2E929D51" w:rsidR="00D97041" w:rsidRPr="00D556D9" w:rsidRDefault="00854942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BMW R 1200 R</w:t>
      </w:r>
    </w:p>
    <w:p w14:paraId="022FF681" w14:textId="4431019C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Oltre ai cambiamenti tecnici menzionati prima, la R 1200 R non sarà offerta soltanto nelle nuove f</w:t>
      </w:r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initure di colore a partire dal Model </w:t>
      </w:r>
      <w:proofErr w:type="spellStart"/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Year</w:t>
      </w:r>
      <w:proofErr w:type="spellEnd"/>
      <w:r w:rsidR="00A1775B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2017. Con l’intenzione di migliorare la sicurezza, la sua gamma di elementi di equipaggiamento speci</w:t>
      </w:r>
      <w:r w:rsidR="00D44357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ali viene ampliata per comprend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ere </w:t>
      </w:r>
      <w:r w:rsidRPr="00D556D9">
        <w:rPr>
          <w:rFonts w:ascii="BMWType V2 Light" w:hAnsi="BMWType V2 Light"/>
          <w:szCs w:val="22"/>
          <w:lang w:val="it-IT"/>
        </w:rPr>
        <w:t>l’</w:t>
      </w:r>
      <w:r w:rsidRPr="00D556D9">
        <w:rPr>
          <w:rFonts w:ascii="BMWType V2 Light" w:hAnsi="BMWType V2 Light"/>
          <w:b/>
          <w:szCs w:val="22"/>
          <w:lang w:val="it-IT"/>
        </w:rPr>
        <w:t xml:space="preserve">ABS Pro ottimizzato </w:t>
      </w:r>
      <w:r w:rsidR="00CD0FF6">
        <w:rPr>
          <w:rFonts w:ascii="BMWType V2 Light" w:hAnsi="BMWType V2 Light"/>
          <w:b/>
          <w:szCs w:val="22"/>
          <w:lang w:val="it-IT"/>
        </w:rPr>
        <w:t xml:space="preserve">per </w:t>
      </w:r>
      <w:r w:rsidR="00CD0FF6" w:rsidRPr="00D556D9">
        <w:rPr>
          <w:rFonts w:ascii="BMWType V2 Light" w:hAnsi="BMWType V2 Light"/>
          <w:b/>
          <w:szCs w:val="22"/>
          <w:lang w:val="it-IT"/>
        </w:rPr>
        <w:t xml:space="preserve">le </w:t>
      </w:r>
      <w:r w:rsidR="00CD0FF6">
        <w:rPr>
          <w:rFonts w:ascii="BMWType V2 Light" w:hAnsi="BMWType V2 Light"/>
          <w:b/>
          <w:szCs w:val="22"/>
          <w:lang w:val="it-IT"/>
        </w:rPr>
        <w:t>frenate a moto inclinata</w:t>
      </w:r>
      <w:r w:rsidR="00CD0FF6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 </w:t>
      </w:r>
      <w:r w:rsidRPr="00D556D9">
        <w:rPr>
          <w:rFonts w:ascii="BMWType V2 Light" w:hAnsi="BMWType V2 Light"/>
          <w:b/>
          <w:szCs w:val="22"/>
          <w:lang w:val="it-IT"/>
        </w:rPr>
        <w:t>la luce di frenata dinamica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(entrambi in </w:t>
      </w:r>
      <w:r w:rsidR="00C37468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abbinamento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C37468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l’opzione Riding Modes Pro). Uno sguardo ai nuovi colori della R 1200 R:</w:t>
      </w:r>
      <w:r w:rsidR="00F765C5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51058EE" w14:textId="77777777" w:rsidR="00D97041" w:rsidRPr="00D556D9" w:rsidRDefault="00D97041" w:rsidP="00683421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Racing Red</w:t>
      </w:r>
    </w:p>
    <w:p w14:paraId="5DF02EBF" w14:textId="5F0427AD" w:rsidR="00D97041" w:rsidRPr="00D556D9" w:rsidRDefault="00D97041" w:rsidP="00683421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La variante precedentemente indicata come “Style 1” viene ora nominata “R 1200 R Sport” nella combinazione di colori Light White / Cordoba Blue (nuovo colore per il telaio).</w:t>
      </w:r>
      <w:r w:rsidR="00F765C5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Le finiture precedenti Cordoba Blue e Light White non sono più disponibili.</w:t>
      </w:r>
    </w:p>
    <w:p w14:paraId="623E3B4A" w14:textId="562CCCF7" w:rsidR="00D97041" w:rsidRPr="00D556D9" w:rsidRDefault="0068342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="00D97041" w:rsidRPr="00D556D9">
        <w:rPr>
          <w:rFonts w:ascii="BMWType V2 Light" w:hAnsi="BMWType V2 Light"/>
          <w:b/>
          <w:szCs w:val="22"/>
          <w:lang w:val="it-IT"/>
        </w:rPr>
        <w:t>BMW R 1200 RS</w:t>
      </w:r>
    </w:p>
    <w:p w14:paraId="087560ED" w14:textId="145E9A23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Oltre ai cambiamenti tecnici illustrati sopra, la R 1200 RS non presenterà soltanto nuove finiture di colore a partire </w:t>
      </w:r>
      <w:r w:rsidR="00503D5E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dal Model Year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2017. Per migliorare la sicurezza, la sua gamma di equipaggiamenti speciali viene ampliata per comprendere </w:t>
      </w:r>
      <w:r w:rsidR="007D484B" w:rsidRPr="00D556D9">
        <w:rPr>
          <w:rFonts w:ascii="BMWType V2 Light" w:hAnsi="BMWType V2 Light"/>
          <w:szCs w:val="22"/>
          <w:lang w:val="it-IT"/>
        </w:rPr>
        <w:t>l’</w:t>
      </w:r>
      <w:r w:rsidR="007D484B" w:rsidRPr="00D556D9">
        <w:rPr>
          <w:rFonts w:ascii="BMWType V2 Light" w:hAnsi="BMWType V2 Light"/>
          <w:b/>
          <w:szCs w:val="22"/>
          <w:lang w:val="it-IT"/>
        </w:rPr>
        <w:t xml:space="preserve">ABS Pro ottimizzato </w:t>
      </w:r>
      <w:r w:rsidR="00CD0FF6">
        <w:rPr>
          <w:rFonts w:ascii="BMWType V2 Light" w:hAnsi="BMWType V2 Light"/>
          <w:b/>
          <w:szCs w:val="22"/>
          <w:lang w:val="it-IT"/>
        </w:rPr>
        <w:t xml:space="preserve">per </w:t>
      </w:r>
      <w:r w:rsidR="00CD0FF6" w:rsidRPr="00D556D9">
        <w:rPr>
          <w:rFonts w:ascii="BMWType V2 Light" w:hAnsi="BMWType V2 Light"/>
          <w:b/>
          <w:szCs w:val="22"/>
          <w:lang w:val="it-IT"/>
        </w:rPr>
        <w:t xml:space="preserve">le </w:t>
      </w:r>
      <w:r w:rsidR="00CD0FF6">
        <w:rPr>
          <w:rFonts w:ascii="BMWType V2 Light" w:hAnsi="BMWType V2 Light"/>
          <w:b/>
          <w:szCs w:val="22"/>
          <w:lang w:val="it-IT"/>
        </w:rPr>
        <w:t>frenate a moto inclinata</w:t>
      </w:r>
      <w:r w:rsidR="00CD0FF6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7D484B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 </w:t>
      </w:r>
      <w:r w:rsidR="007D484B" w:rsidRPr="00D556D9">
        <w:rPr>
          <w:rFonts w:ascii="BMWType V2 Light" w:hAnsi="BMWType V2 Light"/>
          <w:b/>
          <w:szCs w:val="22"/>
          <w:lang w:val="it-IT"/>
        </w:rPr>
        <w:t>la luce di frenata dinamica</w:t>
      </w:r>
      <w:r w:rsidR="007D484B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(entrambi in abbinamento all’opzione Riding Modes Pro).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 nuovi colori della R 1200 RS prevedono le seguenti novità:</w:t>
      </w:r>
    </w:p>
    <w:p w14:paraId="1A140BD0" w14:textId="3DFED909" w:rsidR="00D97041" w:rsidRPr="00D556D9" w:rsidRDefault="00BF3CA8" w:rsidP="007D484B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•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La variante precedentemente indicata come “Style 2” viene ora rinominata “R 1200 RS Sport” nella combinazione di colori Light White metallizzato /Magellan Grey metallizzato opaco.</w:t>
      </w:r>
    </w:p>
    <w:p w14:paraId="0E15E862" w14:textId="100DEAB5" w:rsidR="00D97041" w:rsidRPr="00D556D9" w:rsidRDefault="00D97041" w:rsidP="007D484B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 precedente finitura in Granite Grey metallizzato opaco (Style 2) non sarà più disponibile.</w:t>
      </w:r>
      <w:r w:rsidR="007D484B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7980A574" w14:textId="57B393EF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Il prezzo ed il lancio de</w:t>
      </w:r>
      <w:r w:rsidR="007D484B" w:rsidRPr="00D556D9">
        <w:rPr>
          <w:rFonts w:ascii="BMWType V2 Light" w:hAnsi="BMWType V2 Light"/>
          <w:b/>
          <w:szCs w:val="22"/>
          <w:lang w:val="it-IT"/>
        </w:rPr>
        <w:t>lla nuova BMW R nineT Scrambler</w:t>
      </w:r>
    </w:p>
    <w:p w14:paraId="575859A3" w14:textId="39F252CD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BMW Motorrad annuncia il prezzo della nuova BMW R nineT Scrambler in occasione dei BMW Motorrad Days 2016. Il secondo modello </w:t>
      </w:r>
      <w:r w:rsidR="000D18DD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mondo dell’esperienza “Heritage” </w:t>
      </w:r>
      <w:r w:rsidR="000D18DD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di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BMW Motorrad sarà disponibile in </w:t>
      </w:r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Italia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al prezzo </w:t>
      </w:r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chiavi in mano 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di 1</w:t>
      </w:r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4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.000,00 EUR, I</w:t>
      </w:r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VA compresa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</w:t>
      </w:r>
      <w:r w:rsid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22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%).</w:t>
      </w:r>
    </w:p>
    <w:p w14:paraId="73739DD9" w14:textId="58C5D592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lancio sul mercato della nuova BMW R nineT Scrambler è in programma per il 16 settembre 2016.</w:t>
      </w:r>
      <w:r w:rsidR="00CA250F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357B93A8" w14:textId="78418FDF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lastRenderedPageBreak/>
        <w:t>Punti salienti della nuova</w:t>
      </w:r>
      <w:r w:rsidR="00CA250F" w:rsidRPr="00D556D9">
        <w:rPr>
          <w:rFonts w:ascii="BMWType V2 Light" w:hAnsi="BMWType V2 Light"/>
          <w:b/>
          <w:szCs w:val="22"/>
          <w:lang w:val="it-IT"/>
        </w:rPr>
        <w:br/>
      </w:r>
    </w:p>
    <w:p w14:paraId="60DC5764" w14:textId="420FC364" w:rsidR="00D97041" w:rsidRPr="00D556D9" w:rsidRDefault="00D97041" w:rsidP="00D97041">
      <w:pPr>
        <w:tabs>
          <w:tab w:val="left" w:pos="7655"/>
        </w:tabs>
        <w:spacing w:line="240" w:lineRule="auto"/>
        <w:ind w:right="697"/>
        <w:rPr>
          <w:rFonts w:ascii="BMWType V2 Light" w:hAnsi="BMWType V2 Light"/>
          <w:b/>
          <w:szCs w:val="22"/>
          <w:lang w:val="it-IT"/>
        </w:rPr>
      </w:pPr>
      <w:r w:rsidRPr="00D556D9">
        <w:rPr>
          <w:rFonts w:ascii="BMWType V2 Light" w:hAnsi="BMWType V2 Light"/>
          <w:b/>
          <w:szCs w:val="22"/>
          <w:lang w:val="it-IT"/>
        </w:rPr>
        <w:t>BMW R nineT Scrambler:</w:t>
      </w:r>
      <w:r w:rsidR="00C11723" w:rsidRPr="00D556D9">
        <w:rPr>
          <w:rFonts w:ascii="BMWType V2 Light" w:hAnsi="BMWType V2 Light"/>
          <w:b/>
          <w:szCs w:val="22"/>
          <w:lang w:val="it-IT"/>
        </w:rPr>
        <w:br/>
      </w:r>
    </w:p>
    <w:p w14:paraId="00117C7C" w14:textId="205F52B9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Design Scrambler purista, concetto classico di colore, grande attenzione ai dettagli.</w:t>
      </w:r>
    </w:p>
    <w:p w14:paraId="39E15CC4" w14:textId="64D71F70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Motore bicilindrico boxer raffreddato ad aria/olio con una cilindrata di 1.170</w:t>
      </w:r>
      <w:r w:rsidR="0003578F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cc. La potenza di 81 kW (110 CV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) viene erogata a 7.750 giri/min., con una coppia massima di 116 Nm a 6.000 giri/min.</w:t>
      </w:r>
    </w:p>
    <w:p w14:paraId="15B09C21" w14:textId="0D5B1F74" w:rsidR="00D97041" w:rsidRPr="00D556D9" w:rsidRDefault="00C11723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Telai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 modulare con il telaio passeggero asportabile che offre un’ampia scelta di varianti.</w:t>
      </w:r>
    </w:p>
    <w:p w14:paraId="336265B2" w14:textId="51CC1DFB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Sospensione classica mediante forcella telescopica anteriore e paralever al posteriore.</w:t>
      </w:r>
    </w:p>
    <w:p w14:paraId="60E430FC" w14:textId="2C09FF0F" w:rsidR="00D97041" w:rsidRPr="00D556D9" w:rsidRDefault="00CD0FF6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</w:t>
      </w:r>
      <w:r w:rsidR="00D45E3F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uota anteriore da 19 pollici 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tipica</w:t>
      </w:r>
      <w:r w:rsidR="00D45E3F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della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Scrambler.</w:t>
      </w:r>
    </w:p>
    <w:p w14:paraId="2D380CCA" w14:textId="2F0EBB21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Pinze freni a 4 pistoncini montate assialmente, condotti freni avvolti in acciaio, dischi freni da 320 millimetri e ABS.</w:t>
      </w:r>
    </w:p>
    <w:p w14:paraId="5A4F61AC" w14:textId="632DADA3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Scarico rialzato montato vicino alla carrozzeria con doppio silenziatore.</w:t>
      </w:r>
    </w:p>
    <w:p w14:paraId="3262D77B" w14:textId="6A6B3F72" w:rsidR="00D97041" w:rsidRPr="00D556D9" w:rsidRDefault="00D97041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Posizione rialzata della sella in classico stile Scrambler.</w:t>
      </w:r>
    </w:p>
    <w:p w14:paraId="14F154EA" w14:textId="55BF184B" w:rsidR="00D97041" w:rsidRPr="00D556D9" w:rsidRDefault="00CD0FF6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Sella con cuciture a vista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09535693" w14:textId="7BD900C3" w:rsidR="00D97041" w:rsidRPr="00D556D9" w:rsidRDefault="00CD0FF6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Ideale per il </w:t>
      </w:r>
      <w:proofErr w:type="spellStart"/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customizing</w:t>
      </w:r>
      <w:proofErr w:type="spellEnd"/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la personalizzazione</w:t>
      </w:r>
      <w:r w:rsidR="00D97041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5D2CF667" w14:textId="513005B3" w:rsidR="00D97041" w:rsidRPr="00CD0FF6" w:rsidRDefault="00CD0FF6" w:rsidP="00A91AB2">
      <w:pPr>
        <w:pStyle w:val="ListParagraph"/>
        <w:numPr>
          <w:ilvl w:val="0"/>
          <w:numId w:val="28"/>
        </w:numPr>
        <w:tabs>
          <w:tab w:val="left" w:pos="284"/>
          <w:tab w:val="left" w:pos="7655"/>
        </w:tabs>
        <w:spacing w:line="240" w:lineRule="auto"/>
        <w:ind w:left="714" w:right="697" w:hanging="35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Optional e accessori originali su misura nella famosa qualità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Motorrad.</w:t>
      </w:r>
      <w:r w:rsidR="00CA250F" w:rsidRPr="00CD0FF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20F5C5AE" w14:textId="5D6DDC9C" w:rsidR="00D97041" w:rsidRPr="00D556D9" w:rsidRDefault="00D97041" w:rsidP="00CA250F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Troverete materiali pe</w:t>
      </w:r>
      <w:r w:rsidR="008359F0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 la stampa sulle moto BMW e su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gli equipaggiamenti BMW Motorrad per i motociclisti nel BMW Press Club a</w:t>
      </w:r>
      <w:r w:rsidR="008359F0"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 sito</w:t>
      </w: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www.press.bmwgroup.com.</w:t>
      </w:r>
    </w:p>
    <w:p w14:paraId="0EBBC8C2" w14:textId="748F0325" w:rsidR="00CE0568" w:rsidRPr="00D556D9" w:rsidRDefault="000F7611" w:rsidP="00B86914">
      <w:pPr>
        <w:tabs>
          <w:tab w:val="left" w:pos="284"/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D556D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  </w:t>
      </w:r>
    </w:p>
    <w:p w14:paraId="55117299" w14:textId="77777777" w:rsidR="005708F3" w:rsidRPr="00D556D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 xml:space="preserve">Per </w:t>
      </w:r>
      <w:proofErr w:type="gramStart"/>
      <w:r w:rsidRPr="00D556D9">
        <w:rPr>
          <w:rFonts w:ascii="BMW Group Light Regular" w:hAnsi="BMW Group Light Regular"/>
          <w:sz w:val="18"/>
          <w:szCs w:val="18"/>
          <w:lang w:val="it-IT"/>
        </w:rPr>
        <w:t>ulteriori</w:t>
      </w:r>
      <w:proofErr w:type="gramEnd"/>
      <w:r w:rsidRPr="00D556D9">
        <w:rPr>
          <w:rFonts w:ascii="BMW Group Light Regular" w:hAnsi="BMW Group Light Regular"/>
          <w:sz w:val="18"/>
          <w:szCs w:val="18"/>
          <w:lang w:val="it-IT"/>
        </w:rPr>
        <w:t xml:space="preserve"> informazioni contattare:</w:t>
      </w:r>
    </w:p>
    <w:p w14:paraId="1966334C" w14:textId="77777777" w:rsidR="005708F3" w:rsidRPr="00D556D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0CAAAAD" w14:textId="77777777" w:rsidR="005708F3" w:rsidRPr="00D556D9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D556D9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D556D9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D556D9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D556D9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D556D9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D556D9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7A026DEF" w14:textId="77777777" w:rsidR="005708F3" w:rsidRPr="00D556D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A4067C8" w14:textId="77777777" w:rsidR="005708F3" w:rsidRPr="00D556D9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D556D9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4E4F01C5" w14:textId="77777777" w:rsidR="00DF3450" w:rsidRPr="00D556D9" w:rsidRDefault="00DF3450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4803D07C" w14:textId="77777777" w:rsidR="00B1035B" w:rsidRPr="00D556D9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556210CB" w14:textId="77777777" w:rsidR="000E37CD" w:rsidRPr="00D556D9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D556D9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2E2B1D3B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F04072" w:rsidRPr="00D556D9">
        <w:rPr>
          <w:rFonts w:ascii="BMW Group Light Regular" w:hAnsi="BMW Group Light Regular"/>
          <w:sz w:val="18"/>
          <w:szCs w:val="18"/>
          <w:lang w:val="it-IT"/>
        </w:rPr>
        <w:t>1</w:t>
      </w:r>
      <w:r w:rsidRPr="00D556D9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D556D9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D556D9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470D1FF9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D906E7E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08EBCC37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90617CC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9CBC154" w14:textId="77777777" w:rsidR="00D7699A" w:rsidRPr="00D556D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78C493A5" w14:textId="77777777" w:rsidR="00D7699A" w:rsidRPr="00D556D9" w:rsidRDefault="00B86914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D556D9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3183774A" w14:textId="77777777" w:rsidR="00D7699A" w:rsidRPr="008462C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8462C0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1B842727" w14:textId="77777777" w:rsidR="00D7699A" w:rsidRPr="008462C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8462C0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  <w:bookmarkStart w:id="5" w:name="_GoBack"/>
      <w:bookmarkEnd w:id="5"/>
    </w:p>
    <w:p w14:paraId="37DED1C5" w14:textId="77777777" w:rsidR="00D7699A" w:rsidRPr="008462C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8462C0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7A223ACB" w14:textId="77777777" w:rsidR="00D7699A" w:rsidRPr="00D556D9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D556D9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  <w:bookmarkEnd w:id="2"/>
      <w:bookmarkEnd w:id="3"/>
      <w:bookmarkEnd w:id="4"/>
    </w:p>
    <w:sectPr w:rsidR="00D7699A" w:rsidRPr="00D556D9" w:rsidSect="00584231">
      <w:headerReference w:type="default" r:id="rId13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70FEA" w14:textId="77777777" w:rsidR="00A1775B" w:rsidRDefault="00A1775B">
      <w:r>
        <w:separator/>
      </w:r>
    </w:p>
  </w:endnote>
  <w:endnote w:type="continuationSeparator" w:id="0">
    <w:p w14:paraId="4CFE5CA9" w14:textId="77777777" w:rsidR="00A1775B" w:rsidRDefault="00A1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739DA" w14:textId="77777777" w:rsidR="00A1775B" w:rsidRDefault="00A1775B">
      <w:r>
        <w:separator/>
      </w:r>
    </w:p>
  </w:footnote>
  <w:footnote w:type="continuationSeparator" w:id="0">
    <w:p w14:paraId="0355F67B" w14:textId="77777777" w:rsidR="00A1775B" w:rsidRDefault="00A177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C7D4E" w14:textId="77777777" w:rsidR="00A1775B" w:rsidRDefault="00A1775B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9FFBDFB" w14:textId="77777777" w:rsidR="00A1775B" w:rsidRDefault="00A1775B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327F2D9" w14:textId="77777777" w:rsidR="00A1775B" w:rsidRDefault="00A1775B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42192A"/>
    <w:multiLevelType w:val="hybridMultilevel"/>
    <w:tmpl w:val="2D6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1C6167B"/>
    <w:multiLevelType w:val="hybridMultilevel"/>
    <w:tmpl w:val="40569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5"/>
  </w:num>
  <w:num w:numId="19">
    <w:abstractNumId w:val="0"/>
  </w:num>
  <w:num w:numId="20">
    <w:abstractNumId w:val="27"/>
  </w:num>
  <w:num w:numId="21">
    <w:abstractNumId w:val="14"/>
  </w:num>
  <w:num w:numId="22">
    <w:abstractNumId w:val="20"/>
  </w:num>
  <w:num w:numId="23">
    <w:abstractNumId w:val="18"/>
  </w:num>
  <w:num w:numId="24">
    <w:abstractNumId w:val="19"/>
  </w:num>
  <w:num w:numId="25">
    <w:abstractNumId w:val="13"/>
  </w:num>
  <w:num w:numId="26">
    <w:abstractNumId w:val="21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1D08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3578F"/>
    <w:rsid w:val="000417BD"/>
    <w:rsid w:val="0004543D"/>
    <w:rsid w:val="00047C63"/>
    <w:rsid w:val="00053014"/>
    <w:rsid w:val="00053735"/>
    <w:rsid w:val="00054748"/>
    <w:rsid w:val="00055206"/>
    <w:rsid w:val="0006481C"/>
    <w:rsid w:val="00064D15"/>
    <w:rsid w:val="000723ED"/>
    <w:rsid w:val="000747F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D138F"/>
    <w:rsid w:val="000D18DD"/>
    <w:rsid w:val="000E37CD"/>
    <w:rsid w:val="000E7E27"/>
    <w:rsid w:val="000F7611"/>
    <w:rsid w:val="00100BE0"/>
    <w:rsid w:val="00105B4C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356F"/>
    <w:rsid w:val="001541BC"/>
    <w:rsid w:val="00155162"/>
    <w:rsid w:val="00156889"/>
    <w:rsid w:val="00162691"/>
    <w:rsid w:val="00162B34"/>
    <w:rsid w:val="00162CD3"/>
    <w:rsid w:val="00164138"/>
    <w:rsid w:val="001722DC"/>
    <w:rsid w:val="00174F0E"/>
    <w:rsid w:val="00176968"/>
    <w:rsid w:val="00176A1D"/>
    <w:rsid w:val="00181185"/>
    <w:rsid w:val="00182C1C"/>
    <w:rsid w:val="001862A2"/>
    <w:rsid w:val="001908C3"/>
    <w:rsid w:val="0019255C"/>
    <w:rsid w:val="00195277"/>
    <w:rsid w:val="00195DCC"/>
    <w:rsid w:val="00195EA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09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17547"/>
    <w:rsid w:val="0022478B"/>
    <w:rsid w:val="002356BB"/>
    <w:rsid w:val="00240D41"/>
    <w:rsid w:val="00242DB6"/>
    <w:rsid w:val="00245B86"/>
    <w:rsid w:val="00251ED7"/>
    <w:rsid w:val="00253252"/>
    <w:rsid w:val="00255562"/>
    <w:rsid w:val="002557CB"/>
    <w:rsid w:val="00261925"/>
    <w:rsid w:val="00265C6B"/>
    <w:rsid w:val="002762FE"/>
    <w:rsid w:val="0027709B"/>
    <w:rsid w:val="00286208"/>
    <w:rsid w:val="0028750F"/>
    <w:rsid w:val="00287E52"/>
    <w:rsid w:val="00297FEE"/>
    <w:rsid w:val="002A0030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4C89"/>
    <w:rsid w:val="003074E6"/>
    <w:rsid w:val="00311184"/>
    <w:rsid w:val="0033659D"/>
    <w:rsid w:val="00342ED2"/>
    <w:rsid w:val="003433C7"/>
    <w:rsid w:val="00344E96"/>
    <w:rsid w:val="00350C7D"/>
    <w:rsid w:val="00356431"/>
    <w:rsid w:val="00356E47"/>
    <w:rsid w:val="00357AC7"/>
    <w:rsid w:val="0036652C"/>
    <w:rsid w:val="00367233"/>
    <w:rsid w:val="00370919"/>
    <w:rsid w:val="00376C5E"/>
    <w:rsid w:val="00380133"/>
    <w:rsid w:val="003949AA"/>
    <w:rsid w:val="00396B8F"/>
    <w:rsid w:val="003A26B5"/>
    <w:rsid w:val="003A36E0"/>
    <w:rsid w:val="003A53A3"/>
    <w:rsid w:val="003B5D97"/>
    <w:rsid w:val="003C0DB1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05AA3"/>
    <w:rsid w:val="0041056A"/>
    <w:rsid w:val="0041401F"/>
    <w:rsid w:val="00414417"/>
    <w:rsid w:val="004205E0"/>
    <w:rsid w:val="00420B2D"/>
    <w:rsid w:val="004217EB"/>
    <w:rsid w:val="00422D52"/>
    <w:rsid w:val="00425189"/>
    <w:rsid w:val="00426D83"/>
    <w:rsid w:val="00435184"/>
    <w:rsid w:val="00437517"/>
    <w:rsid w:val="004377AF"/>
    <w:rsid w:val="00443587"/>
    <w:rsid w:val="00453AE8"/>
    <w:rsid w:val="004603CA"/>
    <w:rsid w:val="0046044B"/>
    <w:rsid w:val="00461892"/>
    <w:rsid w:val="004674BB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2714"/>
    <w:rsid w:val="004B4838"/>
    <w:rsid w:val="004B55A5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03D5E"/>
    <w:rsid w:val="005059FE"/>
    <w:rsid w:val="0051016F"/>
    <w:rsid w:val="00514C52"/>
    <w:rsid w:val="00521E4A"/>
    <w:rsid w:val="00525B8F"/>
    <w:rsid w:val="005305C1"/>
    <w:rsid w:val="005365FF"/>
    <w:rsid w:val="00540C43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048"/>
    <w:rsid w:val="0056542C"/>
    <w:rsid w:val="00567214"/>
    <w:rsid w:val="00567EF4"/>
    <w:rsid w:val="005700AE"/>
    <w:rsid w:val="005708F3"/>
    <w:rsid w:val="0057156B"/>
    <w:rsid w:val="005818B5"/>
    <w:rsid w:val="0058334C"/>
    <w:rsid w:val="005838BA"/>
    <w:rsid w:val="00584231"/>
    <w:rsid w:val="005848FA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79CB"/>
    <w:rsid w:val="00605DF0"/>
    <w:rsid w:val="00605EB6"/>
    <w:rsid w:val="0061076B"/>
    <w:rsid w:val="00617480"/>
    <w:rsid w:val="00617986"/>
    <w:rsid w:val="0063798E"/>
    <w:rsid w:val="00641255"/>
    <w:rsid w:val="00643C62"/>
    <w:rsid w:val="00654184"/>
    <w:rsid w:val="006574DD"/>
    <w:rsid w:val="006748E5"/>
    <w:rsid w:val="00676E72"/>
    <w:rsid w:val="00677DA1"/>
    <w:rsid w:val="00681CE8"/>
    <w:rsid w:val="00683421"/>
    <w:rsid w:val="00686B1E"/>
    <w:rsid w:val="00690014"/>
    <w:rsid w:val="006A0122"/>
    <w:rsid w:val="006A23DD"/>
    <w:rsid w:val="006B0E35"/>
    <w:rsid w:val="006B1331"/>
    <w:rsid w:val="006B688E"/>
    <w:rsid w:val="006C1F65"/>
    <w:rsid w:val="006D4764"/>
    <w:rsid w:val="006D47EC"/>
    <w:rsid w:val="006F07E4"/>
    <w:rsid w:val="006F7A9F"/>
    <w:rsid w:val="007016D8"/>
    <w:rsid w:val="00702C6D"/>
    <w:rsid w:val="0070456D"/>
    <w:rsid w:val="00707879"/>
    <w:rsid w:val="00707F97"/>
    <w:rsid w:val="00710A77"/>
    <w:rsid w:val="00711571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292F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09E2"/>
    <w:rsid w:val="007942C5"/>
    <w:rsid w:val="00797478"/>
    <w:rsid w:val="007A0D0D"/>
    <w:rsid w:val="007A132C"/>
    <w:rsid w:val="007A18A2"/>
    <w:rsid w:val="007A6544"/>
    <w:rsid w:val="007B051D"/>
    <w:rsid w:val="007B0F09"/>
    <w:rsid w:val="007C11BF"/>
    <w:rsid w:val="007C3B27"/>
    <w:rsid w:val="007C4F9F"/>
    <w:rsid w:val="007D26BF"/>
    <w:rsid w:val="007D484B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359F0"/>
    <w:rsid w:val="00842C90"/>
    <w:rsid w:val="008462C0"/>
    <w:rsid w:val="00852D36"/>
    <w:rsid w:val="00854942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74800"/>
    <w:rsid w:val="00876262"/>
    <w:rsid w:val="00877262"/>
    <w:rsid w:val="00886D4D"/>
    <w:rsid w:val="00896195"/>
    <w:rsid w:val="00896F77"/>
    <w:rsid w:val="008A5C06"/>
    <w:rsid w:val="008A6F49"/>
    <w:rsid w:val="008B0023"/>
    <w:rsid w:val="008B07DB"/>
    <w:rsid w:val="008B140F"/>
    <w:rsid w:val="008B53E0"/>
    <w:rsid w:val="008B6C58"/>
    <w:rsid w:val="008B742C"/>
    <w:rsid w:val="008C2973"/>
    <w:rsid w:val="008C2D64"/>
    <w:rsid w:val="008C2F98"/>
    <w:rsid w:val="008C42DF"/>
    <w:rsid w:val="008C55C2"/>
    <w:rsid w:val="008C5B79"/>
    <w:rsid w:val="008D590E"/>
    <w:rsid w:val="008D6EA9"/>
    <w:rsid w:val="008E081E"/>
    <w:rsid w:val="008E0E16"/>
    <w:rsid w:val="008E37E1"/>
    <w:rsid w:val="008E4662"/>
    <w:rsid w:val="008E7A29"/>
    <w:rsid w:val="008F1B75"/>
    <w:rsid w:val="0090388B"/>
    <w:rsid w:val="00905381"/>
    <w:rsid w:val="009071D5"/>
    <w:rsid w:val="009075F0"/>
    <w:rsid w:val="00911746"/>
    <w:rsid w:val="00911777"/>
    <w:rsid w:val="0091329A"/>
    <w:rsid w:val="00917885"/>
    <w:rsid w:val="00924DD7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A160C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7613"/>
    <w:rsid w:val="009E193B"/>
    <w:rsid w:val="009E3053"/>
    <w:rsid w:val="009E7EDE"/>
    <w:rsid w:val="009F09ED"/>
    <w:rsid w:val="00A01D7D"/>
    <w:rsid w:val="00A02E58"/>
    <w:rsid w:val="00A04507"/>
    <w:rsid w:val="00A07241"/>
    <w:rsid w:val="00A10F70"/>
    <w:rsid w:val="00A130A2"/>
    <w:rsid w:val="00A160E3"/>
    <w:rsid w:val="00A1664F"/>
    <w:rsid w:val="00A1775B"/>
    <w:rsid w:val="00A201DC"/>
    <w:rsid w:val="00A22EE5"/>
    <w:rsid w:val="00A2376C"/>
    <w:rsid w:val="00A25630"/>
    <w:rsid w:val="00A26419"/>
    <w:rsid w:val="00A32E38"/>
    <w:rsid w:val="00A35C6B"/>
    <w:rsid w:val="00A363D8"/>
    <w:rsid w:val="00A4401C"/>
    <w:rsid w:val="00A44CAB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01E2"/>
    <w:rsid w:val="00A91AB2"/>
    <w:rsid w:val="00A949BF"/>
    <w:rsid w:val="00AA0479"/>
    <w:rsid w:val="00AA578E"/>
    <w:rsid w:val="00AA5AC3"/>
    <w:rsid w:val="00AA680F"/>
    <w:rsid w:val="00AC5B75"/>
    <w:rsid w:val="00AD20BA"/>
    <w:rsid w:val="00AD6CF2"/>
    <w:rsid w:val="00AE2210"/>
    <w:rsid w:val="00AE5CA8"/>
    <w:rsid w:val="00AF3528"/>
    <w:rsid w:val="00AF6F79"/>
    <w:rsid w:val="00B01003"/>
    <w:rsid w:val="00B1035B"/>
    <w:rsid w:val="00B1081A"/>
    <w:rsid w:val="00B11162"/>
    <w:rsid w:val="00B13547"/>
    <w:rsid w:val="00B141EB"/>
    <w:rsid w:val="00B14C0B"/>
    <w:rsid w:val="00B16649"/>
    <w:rsid w:val="00B17DF3"/>
    <w:rsid w:val="00B249A6"/>
    <w:rsid w:val="00B33305"/>
    <w:rsid w:val="00B411A5"/>
    <w:rsid w:val="00B41FD1"/>
    <w:rsid w:val="00B450DD"/>
    <w:rsid w:val="00B46598"/>
    <w:rsid w:val="00B55C5A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86914"/>
    <w:rsid w:val="00B91C45"/>
    <w:rsid w:val="00B95162"/>
    <w:rsid w:val="00BA6899"/>
    <w:rsid w:val="00BA6E7C"/>
    <w:rsid w:val="00BB012D"/>
    <w:rsid w:val="00BB4634"/>
    <w:rsid w:val="00BC1BF0"/>
    <w:rsid w:val="00BC2F0A"/>
    <w:rsid w:val="00BC47B0"/>
    <w:rsid w:val="00BD00FD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3CA8"/>
    <w:rsid w:val="00BF46D6"/>
    <w:rsid w:val="00C05307"/>
    <w:rsid w:val="00C06835"/>
    <w:rsid w:val="00C116DA"/>
    <w:rsid w:val="00C11723"/>
    <w:rsid w:val="00C12FA8"/>
    <w:rsid w:val="00C13FEE"/>
    <w:rsid w:val="00C14B54"/>
    <w:rsid w:val="00C20093"/>
    <w:rsid w:val="00C21B1D"/>
    <w:rsid w:val="00C268E6"/>
    <w:rsid w:val="00C30A50"/>
    <w:rsid w:val="00C30EAA"/>
    <w:rsid w:val="00C3102D"/>
    <w:rsid w:val="00C34BDE"/>
    <w:rsid w:val="00C37468"/>
    <w:rsid w:val="00C40C37"/>
    <w:rsid w:val="00C4327D"/>
    <w:rsid w:val="00C43B04"/>
    <w:rsid w:val="00C50B4D"/>
    <w:rsid w:val="00C53A42"/>
    <w:rsid w:val="00C57C61"/>
    <w:rsid w:val="00C65026"/>
    <w:rsid w:val="00C665B5"/>
    <w:rsid w:val="00C66DF0"/>
    <w:rsid w:val="00C70621"/>
    <w:rsid w:val="00C82851"/>
    <w:rsid w:val="00C8606F"/>
    <w:rsid w:val="00C86F6E"/>
    <w:rsid w:val="00CA0359"/>
    <w:rsid w:val="00CA23B6"/>
    <w:rsid w:val="00CA250F"/>
    <w:rsid w:val="00CA3F38"/>
    <w:rsid w:val="00CB3078"/>
    <w:rsid w:val="00CB51AF"/>
    <w:rsid w:val="00CB6FB8"/>
    <w:rsid w:val="00CC3280"/>
    <w:rsid w:val="00CC5E1D"/>
    <w:rsid w:val="00CC6838"/>
    <w:rsid w:val="00CD0FF6"/>
    <w:rsid w:val="00CE0568"/>
    <w:rsid w:val="00CE41D0"/>
    <w:rsid w:val="00CE592F"/>
    <w:rsid w:val="00CE5C98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1FF8"/>
    <w:rsid w:val="00D124B2"/>
    <w:rsid w:val="00D146D7"/>
    <w:rsid w:val="00D203B4"/>
    <w:rsid w:val="00D21957"/>
    <w:rsid w:val="00D22FAB"/>
    <w:rsid w:val="00D2362E"/>
    <w:rsid w:val="00D2790D"/>
    <w:rsid w:val="00D30F20"/>
    <w:rsid w:val="00D35325"/>
    <w:rsid w:val="00D36552"/>
    <w:rsid w:val="00D43336"/>
    <w:rsid w:val="00D44357"/>
    <w:rsid w:val="00D45E3F"/>
    <w:rsid w:val="00D45FFE"/>
    <w:rsid w:val="00D50B49"/>
    <w:rsid w:val="00D556D9"/>
    <w:rsid w:val="00D56151"/>
    <w:rsid w:val="00D72205"/>
    <w:rsid w:val="00D7442D"/>
    <w:rsid w:val="00D75340"/>
    <w:rsid w:val="00D7699A"/>
    <w:rsid w:val="00D8362B"/>
    <w:rsid w:val="00D83A25"/>
    <w:rsid w:val="00D84D49"/>
    <w:rsid w:val="00D86A6A"/>
    <w:rsid w:val="00D872BF"/>
    <w:rsid w:val="00D87912"/>
    <w:rsid w:val="00D9360B"/>
    <w:rsid w:val="00D939F0"/>
    <w:rsid w:val="00D93A4B"/>
    <w:rsid w:val="00D97041"/>
    <w:rsid w:val="00DA0094"/>
    <w:rsid w:val="00DA31C3"/>
    <w:rsid w:val="00DA7FB8"/>
    <w:rsid w:val="00DC1E9A"/>
    <w:rsid w:val="00DC2DD6"/>
    <w:rsid w:val="00DD387B"/>
    <w:rsid w:val="00DE4302"/>
    <w:rsid w:val="00DE6DFE"/>
    <w:rsid w:val="00DF2464"/>
    <w:rsid w:val="00DF3450"/>
    <w:rsid w:val="00E017F5"/>
    <w:rsid w:val="00E02BA1"/>
    <w:rsid w:val="00E0497A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1E9B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7DE"/>
    <w:rsid w:val="00EB39ED"/>
    <w:rsid w:val="00EC484A"/>
    <w:rsid w:val="00EC64C2"/>
    <w:rsid w:val="00EE1F68"/>
    <w:rsid w:val="00EE576B"/>
    <w:rsid w:val="00F007D9"/>
    <w:rsid w:val="00F00DF6"/>
    <w:rsid w:val="00F00E96"/>
    <w:rsid w:val="00F020FD"/>
    <w:rsid w:val="00F03FBB"/>
    <w:rsid w:val="00F04072"/>
    <w:rsid w:val="00F043DD"/>
    <w:rsid w:val="00F100E9"/>
    <w:rsid w:val="00F132B2"/>
    <w:rsid w:val="00F17C3F"/>
    <w:rsid w:val="00F24655"/>
    <w:rsid w:val="00F24869"/>
    <w:rsid w:val="00F24A1B"/>
    <w:rsid w:val="00F32A89"/>
    <w:rsid w:val="00F365B3"/>
    <w:rsid w:val="00F37E31"/>
    <w:rsid w:val="00F40B84"/>
    <w:rsid w:val="00F44250"/>
    <w:rsid w:val="00F44F6D"/>
    <w:rsid w:val="00F46BC7"/>
    <w:rsid w:val="00F50DB5"/>
    <w:rsid w:val="00F54B71"/>
    <w:rsid w:val="00F5691F"/>
    <w:rsid w:val="00F609DC"/>
    <w:rsid w:val="00F63299"/>
    <w:rsid w:val="00F72053"/>
    <w:rsid w:val="00F731A8"/>
    <w:rsid w:val="00F763F1"/>
    <w:rsid w:val="00F765C5"/>
    <w:rsid w:val="00F8538D"/>
    <w:rsid w:val="00F8575C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  <w:rsid w:val="00FF6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D43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  <w:style w:type="paragraph" w:styleId="ListParagraph">
    <w:name w:val="List Paragraph"/>
    <w:basedOn w:val="Normal"/>
    <w:uiPriority w:val="72"/>
    <w:qFormat/>
    <w:rsid w:val="00C11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  <w:style w:type="paragraph" w:styleId="ListParagraph">
    <w:name w:val="List Paragraph"/>
    <w:basedOn w:val="Normal"/>
    <w:uiPriority w:val="72"/>
    <w:qFormat/>
    <w:rsid w:val="00C1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CE9BB-620A-584D-B66E-5E585ACC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1237</Words>
  <Characters>7054</Characters>
  <Application>Microsoft Macintosh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8275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8</cp:revision>
  <cp:lastPrinted>2016-06-30T12:50:00Z</cp:lastPrinted>
  <dcterms:created xsi:type="dcterms:W3CDTF">2016-06-30T10:04:00Z</dcterms:created>
  <dcterms:modified xsi:type="dcterms:W3CDTF">2016-06-30T15:11:00Z</dcterms:modified>
</cp:coreProperties>
</file>