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C698F" w14:textId="54830C14" w:rsidR="00121E03" w:rsidRPr="00747E0C" w:rsidRDefault="00121E03" w:rsidP="00123CA7">
      <w:pPr>
        <w:pStyle w:val="zzmarginalielight"/>
        <w:framePr w:w="1337" w:h="5165" w:hRule="exact" w:wrap="around" w:x="614" w:y="10865"/>
        <w:jc w:val="left"/>
        <w:rPr>
          <w:rFonts w:ascii="BMWType V2 Regular" w:hAnsi="BMWType V2 Regular"/>
          <w:lang w:val="it-IT"/>
        </w:rPr>
      </w:pPr>
      <w:bookmarkStart w:id="0" w:name="OLE_LINK1"/>
      <w:bookmarkStart w:id="1" w:name="OLE_LINK2"/>
    </w:p>
    <w:p w14:paraId="54EA490C" w14:textId="77777777" w:rsidR="00594400" w:rsidRPr="00747E0C" w:rsidRDefault="00386E75" w:rsidP="00123CA7">
      <w:pPr>
        <w:pStyle w:val="zzmarginalielight"/>
        <w:framePr w:w="1337" w:h="5165" w:hRule="exact" w:wrap="around" w:x="614" w:y="10865"/>
        <w:jc w:val="center"/>
        <w:rPr>
          <w:rFonts w:ascii="BMWType V2 Regular" w:hAnsi="BMWType V2 Regular"/>
          <w:lang w:val="it-IT"/>
        </w:rPr>
      </w:pPr>
      <w:r w:rsidRPr="00747E0C">
        <w:rPr>
          <w:rFonts w:ascii="BMWType V2 Regular" w:hAnsi="BMWType V2 Regular"/>
          <w:lang w:val="it-IT"/>
        </w:rPr>
        <w:br/>
      </w:r>
      <w:r w:rsidR="00594400" w:rsidRPr="00747E0C">
        <w:rPr>
          <w:rFonts w:ascii="BMWType V2 Regular" w:hAnsi="BMWType V2 Regular"/>
          <w:lang w:val="it-IT"/>
        </w:rPr>
        <w:br/>
      </w:r>
      <w:r w:rsidR="00121E03" w:rsidRPr="00747E0C">
        <w:rPr>
          <w:rFonts w:ascii="BMWType V2 Regular" w:hAnsi="BMWType V2 Regular"/>
          <w:lang w:val="it-IT"/>
        </w:rPr>
        <w:t xml:space="preserve">                              </w:t>
      </w:r>
      <w:r w:rsidR="00594400" w:rsidRPr="00747E0C">
        <w:rPr>
          <w:rFonts w:ascii="BMWType V2 Regular" w:hAnsi="BMWType V2 Regular"/>
          <w:lang w:val="it-IT"/>
        </w:rPr>
        <w:t>Società</w:t>
      </w:r>
    </w:p>
    <w:p w14:paraId="3B0130BE" w14:textId="77777777" w:rsidR="00594400" w:rsidRPr="00747E0C" w:rsidRDefault="00594400" w:rsidP="00123CA7">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BMW Italia S.p.A.</w:t>
      </w:r>
    </w:p>
    <w:p w14:paraId="37B7CBA1" w14:textId="77777777" w:rsidR="00594400" w:rsidRPr="00747E0C" w:rsidRDefault="00594400" w:rsidP="00123CA7">
      <w:pPr>
        <w:pStyle w:val="zzmarginalielight"/>
        <w:framePr w:w="1337" w:h="5165" w:hRule="exact" w:wrap="around" w:x="614" w:y="10865"/>
        <w:rPr>
          <w:rFonts w:ascii="BMWType V2 Regular" w:hAnsi="BMWType V2 Regular"/>
          <w:lang w:val="it-IT"/>
        </w:rPr>
      </w:pPr>
    </w:p>
    <w:p w14:paraId="210BBAD4" w14:textId="77777777" w:rsidR="00594400" w:rsidRPr="00747E0C" w:rsidRDefault="00594400" w:rsidP="00123CA7">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Società del </w:t>
      </w:r>
    </w:p>
    <w:p w14:paraId="5A0B1A9A" w14:textId="77777777" w:rsidR="00594400" w:rsidRPr="00747E0C" w:rsidRDefault="00594400" w:rsidP="00123CA7">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BMW Group</w:t>
      </w:r>
    </w:p>
    <w:p w14:paraId="770859A3" w14:textId="77777777" w:rsidR="00594400" w:rsidRPr="00747E0C" w:rsidRDefault="00594400" w:rsidP="00123CA7">
      <w:pPr>
        <w:pStyle w:val="zzmarginalielight"/>
        <w:framePr w:w="1337" w:h="5165" w:hRule="exact" w:wrap="around" w:x="614" w:y="10865"/>
        <w:rPr>
          <w:rFonts w:ascii="BMWType V2 Regular" w:hAnsi="BMWType V2 Regular"/>
          <w:lang w:val="it-IT"/>
        </w:rPr>
      </w:pPr>
    </w:p>
    <w:p w14:paraId="1663BE4D" w14:textId="77777777" w:rsidR="00594400" w:rsidRPr="00747E0C" w:rsidRDefault="00594400" w:rsidP="00123CA7">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Sede</w:t>
      </w:r>
    </w:p>
    <w:p w14:paraId="0B883BA9" w14:textId="77777777" w:rsidR="00594400" w:rsidRPr="00747E0C" w:rsidRDefault="00594400" w:rsidP="00123CA7">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Via della Unione </w:t>
      </w:r>
    </w:p>
    <w:p w14:paraId="046571E7" w14:textId="77777777" w:rsidR="00594400" w:rsidRPr="00747E0C" w:rsidRDefault="00594400" w:rsidP="00123CA7">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Europea, 1</w:t>
      </w:r>
    </w:p>
    <w:p w14:paraId="42CF648A" w14:textId="77777777" w:rsidR="00594400" w:rsidRPr="00747E0C" w:rsidRDefault="00594400" w:rsidP="00123CA7">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I-20097 San Donato</w:t>
      </w:r>
    </w:p>
    <w:p w14:paraId="2950CFC3" w14:textId="77777777" w:rsidR="00594400" w:rsidRPr="00747E0C" w:rsidRDefault="00594400" w:rsidP="00123CA7">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Milanese (MI)</w:t>
      </w:r>
    </w:p>
    <w:p w14:paraId="1C3F2636" w14:textId="77777777" w:rsidR="00594400" w:rsidRPr="00747E0C" w:rsidRDefault="00594400" w:rsidP="00123CA7">
      <w:pPr>
        <w:pStyle w:val="zzmarginalielight"/>
        <w:framePr w:w="1337" w:h="5165" w:hRule="exact" w:wrap="around" w:x="614" w:y="10865"/>
        <w:rPr>
          <w:rFonts w:ascii="BMWType V2 Regular" w:hAnsi="BMWType V2 Regular"/>
          <w:lang w:val="it-IT"/>
        </w:rPr>
      </w:pPr>
    </w:p>
    <w:p w14:paraId="3DA9AC33" w14:textId="77777777" w:rsidR="00594400" w:rsidRPr="00747E0C" w:rsidRDefault="00594400" w:rsidP="00123CA7">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Telefono</w:t>
      </w:r>
    </w:p>
    <w:p w14:paraId="313FFE6A" w14:textId="77777777" w:rsidR="00594400" w:rsidRPr="00747E0C" w:rsidRDefault="00594400" w:rsidP="00123CA7">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02-51610111</w:t>
      </w:r>
    </w:p>
    <w:p w14:paraId="7F0FF2D5" w14:textId="77777777" w:rsidR="00594400" w:rsidRPr="00747E0C" w:rsidRDefault="00594400" w:rsidP="00123CA7">
      <w:pPr>
        <w:pStyle w:val="zzmarginalielight"/>
        <w:framePr w:w="1337" w:h="5165" w:hRule="exact" w:wrap="around" w:x="614" w:y="10865"/>
        <w:rPr>
          <w:rFonts w:ascii="BMWType V2 Regular" w:hAnsi="BMWType V2 Regular"/>
          <w:lang w:val="it-IT"/>
        </w:rPr>
      </w:pPr>
    </w:p>
    <w:p w14:paraId="21E3DCC7" w14:textId="77777777" w:rsidR="00594400" w:rsidRPr="00747E0C" w:rsidRDefault="00594400" w:rsidP="00123CA7">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Telefax</w:t>
      </w:r>
    </w:p>
    <w:p w14:paraId="3D997A76" w14:textId="77777777" w:rsidR="00594400" w:rsidRPr="00747E0C" w:rsidRDefault="00594400" w:rsidP="00123CA7">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02-51610222</w:t>
      </w:r>
    </w:p>
    <w:p w14:paraId="43FBD53D" w14:textId="77777777" w:rsidR="00594400" w:rsidRPr="00747E0C" w:rsidRDefault="00594400" w:rsidP="00123CA7">
      <w:pPr>
        <w:pStyle w:val="zzmarginalielight"/>
        <w:framePr w:w="1337" w:h="5165" w:hRule="exact" w:wrap="around" w:x="614" w:y="10865"/>
        <w:rPr>
          <w:rFonts w:ascii="BMWType V2 Regular" w:hAnsi="BMWType V2 Regular"/>
          <w:lang w:val="it-IT"/>
        </w:rPr>
      </w:pPr>
    </w:p>
    <w:p w14:paraId="2F304CDE" w14:textId="77777777" w:rsidR="00594400" w:rsidRPr="00747E0C" w:rsidRDefault="00594400" w:rsidP="00123CA7">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Internet</w:t>
      </w:r>
    </w:p>
    <w:p w14:paraId="6B01B3F7" w14:textId="77777777" w:rsidR="00594400" w:rsidRPr="00747E0C" w:rsidRDefault="00594400" w:rsidP="00123CA7">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www.bmw.it</w:t>
      </w:r>
    </w:p>
    <w:p w14:paraId="3B620A55" w14:textId="77777777" w:rsidR="00594400" w:rsidRPr="00747E0C" w:rsidRDefault="00594400" w:rsidP="00123CA7">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www.mini.it</w:t>
      </w:r>
    </w:p>
    <w:p w14:paraId="3B33459B" w14:textId="77777777" w:rsidR="00594400" w:rsidRPr="00747E0C" w:rsidRDefault="00594400" w:rsidP="00123CA7">
      <w:pPr>
        <w:pStyle w:val="zzmarginalielight"/>
        <w:framePr w:w="1337" w:h="5165" w:hRule="exact" w:wrap="around" w:x="614" w:y="10865"/>
        <w:rPr>
          <w:rFonts w:ascii="BMWType V2 Regular" w:hAnsi="BMWType V2 Regular"/>
          <w:lang w:val="it-IT"/>
        </w:rPr>
      </w:pPr>
    </w:p>
    <w:p w14:paraId="39022646" w14:textId="77777777" w:rsidR="00594400" w:rsidRPr="00747E0C" w:rsidRDefault="00594400" w:rsidP="00123CA7">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Capitale sociale</w:t>
      </w:r>
    </w:p>
    <w:p w14:paraId="2283128A" w14:textId="77777777" w:rsidR="00594400" w:rsidRPr="00747E0C" w:rsidRDefault="00594400" w:rsidP="00123CA7">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5.000.000 di Euro i.v.</w:t>
      </w:r>
    </w:p>
    <w:p w14:paraId="196AFA13" w14:textId="77777777" w:rsidR="00594400" w:rsidRPr="00747E0C" w:rsidRDefault="00594400" w:rsidP="00123CA7">
      <w:pPr>
        <w:pStyle w:val="zzmarginalielight"/>
        <w:framePr w:w="1337" w:h="5165" w:hRule="exact" w:wrap="around" w:x="614" w:y="10865"/>
        <w:rPr>
          <w:rFonts w:ascii="BMWType V2 Regular" w:hAnsi="BMWType V2 Regular"/>
          <w:lang w:val="it-IT"/>
        </w:rPr>
      </w:pPr>
    </w:p>
    <w:p w14:paraId="38085862" w14:textId="77777777" w:rsidR="00594400" w:rsidRPr="00747E0C" w:rsidRDefault="00594400" w:rsidP="00123CA7">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R.E.A.</w:t>
      </w:r>
    </w:p>
    <w:p w14:paraId="33338B42" w14:textId="77777777" w:rsidR="00594400" w:rsidRPr="00747E0C" w:rsidRDefault="00594400" w:rsidP="00123CA7">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 1403223</w:t>
      </w:r>
    </w:p>
    <w:p w14:paraId="5B722CC8" w14:textId="77777777" w:rsidR="00594400" w:rsidRPr="00747E0C" w:rsidRDefault="00594400" w:rsidP="00123CA7">
      <w:pPr>
        <w:pStyle w:val="zzmarginalielight"/>
        <w:framePr w:w="1337" w:h="5165" w:hRule="exact" w:wrap="around" w:x="614" w:y="10865"/>
        <w:rPr>
          <w:rFonts w:ascii="BMWType V2 Regular" w:hAnsi="BMWType V2 Regular"/>
          <w:lang w:val="it-IT"/>
        </w:rPr>
      </w:pPr>
    </w:p>
    <w:p w14:paraId="462CCB46" w14:textId="77777777" w:rsidR="00594400" w:rsidRPr="00747E0C" w:rsidRDefault="00594400" w:rsidP="00123CA7">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N. Reg. Impr.</w:t>
      </w:r>
    </w:p>
    <w:p w14:paraId="3F7F155F" w14:textId="77777777" w:rsidR="00594400" w:rsidRPr="00747E0C" w:rsidRDefault="00594400" w:rsidP="00123CA7">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 187982/1998</w:t>
      </w:r>
    </w:p>
    <w:p w14:paraId="0963A84B" w14:textId="77777777" w:rsidR="00594400" w:rsidRPr="00747E0C" w:rsidRDefault="00594400" w:rsidP="00123CA7">
      <w:pPr>
        <w:pStyle w:val="zzmarginalielight"/>
        <w:framePr w:w="1337" w:h="5165" w:hRule="exact" w:wrap="around" w:x="614" w:y="10865"/>
        <w:rPr>
          <w:rFonts w:ascii="BMWType V2 Regular" w:hAnsi="BMWType V2 Regular"/>
          <w:lang w:val="it-IT"/>
        </w:rPr>
      </w:pPr>
    </w:p>
    <w:p w14:paraId="4F3C035C" w14:textId="77777777" w:rsidR="00594400" w:rsidRPr="00747E0C" w:rsidRDefault="00594400" w:rsidP="00123CA7">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Codice fiscale</w:t>
      </w:r>
    </w:p>
    <w:p w14:paraId="4C59D084" w14:textId="77777777" w:rsidR="00594400" w:rsidRPr="00747E0C" w:rsidRDefault="00594400" w:rsidP="00123CA7">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01934110154</w:t>
      </w:r>
    </w:p>
    <w:p w14:paraId="2CA1279A" w14:textId="77777777" w:rsidR="00594400" w:rsidRPr="00747E0C" w:rsidRDefault="00594400" w:rsidP="00123CA7">
      <w:pPr>
        <w:pStyle w:val="zzmarginalielight"/>
        <w:framePr w:w="1337" w:h="5165" w:hRule="exact" w:wrap="around" w:x="614" w:y="10865"/>
        <w:rPr>
          <w:rFonts w:ascii="BMWType V2 Regular" w:hAnsi="BMWType V2 Regular"/>
          <w:lang w:val="it-IT"/>
        </w:rPr>
      </w:pPr>
    </w:p>
    <w:p w14:paraId="3D791C02" w14:textId="77777777" w:rsidR="00594400" w:rsidRPr="00747E0C" w:rsidRDefault="00594400" w:rsidP="00123CA7">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Partita IVA</w:t>
      </w:r>
    </w:p>
    <w:p w14:paraId="6A344321" w14:textId="77777777" w:rsidR="00594400" w:rsidRPr="00747E0C" w:rsidRDefault="00594400" w:rsidP="00123CA7">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IT 12532500159</w:t>
      </w:r>
    </w:p>
    <w:p w14:paraId="720030FC" w14:textId="30A1B035" w:rsidR="00594400" w:rsidRPr="00747E0C" w:rsidRDefault="00594400" w:rsidP="00123CA7">
      <w:pPr>
        <w:pStyle w:val="zzmarginalielight"/>
        <w:framePr w:w="1337" w:h="5165" w:hRule="exact" w:wrap="around" w:x="614" w:y="10865"/>
        <w:rPr>
          <w:lang w:val="it-IT"/>
        </w:rPr>
      </w:pPr>
    </w:p>
    <w:bookmarkEnd w:id="0"/>
    <w:bookmarkEnd w:id="1"/>
    <w:p w14:paraId="7BCE96BC" w14:textId="43F2872F" w:rsidR="002B0D38" w:rsidRPr="00B40319" w:rsidRDefault="002B0D38" w:rsidP="00B40319">
      <w:pPr>
        <w:pStyle w:val="Header"/>
        <w:tabs>
          <w:tab w:val="clear" w:pos="4536"/>
          <w:tab w:val="clear" w:pos="9072"/>
        </w:tabs>
        <w:spacing w:line="240" w:lineRule="exact"/>
        <w:ind w:right="-397"/>
        <w:outlineLvl w:val="0"/>
        <w:rPr>
          <w:rFonts w:ascii="BMW Group Light" w:eastAsia="BMWType V2 Light" w:hAnsi="BMW Group Light" w:cs="BMW Group Light"/>
          <w:color w:val="000000"/>
          <w:szCs w:val="22"/>
          <w:u w:color="000000"/>
          <w:lang w:val="it-IT"/>
        </w:rPr>
      </w:pPr>
      <w:r w:rsidRPr="00A413AC">
        <w:rPr>
          <w:rFonts w:ascii="BMW Group Light" w:eastAsia="BMWType V2 Light" w:hAnsi="BMW Group Light" w:cs="BMW Group Light"/>
          <w:color w:val="000000"/>
          <w:szCs w:val="22"/>
          <w:u w:color="000000"/>
          <w:lang w:val="it-IT"/>
        </w:rPr>
        <w:t xml:space="preserve">Comunicato stampa </w:t>
      </w:r>
      <w:r w:rsidR="00F702FE">
        <w:rPr>
          <w:rFonts w:ascii="BMW Group Light" w:eastAsia="BMWType V2 Light" w:hAnsi="BMW Group Light" w:cs="BMW Group Light"/>
          <w:color w:val="000000"/>
          <w:szCs w:val="22"/>
          <w:u w:color="000000"/>
          <w:lang w:val="it-IT"/>
        </w:rPr>
        <w:t xml:space="preserve">N. </w:t>
      </w:r>
      <w:r w:rsidR="0009700F" w:rsidRPr="0009700F">
        <w:rPr>
          <w:rFonts w:ascii="BMW Group Light" w:eastAsia="BMWType V2 Light" w:hAnsi="BMW Group Light" w:cs="BMW Group Light"/>
          <w:color w:val="000000"/>
          <w:szCs w:val="22"/>
          <w:u w:color="000000"/>
          <w:lang w:val="it-IT"/>
        </w:rPr>
        <w:t>0</w:t>
      </w:r>
      <w:r w:rsidR="00E027C7">
        <w:rPr>
          <w:rFonts w:ascii="BMW Group Light" w:eastAsia="BMWType V2 Light" w:hAnsi="BMW Group Light" w:cs="BMW Group Light"/>
          <w:color w:val="000000"/>
          <w:szCs w:val="22"/>
          <w:u w:color="000000"/>
          <w:lang w:val="it-IT"/>
        </w:rPr>
        <w:t>97</w:t>
      </w:r>
      <w:r w:rsidR="00F702FE" w:rsidRPr="0009700F">
        <w:rPr>
          <w:rFonts w:ascii="BMW Group Light" w:eastAsia="BMWType V2 Light" w:hAnsi="BMW Group Light" w:cs="BMW Group Light"/>
          <w:color w:val="000000"/>
          <w:szCs w:val="22"/>
          <w:u w:color="000000"/>
          <w:lang w:val="it-IT"/>
        </w:rPr>
        <w:t>/16</w:t>
      </w:r>
      <w:r w:rsidR="00421137">
        <w:rPr>
          <w:rFonts w:ascii="BMW Group Light" w:eastAsia="BMWType V2 Light" w:hAnsi="BMW Group Light" w:cs="BMW Group Light"/>
          <w:color w:val="000000"/>
          <w:szCs w:val="22"/>
          <w:u w:color="000000"/>
          <w:lang w:val="it-IT"/>
        </w:rPr>
        <w:br/>
      </w:r>
      <w:r w:rsidR="003C07D9">
        <w:rPr>
          <w:rFonts w:ascii="BMW Group Light" w:eastAsia="BMWType V2 Light" w:hAnsi="BMW Group Light" w:cs="BMW Group Light"/>
          <w:color w:val="000000"/>
          <w:szCs w:val="22"/>
          <w:u w:color="000000"/>
          <w:lang w:val="it-IT"/>
        </w:rPr>
        <w:br/>
      </w:r>
    </w:p>
    <w:p w14:paraId="3F799FEF" w14:textId="3D18C486" w:rsidR="002B0D38" w:rsidRPr="00A413AC" w:rsidRDefault="00B02DF1" w:rsidP="00653690">
      <w:pPr>
        <w:pStyle w:val="Corpo"/>
        <w:tabs>
          <w:tab w:val="left" w:pos="4956"/>
          <w:tab w:val="left" w:pos="5664"/>
          <w:tab w:val="left" w:pos="6372"/>
          <w:tab w:val="left" w:pos="7080"/>
          <w:tab w:val="left" w:pos="7573"/>
        </w:tabs>
        <w:ind w:right="312"/>
        <w:outlineLvl w:val="0"/>
        <w:rPr>
          <w:rFonts w:ascii="BMW Group Light" w:eastAsia="BMWType V2 Light" w:hAnsi="BMW Group Light" w:cs="BMW Group Light"/>
          <w:u w:color="000000"/>
          <w:lang w:val="it-IT" w:eastAsia="de-DE"/>
        </w:rPr>
      </w:pPr>
      <w:r>
        <w:rPr>
          <w:rFonts w:ascii="BMW Group Light" w:eastAsia="BMWType V2 Light" w:hAnsi="BMW Group Light" w:cs="BMW Group Light"/>
          <w:u w:color="000000"/>
          <w:lang w:val="it-IT" w:eastAsia="de-DE"/>
        </w:rPr>
        <w:t xml:space="preserve">San Donato Milanese, </w:t>
      </w:r>
      <w:proofErr w:type="gramStart"/>
      <w:r w:rsidR="0010478F">
        <w:rPr>
          <w:rFonts w:ascii="BMW Group Light" w:eastAsia="BMWType V2 Light" w:hAnsi="BMW Group Light" w:cs="BMW Group Light"/>
          <w:u w:color="000000"/>
          <w:lang w:val="it-IT" w:eastAsia="de-DE"/>
        </w:rPr>
        <w:t>28</w:t>
      </w:r>
      <w:r w:rsidR="008B112A">
        <w:rPr>
          <w:rFonts w:ascii="BMW Group Light" w:eastAsia="BMWType V2 Light" w:hAnsi="BMW Group Light" w:cs="BMW Group Light"/>
          <w:u w:color="000000"/>
          <w:lang w:val="it-IT" w:eastAsia="de-DE"/>
        </w:rPr>
        <w:t xml:space="preserve"> </w:t>
      </w:r>
      <w:r w:rsidR="006F70EC">
        <w:rPr>
          <w:rFonts w:ascii="BMW Group Light" w:eastAsia="BMWType V2 Light" w:hAnsi="BMW Group Light" w:cs="BMW Group Light"/>
          <w:u w:color="000000"/>
          <w:lang w:val="it-IT" w:eastAsia="de-DE"/>
        </w:rPr>
        <w:t>l</w:t>
      </w:r>
      <w:r w:rsidR="008B112A">
        <w:rPr>
          <w:rFonts w:ascii="BMW Group Light" w:eastAsia="BMWType V2 Light" w:hAnsi="BMW Group Light" w:cs="BMW Group Light"/>
          <w:u w:color="000000"/>
          <w:lang w:val="it-IT" w:eastAsia="de-DE"/>
        </w:rPr>
        <w:t>uglio 2116</w:t>
      </w:r>
      <w:proofErr w:type="gramEnd"/>
      <w:r w:rsidR="00421137">
        <w:rPr>
          <w:rFonts w:ascii="BMW Group Light" w:eastAsia="BMWType V2 Light" w:hAnsi="BMW Group Light" w:cs="BMW Group Light"/>
          <w:u w:color="000000"/>
          <w:lang w:val="it-IT" w:eastAsia="de-DE"/>
        </w:rPr>
        <w:br/>
      </w:r>
      <w:r w:rsidR="003C07D9">
        <w:rPr>
          <w:rFonts w:ascii="BMW Group Light" w:eastAsia="BMWType V2 Light" w:hAnsi="BMW Group Light" w:cs="BMW Group Light"/>
          <w:u w:color="000000"/>
          <w:lang w:val="it-IT" w:eastAsia="de-DE"/>
        </w:rPr>
        <w:br/>
      </w:r>
    </w:p>
    <w:p w14:paraId="2B841FF3" w14:textId="10E00722" w:rsidR="008B112A" w:rsidRDefault="00B42835" w:rsidP="0046502A">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Bold" w:eastAsia="Arial Unicode MS" w:hAnsi="BMW Group Bold" w:cs="BMW Group Light"/>
          <w:bCs/>
          <w:color w:val="000000"/>
          <w:sz w:val="28"/>
          <w:szCs w:val="28"/>
          <w:bdr w:val="nil"/>
          <w:lang w:val="it-IT"/>
        </w:rPr>
      </w:pPr>
      <w:r>
        <w:rPr>
          <w:rFonts w:ascii="BMW Group Bold" w:eastAsia="Arial Unicode MS" w:hAnsi="BMW Group Bold" w:cs="BMW Group Light"/>
          <w:bCs/>
          <w:color w:val="000000"/>
          <w:sz w:val="28"/>
          <w:szCs w:val="28"/>
          <w:bdr w:val="nil"/>
          <w:lang w:val="it-IT"/>
        </w:rPr>
        <w:t xml:space="preserve">HUNDRED </w:t>
      </w:r>
      <w:bookmarkStart w:id="2" w:name="_GoBack"/>
      <w:r>
        <w:rPr>
          <w:rFonts w:ascii="BMW Group Bold" w:eastAsia="Arial Unicode MS" w:hAnsi="BMW Group Bold" w:cs="BMW Group Light"/>
          <w:bCs/>
          <w:color w:val="000000"/>
          <w:sz w:val="28"/>
          <w:szCs w:val="28"/>
          <w:bdr w:val="nil"/>
          <w:lang w:val="it-IT"/>
        </w:rPr>
        <w:t>TO GO</w:t>
      </w:r>
      <w:bookmarkEnd w:id="2"/>
    </w:p>
    <w:p w14:paraId="2461EB1D" w14:textId="3973A917" w:rsidR="006A693D" w:rsidRDefault="008B112A" w:rsidP="0010478F">
      <w:pPr>
        <w:pStyle w:val="Corpo"/>
        <w:tabs>
          <w:tab w:val="left" w:pos="5664"/>
          <w:tab w:val="left" w:pos="6372"/>
          <w:tab w:val="left" w:pos="7080"/>
          <w:tab w:val="left" w:pos="7573"/>
          <w:tab w:val="left" w:pos="8364"/>
        </w:tabs>
        <w:ind w:right="-255"/>
        <w:rPr>
          <w:rFonts w:ascii="BMW Group Light" w:eastAsia="BMW Group Light" w:hAnsi="BMW Group Light" w:cs="BMW Group Light"/>
          <w:sz w:val="28"/>
          <w:szCs w:val="28"/>
          <w:lang w:val="it-IT"/>
        </w:rPr>
      </w:pPr>
      <w:proofErr w:type="gramStart"/>
      <w:r w:rsidRPr="008B112A">
        <w:rPr>
          <w:rFonts w:ascii="BMW Group Light" w:eastAsia="BMW Group Light" w:hAnsi="BMW Group Light" w:cs="BMW Group Light"/>
          <w:sz w:val="28"/>
          <w:szCs w:val="28"/>
          <w:lang w:val="it-IT"/>
        </w:rPr>
        <w:t xml:space="preserve">Cesare Bocci, Marianna Di Martino e Matteo </w:t>
      </w:r>
      <w:proofErr w:type="spellStart"/>
      <w:r w:rsidRPr="008B112A">
        <w:rPr>
          <w:rFonts w:ascii="BMW Group Light" w:eastAsia="BMW Group Light" w:hAnsi="BMW Group Light" w:cs="BMW Group Light"/>
          <w:sz w:val="28"/>
          <w:szCs w:val="28"/>
          <w:lang w:val="it-IT"/>
        </w:rPr>
        <w:t>Martari</w:t>
      </w:r>
      <w:proofErr w:type="spellEnd"/>
      <w:r w:rsidRPr="008B112A">
        <w:rPr>
          <w:rFonts w:ascii="BMW Group Light" w:eastAsia="BMW Group Light" w:hAnsi="BMW Group Light" w:cs="BMW Group Light"/>
          <w:sz w:val="28"/>
          <w:szCs w:val="28"/>
          <w:lang w:val="it-IT"/>
        </w:rPr>
        <w:t xml:space="preserve"> protagonisti della miniserie prodotta da Fox Networks Group </w:t>
      </w:r>
      <w:proofErr w:type="spellStart"/>
      <w:r w:rsidRPr="008B112A">
        <w:rPr>
          <w:rFonts w:ascii="BMW Group Light" w:eastAsia="BMW Group Light" w:hAnsi="BMW Group Light" w:cs="BMW Group Light"/>
          <w:sz w:val="28"/>
          <w:szCs w:val="28"/>
          <w:lang w:val="it-IT"/>
        </w:rPr>
        <w:t>I</w:t>
      </w:r>
      <w:r>
        <w:rPr>
          <w:rFonts w:ascii="BMW Group Light" w:eastAsia="BMW Group Light" w:hAnsi="BMW Group Light" w:cs="BMW Group Light"/>
          <w:sz w:val="28"/>
          <w:szCs w:val="28"/>
          <w:lang w:val="it-IT"/>
        </w:rPr>
        <w:t>taly</w:t>
      </w:r>
      <w:proofErr w:type="spellEnd"/>
      <w:r>
        <w:rPr>
          <w:rFonts w:ascii="BMW Group Light" w:eastAsia="BMW Group Light" w:hAnsi="BMW Group Light" w:cs="BMW Group Light"/>
          <w:sz w:val="28"/>
          <w:szCs w:val="28"/>
          <w:lang w:val="it-IT"/>
        </w:rPr>
        <w:t xml:space="preserve"> in collaborazione con B</w:t>
      </w:r>
      <w:proofErr w:type="gramEnd"/>
      <w:r>
        <w:rPr>
          <w:rFonts w:ascii="BMW Group Light" w:eastAsia="BMW Group Light" w:hAnsi="BMW Group Light" w:cs="BMW Group Light"/>
          <w:sz w:val="28"/>
          <w:szCs w:val="28"/>
          <w:lang w:val="it-IT"/>
        </w:rPr>
        <w:t>MW</w:t>
      </w:r>
      <w:r w:rsidR="0010478F">
        <w:rPr>
          <w:rFonts w:ascii="BMW Group Light" w:eastAsia="BMW Group Light" w:hAnsi="BMW Group Light" w:cs="BMW Group Light"/>
          <w:sz w:val="28"/>
          <w:szCs w:val="28"/>
          <w:lang w:val="it-IT"/>
        </w:rPr>
        <w:t xml:space="preserve"> Italia</w:t>
      </w:r>
      <w:r>
        <w:rPr>
          <w:rFonts w:ascii="BMW Group Light" w:eastAsia="BMW Group Light" w:hAnsi="BMW Group Light" w:cs="BMW Group Light"/>
          <w:sz w:val="28"/>
          <w:szCs w:val="28"/>
          <w:lang w:val="it-IT"/>
        </w:rPr>
        <w:t xml:space="preserve">. </w:t>
      </w:r>
      <w:r w:rsidRPr="008B112A">
        <w:rPr>
          <w:rFonts w:ascii="BMW Group Light" w:eastAsia="BMW Group Light" w:hAnsi="BMW Group Light" w:cs="BMW Group Light"/>
          <w:sz w:val="28"/>
          <w:szCs w:val="28"/>
          <w:lang w:val="it-IT"/>
        </w:rPr>
        <w:t>In onda su FOX in autunno</w:t>
      </w:r>
    </w:p>
    <w:p w14:paraId="4755B8AB" w14:textId="77777777" w:rsidR="008B112A" w:rsidRPr="008B112A" w:rsidRDefault="008B112A" w:rsidP="0010478F">
      <w:pPr>
        <w:pStyle w:val="Corpo"/>
        <w:tabs>
          <w:tab w:val="left" w:pos="5664"/>
          <w:tab w:val="left" w:pos="6372"/>
          <w:tab w:val="left" w:pos="7080"/>
          <w:tab w:val="left" w:pos="7573"/>
          <w:tab w:val="left" w:pos="8364"/>
        </w:tabs>
        <w:ind w:right="-255"/>
        <w:rPr>
          <w:rFonts w:ascii="BMW Group Light" w:eastAsia="BMW Group Light" w:hAnsi="BMW Group Light" w:cs="BMW Group Light"/>
          <w:lang w:val="es-ES"/>
        </w:rPr>
      </w:pPr>
    </w:p>
    <w:p w14:paraId="11735F47" w14:textId="132C6FA0" w:rsidR="008B112A" w:rsidRPr="008B112A" w:rsidRDefault="008B112A" w:rsidP="0010478F">
      <w:pPr>
        <w:spacing w:before="120"/>
        <w:rPr>
          <w:rFonts w:ascii="BMW Group Light" w:eastAsia="BMW Group Light" w:hAnsi="BMW Group Light" w:cs="BMW Group Light"/>
          <w:color w:val="000000"/>
          <w:szCs w:val="22"/>
          <w:lang w:val="it-IT" w:eastAsia="it-IT"/>
        </w:rPr>
      </w:pPr>
      <w:bookmarkStart w:id="3" w:name="OLE_LINK3"/>
      <w:bookmarkStart w:id="4" w:name="OLE_LINK4"/>
      <w:bookmarkStart w:id="5" w:name="OLE_LINK5"/>
      <w:r w:rsidRPr="008B112A">
        <w:rPr>
          <w:rFonts w:ascii="BMW Group Light" w:eastAsia="BMW Group Light" w:hAnsi="BMW Group Light" w:cs="BMW Group Light"/>
          <w:color w:val="000000"/>
          <w:szCs w:val="22"/>
          <w:lang w:val="it-IT" w:eastAsia="it-IT"/>
        </w:rPr>
        <w:t xml:space="preserve">Un’ambientazione futuristica e un cast di prestigio. Fox annuncia la miniserie HUNDRED TO GO, la nuova produzione originale di Fox Networks Group </w:t>
      </w:r>
      <w:proofErr w:type="spellStart"/>
      <w:r w:rsidRPr="008B112A">
        <w:rPr>
          <w:rFonts w:ascii="BMW Group Light" w:eastAsia="BMW Group Light" w:hAnsi="BMW Group Light" w:cs="BMW Group Light"/>
          <w:color w:val="000000"/>
          <w:szCs w:val="22"/>
          <w:lang w:val="it-IT" w:eastAsia="it-IT"/>
        </w:rPr>
        <w:t>Italy</w:t>
      </w:r>
      <w:proofErr w:type="spellEnd"/>
      <w:r w:rsidRPr="008B112A">
        <w:rPr>
          <w:rFonts w:ascii="BMW Group Light" w:eastAsia="BMW Group Light" w:hAnsi="BMW Group Light" w:cs="BMW Group Light"/>
          <w:color w:val="000000"/>
          <w:szCs w:val="22"/>
          <w:lang w:val="it-IT" w:eastAsia="it-IT"/>
        </w:rPr>
        <w:t xml:space="preserve"> realizzata in collaborazione con BMW</w:t>
      </w:r>
      <w:r w:rsidR="0010478F">
        <w:rPr>
          <w:rFonts w:ascii="BMW Group Light" w:eastAsia="BMW Group Light" w:hAnsi="BMW Group Light" w:cs="BMW Group Light"/>
          <w:color w:val="000000"/>
          <w:szCs w:val="22"/>
          <w:lang w:val="it-IT" w:eastAsia="it-IT"/>
        </w:rPr>
        <w:t xml:space="preserve"> Italia</w:t>
      </w:r>
      <w:r w:rsidRPr="008B112A">
        <w:rPr>
          <w:rFonts w:ascii="BMW Group Light" w:eastAsia="BMW Group Light" w:hAnsi="BMW Group Light" w:cs="BMW Group Light"/>
          <w:color w:val="000000"/>
          <w:szCs w:val="22"/>
          <w:lang w:val="it-IT" w:eastAsia="it-IT"/>
        </w:rPr>
        <w:t>.</w:t>
      </w:r>
    </w:p>
    <w:p w14:paraId="121ADC38" w14:textId="7815CC86" w:rsidR="008B112A" w:rsidRPr="008B112A" w:rsidRDefault="008B112A" w:rsidP="0010478F">
      <w:pPr>
        <w:spacing w:before="120"/>
        <w:rPr>
          <w:rFonts w:ascii="BMW Group Light" w:eastAsia="BMW Group Light" w:hAnsi="BMW Group Light" w:cs="BMW Group Light"/>
          <w:color w:val="000000"/>
          <w:szCs w:val="22"/>
          <w:lang w:val="it-IT" w:eastAsia="it-IT"/>
        </w:rPr>
      </w:pPr>
      <w:r w:rsidRPr="008B112A">
        <w:rPr>
          <w:rFonts w:ascii="BMW Group Light" w:eastAsia="BMW Group Light" w:hAnsi="BMW Group Light" w:cs="BMW Group Light"/>
          <w:color w:val="000000"/>
          <w:szCs w:val="22"/>
          <w:lang w:val="it-IT" w:eastAsia="it-IT"/>
        </w:rPr>
        <w:t>5 episodi da 7</w:t>
      </w:r>
      <w:r w:rsidR="0010478F">
        <w:rPr>
          <w:rFonts w:ascii="BMW Group Light" w:eastAsia="BMW Group Light" w:hAnsi="BMW Group Light" w:cs="BMW Group Light"/>
          <w:color w:val="000000"/>
          <w:szCs w:val="22"/>
          <w:lang w:val="it-IT" w:eastAsia="it-IT"/>
        </w:rPr>
        <w:t xml:space="preserve"> </w:t>
      </w:r>
      <w:r w:rsidRPr="008B112A">
        <w:rPr>
          <w:rFonts w:ascii="BMW Group Light" w:eastAsia="BMW Group Light" w:hAnsi="BMW Group Light" w:cs="BMW Group Light"/>
          <w:color w:val="000000"/>
          <w:szCs w:val="22"/>
          <w:lang w:val="it-IT" w:eastAsia="it-IT"/>
        </w:rPr>
        <w:t xml:space="preserve">minuti che vedranno protagonisti Cesare Bocci (Il commissario Montalbano, Una grande famiglia, Benvenuto Presidente), Marianna Di Martino (Operazione U.N.C.L.E, Un Fantastico Via Vai, Come saltano i pesci) e Matteo </w:t>
      </w:r>
      <w:proofErr w:type="spellStart"/>
      <w:r w:rsidRPr="008B112A">
        <w:rPr>
          <w:rFonts w:ascii="BMW Group Light" w:eastAsia="BMW Group Light" w:hAnsi="BMW Group Light" w:cs="BMW Group Light"/>
          <w:color w:val="000000"/>
          <w:szCs w:val="22"/>
          <w:lang w:val="it-IT" w:eastAsia="it-IT"/>
        </w:rPr>
        <w:t>Martari</w:t>
      </w:r>
      <w:proofErr w:type="spellEnd"/>
      <w:r w:rsidRPr="008B112A">
        <w:rPr>
          <w:rFonts w:ascii="BMW Group Light" w:eastAsia="BMW Group Light" w:hAnsi="BMW Group Light" w:cs="BMW Group Light"/>
          <w:color w:val="000000"/>
          <w:szCs w:val="22"/>
          <w:lang w:val="it-IT" w:eastAsia="it-IT"/>
        </w:rPr>
        <w:t xml:space="preserve"> (Luisa Spagnoli, Non Uccidere). </w:t>
      </w:r>
      <w:proofErr w:type="spellStart"/>
      <w:r w:rsidRPr="008B112A">
        <w:rPr>
          <w:rFonts w:ascii="BMW Group Light" w:eastAsia="BMW Group Light" w:hAnsi="BMW Group Light" w:cs="BMW Group Light"/>
          <w:color w:val="000000"/>
          <w:szCs w:val="22"/>
          <w:lang w:val="it-IT" w:eastAsia="it-IT"/>
        </w:rPr>
        <w:t>Hundred</w:t>
      </w:r>
      <w:proofErr w:type="spellEnd"/>
      <w:r w:rsidRPr="008B112A">
        <w:rPr>
          <w:rFonts w:ascii="BMW Group Light" w:eastAsia="BMW Group Light" w:hAnsi="BMW Group Light" w:cs="BMW Group Light"/>
          <w:color w:val="000000"/>
          <w:szCs w:val="22"/>
          <w:lang w:val="it-IT" w:eastAsia="it-IT"/>
        </w:rPr>
        <w:t xml:space="preserve"> </w:t>
      </w:r>
      <w:r w:rsidR="00B42835">
        <w:rPr>
          <w:rFonts w:ascii="BMW Group Light" w:eastAsia="BMW Group Light" w:hAnsi="BMW Group Light" w:cs="BMW Group Light"/>
          <w:color w:val="000000"/>
          <w:szCs w:val="22"/>
          <w:lang w:val="it-IT" w:eastAsia="it-IT"/>
        </w:rPr>
        <w:t>T</w:t>
      </w:r>
      <w:r w:rsidRPr="008B112A">
        <w:rPr>
          <w:rFonts w:ascii="BMW Group Light" w:eastAsia="BMW Group Light" w:hAnsi="BMW Group Light" w:cs="BMW Group Light"/>
          <w:color w:val="000000"/>
          <w:szCs w:val="22"/>
          <w:lang w:val="it-IT" w:eastAsia="it-IT"/>
        </w:rPr>
        <w:t xml:space="preserve">o </w:t>
      </w:r>
      <w:r w:rsidR="00B42835">
        <w:rPr>
          <w:rFonts w:ascii="BMW Group Light" w:eastAsia="BMW Group Light" w:hAnsi="BMW Group Light" w:cs="BMW Group Light"/>
          <w:color w:val="000000"/>
          <w:szCs w:val="22"/>
          <w:lang w:val="it-IT" w:eastAsia="it-IT"/>
        </w:rPr>
        <w:t>G</w:t>
      </w:r>
      <w:r w:rsidRPr="008B112A">
        <w:rPr>
          <w:rFonts w:ascii="BMW Group Light" w:eastAsia="BMW Group Light" w:hAnsi="BMW Group Light" w:cs="BMW Group Light"/>
          <w:color w:val="000000"/>
          <w:szCs w:val="22"/>
          <w:lang w:val="it-IT" w:eastAsia="it-IT"/>
        </w:rPr>
        <w:t xml:space="preserve">o sarà in onda su Fox (canale 112 di </w:t>
      </w:r>
      <w:proofErr w:type="spellStart"/>
      <w:r w:rsidRPr="008B112A">
        <w:rPr>
          <w:rFonts w:ascii="BMW Group Light" w:eastAsia="BMW Group Light" w:hAnsi="BMW Group Light" w:cs="BMW Group Light"/>
          <w:color w:val="000000"/>
          <w:szCs w:val="22"/>
          <w:lang w:val="it-IT" w:eastAsia="it-IT"/>
        </w:rPr>
        <w:t>Sky</w:t>
      </w:r>
      <w:proofErr w:type="spellEnd"/>
      <w:r w:rsidRPr="008B112A">
        <w:rPr>
          <w:rFonts w:ascii="BMW Group Light" w:eastAsia="BMW Group Light" w:hAnsi="BMW Group Light" w:cs="BMW Group Light"/>
          <w:color w:val="000000"/>
          <w:szCs w:val="22"/>
          <w:lang w:val="it-IT" w:eastAsia="it-IT"/>
        </w:rPr>
        <w:t>) in autunno.</w:t>
      </w:r>
    </w:p>
    <w:p w14:paraId="2B7F1761" w14:textId="77777777" w:rsidR="008B112A" w:rsidRPr="008B112A" w:rsidRDefault="008B112A" w:rsidP="0010478F">
      <w:pPr>
        <w:spacing w:before="120"/>
        <w:rPr>
          <w:rFonts w:ascii="BMW Group Light" w:eastAsia="BMW Group Light" w:hAnsi="BMW Group Light" w:cs="BMW Group Light"/>
          <w:color w:val="000000"/>
          <w:szCs w:val="22"/>
          <w:lang w:val="it-IT" w:eastAsia="it-IT"/>
        </w:rPr>
      </w:pPr>
      <w:r w:rsidRPr="008B112A">
        <w:rPr>
          <w:rFonts w:ascii="BMW Group Light" w:eastAsia="BMW Group Light" w:hAnsi="BMW Group Light" w:cs="BMW Group Light"/>
          <w:color w:val="000000"/>
          <w:szCs w:val="22"/>
          <w:lang w:val="it-IT" w:eastAsia="it-IT"/>
        </w:rPr>
        <w:t xml:space="preserve">2116. Il mondo è cambiato. Quasi un secolo fa, una rivoluzione ha stravolto il modo di vivere degli uomini: li ha trasformati in esseri perfettamente efficienti, in pace gli uni con gli altri, ma completamente incapaci di provare emozioni. Nel 2116, ognuno vive fianco a fianco con il proprio clone, una copia perfettamente identica di se stessi con cui condividere l’intera esistenza. L’amicizia non esiste più. La famiglia non esiste più. E soprattutto, non esiste più l’amore. Gli artefici di questo cambiamento radicale sono i 3 Grandi Padri, leader assoluti, venerati e incontrastati che proprio nel 2116 celebrano il centenario della loro nascita, ovvero quando un giovane uomo teorizzò questa rivoluzione e prese il potere, creando due cloni di se stesso. Sarà compito di X1 (Matteo </w:t>
      </w:r>
      <w:proofErr w:type="spellStart"/>
      <w:r w:rsidRPr="008B112A">
        <w:rPr>
          <w:rFonts w:ascii="BMW Group Light" w:eastAsia="BMW Group Light" w:hAnsi="BMW Group Light" w:cs="BMW Group Light"/>
          <w:color w:val="000000"/>
          <w:szCs w:val="22"/>
          <w:lang w:val="it-IT" w:eastAsia="it-IT"/>
        </w:rPr>
        <w:t>Martari</w:t>
      </w:r>
      <w:proofErr w:type="spellEnd"/>
      <w:r w:rsidRPr="008B112A">
        <w:rPr>
          <w:rFonts w:ascii="BMW Group Light" w:eastAsia="BMW Group Light" w:hAnsi="BMW Group Light" w:cs="BMW Group Light"/>
          <w:color w:val="000000"/>
          <w:szCs w:val="22"/>
          <w:lang w:val="it-IT" w:eastAsia="it-IT"/>
        </w:rPr>
        <w:t>), tornato misteriosamente nel 2016, cercare di cambiare il corso della storia per impedire la totale scomparsa dei sentimenti. Ad aiutarlo in questa missione, nel presente, ci sarà Alice (Marianna Di Martino), nel futuro, il suo clone, X2, e l’uomo senza doppio (Cesare Bocci).</w:t>
      </w:r>
    </w:p>
    <w:p w14:paraId="45B09F35" w14:textId="0BBFD567" w:rsidR="008B112A" w:rsidRPr="008B112A" w:rsidRDefault="008B112A" w:rsidP="0010478F">
      <w:pPr>
        <w:spacing w:before="120"/>
        <w:rPr>
          <w:rFonts w:ascii="BMW Group Light" w:eastAsia="BMW Group Light" w:hAnsi="BMW Group Light" w:cs="BMW Group Light"/>
          <w:color w:val="000000"/>
          <w:szCs w:val="22"/>
          <w:lang w:val="it-IT" w:eastAsia="it-IT"/>
        </w:rPr>
      </w:pPr>
      <w:proofErr w:type="spellStart"/>
      <w:r w:rsidRPr="008B112A">
        <w:rPr>
          <w:rFonts w:ascii="BMW Group Light" w:eastAsia="BMW Group Light" w:hAnsi="BMW Group Light" w:cs="BMW Group Light"/>
          <w:color w:val="000000"/>
          <w:szCs w:val="22"/>
          <w:lang w:val="it-IT" w:eastAsia="it-IT"/>
        </w:rPr>
        <w:t>Hundred</w:t>
      </w:r>
      <w:proofErr w:type="spellEnd"/>
      <w:r w:rsidRPr="008B112A">
        <w:rPr>
          <w:rFonts w:ascii="BMW Group Light" w:eastAsia="BMW Group Light" w:hAnsi="BMW Group Light" w:cs="BMW Group Light"/>
          <w:color w:val="000000"/>
          <w:szCs w:val="22"/>
          <w:lang w:val="it-IT" w:eastAsia="it-IT"/>
        </w:rPr>
        <w:t xml:space="preserve"> To Go è realizzato da </w:t>
      </w:r>
      <w:proofErr w:type="spellStart"/>
      <w:r w:rsidRPr="008B112A">
        <w:rPr>
          <w:rFonts w:ascii="BMW Group Light" w:eastAsia="BMW Group Light" w:hAnsi="BMW Group Light" w:cs="BMW Group Light"/>
          <w:color w:val="000000"/>
          <w:szCs w:val="22"/>
          <w:lang w:val="it-IT" w:eastAsia="it-IT"/>
        </w:rPr>
        <w:t>FoxLab</w:t>
      </w:r>
      <w:proofErr w:type="spellEnd"/>
      <w:r w:rsidRPr="008B112A">
        <w:rPr>
          <w:rFonts w:ascii="BMW Group Light" w:eastAsia="BMW Group Light" w:hAnsi="BMW Group Light" w:cs="BMW Group Light"/>
          <w:color w:val="000000"/>
          <w:szCs w:val="22"/>
          <w:lang w:val="it-IT" w:eastAsia="it-IT"/>
        </w:rPr>
        <w:t xml:space="preserve">, la business </w:t>
      </w:r>
      <w:proofErr w:type="spellStart"/>
      <w:r w:rsidRPr="008B112A">
        <w:rPr>
          <w:rFonts w:ascii="BMW Group Light" w:eastAsia="BMW Group Light" w:hAnsi="BMW Group Light" w:cs="BMW Group Light"/>
          <w:color w:val="000000"/>
          <w:szCs w:val="22"/>
          <w:lang w:val="it-IT" w:eastAsia="it-IT"/>
        </w:rPr>
        <w:t>unit</w:t>
      </w:r>
      <w:proofErr w:type="spellEnd"/>
      <w:r w:rsidRPr="008B112A">
        <w:rPr>
          <w:rFonts w:ascii="BMW Group Light" w:eastAsia="BMW Group Light" w:hAnsi="BMW Group Light" w:cs="BMW Group Light"/>
          <w:color w:val="000000"/>
          <w:szCs w:val="22"/>
          <w:lang w:val="it-IT" w:eastAsia="it-IT"/>
        </w:rPr>
        <w:t xml:space="preserve"> di Fox Networks Group </w:t>
      </w:r>
      <w:proofErr w:type="spellStart"/>
      <w:r w:rsidRPr="008B112A">
        <w:rPr>
          <w:rFonts w:ascii="BMW Group Light" w:eastAsia="BMW Group Light" w:hAnsi="BMW Group Light" w:cs="BMW Group Light"/>
          <w:color w:val="000000"/>
          <w:szCs w:val="22"/>
          <w:lang w:val="it-IT" w:eastAsia="it-IT"/>
        </w:rPr>
        <w:t>Italy</w:t>
      </w:r>
      <w:proofErr w:type="spellEnd"/>
      <w:r w:rsidRPr="008B112A">
        <w:rPr>
          <w:rFonts w:ascii="BMW Group Light" w:eastAsia="BMW Group Light" w:hAnsi="BMW Group Light" w:cs="BMW Group Light"/>
          <w:color w:val="000000"/>
          <w:szCs w:val="22"/>
          <w:lang w:val="it-IT" w:eastAsia="it-IT"/>
        </w:rPr>
        <w:t xml:space="preserve"> dedicata alle iniziative speciali e al </w:t>
      </w:r>
      <w:proofErr w:type="spellStart"/>
      <w:r w:rsidRPr="008B112A">
        <w:rPr>
          <w:rFonts w:ascii="BMW Group Light" w:eastAsia="BMW Group Light" w:hAnsi="BMW Group Light" w:cs="BMW Group Light"/>
          <w:color w:val="000000"/>
          <w:szCs w:val="22"/>
          <w:lang w:val="it-IT" w:eastAsia="it-IT"/>
        </w:rPr>
        <w:t>branded</w:t>
      </w:r>
      <w:proofErr w:type="spellEnd"/>
      <w:r w:rsidRPr="008B112A">
        <w:rPr>
          <w:rFonts w:ascii="BMW Group Light" w:eastAsia="BMW Group Light" w:hAnsi="BMW Group Light" w:cs="BMW Group Light"/>
          <w:color w:val="000000"/>
          <w:szCs w:val="22"/>
          <w:lang w:val="it-IT" w:eastAsia="it-IT"/>
        </w:rPr>
        <w:t xml:space="preserve"> entertainment in collaborazione con BMW</w:t>
      </w:r>
      <w:r w:rsidR="0009700F">
        <w:rPr>
          <w:rFonts w:ascii="BMW Group Light" w:eastAsia="BMW Group Light" w:hAnsi="BMW Group Light" w:cs="BMW Group Light"/>
          <w:color w:val="000000"/>
          <w:szCs w:val="22"/>
          <w:lang w:val="it-IT" w:eastAsia="it-IT"/>
        </w:rPr>
        <w:t xml:space="preserve"> Italia</w:t>
      </w:r>
      <w:r w:rsidRPr="008B112A">
        <w:rPr>
          <w:rFonts w:ascii="BMW Group Light" w:eastAsia="BMW Group Light" w:hAnsi="BMW Group Light" w:cs="BMW Group Light"/>
          <w:color w:val="000000"/>
          <w:szCs w:val="22"/>
          <w:lang w:val="it-IT" w:eastAsia="it-IT"/>
        </w:rPr>
        <w:t>.</w:t>
      </w:r>
    </w:p>
    <w:p w14:paraId="23D88C39" w14:textId="6D164E1E" w:rsidR="008B112A" w:rsidRPr="008B112A" w:rsidRDefault="008B112A" w:rsidP="0010478F">
      <w:pPr>
        <w:spacing w:before="120"/>
        <w:rPr>
          <w:rFonts w:ascii="BMW Group Light" w:eastAsia="BMW Group Light" w:hAnsi="BMW Group Light" w:cs="BMW Group Light"/>
          <w:color w:val="000000"/>
          <w:szCs w:val="22"/>
          <w:lang w:val="it-IT" w:eastAsia="it-IT"/>
        </w:rPr>
      </w:pPr>
      <w:r w:rsidRPr="008B112A">
        <w:rPr>
          <w:rFonts w:ascii="BMW Group Light" w:eastAsia="BMW Group Light" w:hAnsi="BMW Group Light" w:cs="BMW Group Light"/>
          <w:color w:val="000000"/>
          <w:szCs w:val="22"/>
          <w:lang w:val="it-IT" w:eastAsia="it-IT"/>
        </w:rPr>
        <w:t>Direttore della fotografia è Alessandro Pavoni, mentre la regia è affidata a Nicola Prosatore</w:t>
      </w:r>
      <w:r w:rsidR="0009700F">
        <w:rPr>
          <w:rFonts w:ascii="BMW Group Light" w:eastAsia="BMW Group Light" w:hAnsi="BMW Group Light" w:cs="BMW Group Light"/>
          <w:color w:val="000000"/>
          <w:szCs w:val="22"/>
          <w:lang w:val="it-IT" w:eastAsia="it-IT"/>
        </w:rPr>
        <w:t>.</w:t>
      </w:r>
    </w:p>
    <w:p w14:paraId="1986D88F" w14:textId="17C6C63B" w:rsidR="00C9641B" w:rsidRDefault="008B112A" w:rsidP="0010478F">
      <w:pPr>
        <w:pStyle w:val="Corpo"/>
        <w:tabs>
          <w:tab w:val="left" w:pos="5664"/>
          <w:tab w:val="left" w:pos="6372"/>
          <w:tab w:val="left" w:pos="7080"/>
          <w:tab w:val="left" w:pos="7573"/>
          <w:tab w:val="left" w:pos="8364"/>
        </w:tabs>
        <w:ind w:right="-539"/>
        <w:rPr>
          <w:rFonts w:ascii="BMW Group Light" w:eastAsia="BMW Group Light" w:hAnsi="BMW Group Light" w:cs="BMW Group Light"/>
          <w:lang w:val="it-IT"/>
        </w:rPr>
      </w:pPr>
      <w:r w:rsidRPr="008B112A">
        <w:rPr>
          <w:rFonts w:ascii="BMW Group Light" w:eastAsia="BMW Group Light" w:hAnsi="BMW Group Light" w:cs="BMW Group Light"/>
          <w:lang w:val="it-IT"/>
        </w:rPr>
        <w:t xml:space="preserve">La casa di produzione è </w:t>
      </w:r>
      <w:proofErr w:type="spellStart"/>
      <w:r w:rsidRPr="008B112A">
        <w:rPr>
          <w:rFonts w:ascii="BMW Group Light" w:eastAsia="BMW Group Light" w:hAnsi="BMW Group Light" w:cs="BMW Group Light"/>
          <w:lang w:val="it-IT"/>
        </w:rPr>
        <w:t>Videocam</w:t>
      </w:r>
      <w:proofErr w:type="spellEnd"/>
      <w:r w:rsidR="0009700F">
        <w:rPr>
          <w:rFonts w:ascii="BMW Group Light" w:eastAsia="BMW Group Light" w:hAnsi="BMW Group Light" w:cs="BMW Group Light"/>
          <w:lang w:val="it-IT"/>
        </w:rPr>
        <w:t>.</w:t>
      </w:r>
      <w:r w:rsidR="00E027C7">
        <w:rPr>
          <w:rFonts w:ascii="BMW Group Light" w:eastAsia="BMW Group Light" w:hAnsi="BMW Group Light" w:cs="BMW Group Light"/>
          <w:lang w:val="it-IT"/>
        </w:rPr>
        <w:br/>
      </w:r>
      <w:r w:rsidR="00E027C7">
        <w:rPr>
          <w:rFonts w:ascii="BMW Group Light" w:eastAsia="BMW Group Light" w:hAnsi="BMW Group Light" w:cs="BMW Group Light"/>
          <w:lang w:val="it-IT"/>
        </w:rPr>
        <w:br/>
      </w:r>
      <w:r w:rsidR="00E027C7">
        <w:rPr>
          <w:rFonts w:ascii="BMW Group Light" w:eastAsia="BMW Group Light" w:hAnsi="BMW Group Light" w:cs="BMW Group Light"/>
          <w:lang w:val="it-IT"/>
        </w:rPr>
        <w:br/>
      </w:r>
      <w:r w:rsidR="00E027C7">
        <w:rPr>
          <w:rFonts w:ascii="BMW Group Light" w:eastAsia="BMW Group Light" w:hAnsi="BMW Group Light" w:cs="BMW Group Light"/>
          <w:lang w:val="it-IT"/>
        </w:rPr>
        <w:br/>
      </w:r>
      <w:r w:rsidR="00E027C7">
        <w:rPr>
          <w:rFonts w:ascii="BMW Group Light" w:eastAsia="BMW Group Light" w:hAnsi="BMW Group Light" w:cs="BMW Group Light"/>
          <w:lang w:val="it-IT"/>
        </w:rPr>
        <w:br/>
      </w:r>
    </w:p>
    <w:p w14:paraId="40F7E6C5" w14:textId="596A97AC" w:rsidR="008B112A" w:rsidRPr="008B112A" w:rsidRDefault="008B112A" w:rsidP="008B112A">
      <w:pPr>
        <w:pStyle w:val="Corpo"/>
        <w:tabs>
          <w:tab w:val="left" w:pos="5664"/>
          <w:tab w:val="left" w:pos="6372"/>
          <w:tab w:val="left" w:pos="7080"/>
          <w:tab w:val="left" w:pos="7573"/>
          <w:tab w:val="left" w:pos="8364"/>
        </w:tabs>
        <w:ind w:right="-539"/>
        <w:rPr>
          <w:rFonts w:ascii="BMW Group Light" w:eastAsia="BMW Group Light" w:hAnsi="BMW Group Light" w:cs="BMW Group Light"/>
          <w:lang w:val="it-IT"/>
        </w:rPr>
      </w:pPr>
      <w:r w:rsidRPr="008B112A">
        <w:rPr>
          <w:rFonts w:ascii="BMW Group Light" w:eastAsia="BMW Group Light" w:hAnsi="BMW Group Light" w:cs="BMW Group Light"/>
          <w:lang w:val="it-IT"/>
        </w:rPr>
        <w:tab/>
      </w:r>
      <w:r w:rsidRPr="008B112A">
        <w:rPr>
          <w:rFonts w:ascii="BMW Group Light" w:eastAsia="BMW Group Light" w:hAnsi="BMW Group Light" w:cs="BMW Group Light"/>
          <w:lang w:val="it-IT"/>
        </w:rPr>
        <w:tab/>
      </w:r>
    </w:p>
    <w:p w14:paraId="652E9C45" w14:textId="77777777" w:rsidR="00C9641B" w:rsidRPr="00EB3DD7" w:rsidRDefault="00C9641B" w:rsidP="00C9641B">
      <w:pPr>
        <w:tabs>
          <w:tab w:val="left" w:pos="7573"/>
          <w:tab w:val="left" w:pos="8364"/>
          <w:tab w:val="left" w:pos="8505"/>
        </w:tabs>
        <w:spacing w:line="240" w:lineRule="auto"/>
        <w:ind w:right="-539"/>
        <w:rPr>
          <w:rFonts w:ascii="BMW Group Light" w:hAnsi="BMW Group Light" w:cs="BMW Group Light"/>
          <w:sz w:val="20"/>
          <w:szCs w:val="20"/>
          <w:lang w:val="it-IT"/>
        </w:rPr>
      </w:pPr>
      <w:r w:rsidRPr="00EB3DD7">
        <w:rPr>
          <w:rFonts w:ascii="BMW Group Light Regular" w:eastAsia="BMW Group Light Regular" w:hAnsi="BMW Group Light Regular" w:cs="BMW Group Light Regular"/>
          <w:sz w:val="20"/>
          <w:szCs w:val="20"/>
          <w:lang w:val="it-IT"/>
        </w:rPr>
        <w:t xml:space="preserve">Per </w:t>
      </w:r>
      <w:proofErr w:type="gramStart"/>
      <w:r w:rsidRPr="00EB3DD7">
        <w:rPr>
          <w:rFonts w:ascii="BMW Group Light Regular" w:eastAsia="BMW Group Light Regular" w:hAnsi="BMW Group Light Regular" w:cs="BMW Group Light Regular"/>
          <w:sz w:val="20"/>
          <w:szCs w:val="20"/>
          <w:lang w:val="it-IT"/>
        </w:rPr>
        <w:t>ulteriori</w:t>
      </w:r>
      <w:proofErr w:type="gramEnd"/>
      <w:r w:rsidRPr="00EB3DD7">
        <w:rPr>
          <w:rFonts w:ascii="BMW Group Light Regular" w:eastAsia="BMW Group Light Regular" w:hAnsi="BMW Group Light Regular" w:cs="BMW Group Light Regular"/>
          <w:sz w:val="20"/>
          <w:szCs w:val="20"/>
          <w:lang w:val="it-IT"/>
        </w:rPr>
        <w:t xml:space="preserve"> informazioni:</w:t>
      </w:r>
      <w:r>
        <w:rPr>
          <w:rFonts w:ascii="BMW Group Light Regular" w:eastAsia="BMW Group Light Regular" w:hAnsi="BMW Group Light Regular" w:cs="BMW Group Light Regular"/>
          <w:sz w:val="20"/>
          <w:szCs w:val="20"/>
          <w:lang w:val="it-IT"/>
        </w:rPr>
        <w:br/>
      </w:r>
      <w:r>
        <w:rPr>
          <w:rFonts w:ascii="BMW Group Light Regular" w:eastAsia="BMW Group Light Regular" w:hAnsi="BMW Group Light Regular" w:cs="BMW Group Light Regular"/>
          <w:sz w:val="20"/>
          <w:szCs w:val="20"/>
          <w:lang w:val="it-IT"/>
        </w:rPr>
        <w:br/>
      </w:r>
      <w:r w:rsidRPr="00EB3DD7">
        <w:rPr>
          <w:rFonts w:ascii="BMW Group Light" w:hAnsi="BMW Group Light" w:cs="BMW Group Light"/>
          <w:sz w:val="20"/>
          <w:szCs w:val="20"/>
          <w:lang w:val="it-IT"/>
        </w:rPr>
        <w:t>Alessandro Toffanin</w:t>
      </w:r>
      <w:r w:rsidRPr="00EB3DD7">
        <w:rPr>
          <w:rFonts w:ascii="BMW Group Light" w:hAnsi="BMW Group Light" w:cs="BMW Group Light"/>
          <w:sz w:val="20"/>
          <w:szCs w:val="20"/>
          <w:lang w:val="it-IT"/>
        </w:rPr>
        <w:br/>
        <w:t>BMW Group Italia</w:t>
      </w:r>
    </w:p>
    <w:p w14:paraId="482DF75B" w14:textId="77777777" w:rsidR="00C9641B" w:rsidRPr="00EB3DD7" w:rsidRDefault="00C9641B" w:rsidP="00C9641B">
      <w:pPr>
        <w:tabs>
          <w:tab w:val="left" w:pos="5664"/>
          <w:tab w:val="left" w:pos="6372"/>
          <w:tab w:val="left" w:pos="7080"/>
          <w:tab w:val="left" w:pos="7573"/>
          <w:tab w:val="left" w:pos="8364"/>
        </w:tabs>
        <w:spacing w:line="240" w:lineRule="auto"/>
        <w:ind w:right="-539"/>
        <w:rPr>
          <w:rFonts w:ascii="BMW Group Light" w:hAnsi="BMW Group Light" w:cs="BMW Group Light"/>
          <w:sz w:val="20"/>
          <w:szCs w:val="20"/>
          <w:lang w:val="en-US"/>
        </w:rPr>
      </w:pPr>
      <w:r w:rsidRPr="00EB3DD7">
        <w:rPr>
          <w:rFonts w:ascii="BMW Group Light" w:hAnsi="BMW Group Light" w:cs="BMW Group Light"/>
          <w:sz w:val="20"/>
          <w:szCs w:val="20"/>
          <w:lang w:val="en-US"/>
        </w:rPr>
        <w:t>Product Communication</w:t>
      </w:r>
    </w:p>
    <w:p w14:paraId="2677344E" w14:textId="77777777" w:rsidR="00C9641B" w:rsidRPr="00EB3DD7" w:rsidRDefault="00C9641B" w:rsidP="00C9641B">
      <w:pPr>
        <w:tabs>
          <w:tab w:val="left" w:pos="5664"/>
          <w:tab w:val="left" w:pos="6372"/>
          <w:tab w:val="left" w:pos="7080"/>
          <w:tab w:val="left" w:pos="7573"/>
          <w:tab w:val="left" w:pos="8364"/>
        </w:tabs>
        <w:spacing w:line="240" w:lineRule="auto"/>
        <w:ind w:right="-539"/>
        <w:rPr>
          <w:rFonts w:ascii="BMW Group Light" w:hAnsi="BMW Group Light" w:cs="BMW Group Light"/>
          <w:sz w:val="20"/>
          <w:szCs w:val="20"/>
          <w:lang w:val="en-US"/>
        </w:rPr>
      </w:pPr>
      <w:r w:rsidRPr="00EB3DD7">
        <w:rPr>
          <w:rFonts w:ascii="BMW Group Light" w:hAnsi="BMW Group Light" w:cs="BMW Group Light"/>
          <w:sz w:val="20"/>
          <w:szCs w:val="20"/>
          <w:lang w:val="en-US"/>
        </w:rPr>
        <w:t>E-mail: alessandro.toffanin@bmw.it</w:t>
      </w:r>
    </w:p>
    <w:p w14:paraId="461E4A6F" w14:textId="694997B8" w:rsidR="00C9641B" w:rsidRPr="00EB3DD7" w:rsidRDefault="00C9641B" w:rsidP="00C9641B">
      <w:pPr>
        <w:tabs>
          <w:tab w:val="left" w:pos="5664"/>
          <w:tab w:val="left" w:pos="6372"/>
          <w:tab w:val="left" w:pos="7080"/>
          <w:tab w:val="left" w:pos="7573"/>
          <w:tab w:val="left" w:pos="8364"/>
        </w:tabs>
        <w:spacing w:line="240" w:lineRule="auto"/>
        <w:ind w:right="-539"/>
        <w:rPr>
          <w:rFonts w:ascii="BMW Group Light" w:hAnsi="BMW Group Light" w:cs="BMW Group Light"/>
          <w:sz w:val="20"/>
          <w:szCs w:val="20"/>
          <w:lang w:val="en-US"/>
        </w:rPr>
      </w:pPr>
    </w:p>
    <w:p w14:paraId="766FF95B" w14:textId="77777777" w:rsidR="00C9641B" w:rsidRPr="00EB3DD7" w:rsidRDefault="00C9641B" w:rsidP="00C9641B">
      <w:pPr>
        <w:tabs>
          <w:tab w:val="left" w:pos="5664"/>
          <w:tab w:val="left" w:pos="6372"/>
          <w:tab w:val="left" w:pos="7080"/>
          <w:tab w:val="left" w:pos="7573"/>
          <w:tab w:val="left" w:pos="8364"/>
        </w:tabs>
        <w:spacing w:line="240" w:lineRule="auto"/>
        <w:ind w:right="-539"/>
        <w:rPr>
          <w:rFonts w:ascii="BMW Group Bold" w:eastAsia="Arial Unicode MS" w:hAnsi="BMW Group Bold" w:cs="BMW Group Light"/>
          <w:bCs/>
          <w:color w:val="000000"/>
          <w:sz w:val="20"/>
          <w:szCs w:val="20"/>
          <w:bdr w:val="nil"/>
          <w:lang w:val="it-IT"/>
        </w:rPr>
      </w:pPr>
      <w:r w:rsidRPr="00EB3DD7">
        <w:rPr>
          <w:rFonts w:ascii="BMW Group Bold" w:eastAsia="Arial Unicode MS" w:hAnsi="BMW Group Bold" w:cs="BMW Group Light"/>
          <w:bCs/>
          <w:color w:val="000000"/>
          <w:sz w:val="20"/>
          <w:szCs w:val="20"/>
          <w:bdr w:val="nil"/>
          <w:lang w:val="it-IT"/>
        </w:rPr>
        <w:t xml:space="preserve">Il BMW Group </w:t>
      </w:r>
    </w:p>
    <w:p w14:paraId="40BE19C2" w14:textId="62EA6F48" w:rsidR="00C9641B" w:rsidRPr="00EB3DD7" w:rsidRDefault="00C9641B" w:rsidP="00C9641B">
      <w:pPr>
        <w:pStyle w:val="Header"/>
        <w:tabs>
          <w:tab w:val="left" w:pos="7573"/>
          <w:tab w:val="left" w:pos="8364"/>
        </w:tabs>
        <w:spacing w:line="240" w:lineRule="auto"/>
        <w:ind w:right="-539"/>
        <w:rPr>
          <w:rFonts w:ascii="BMW Group Light" w:eastAsia="Arial Unicode MS" w:hAnsi="BMW Group Light" w:cs="BMW Group Light"/>
          <w:color w:val="000000"/>
          <w:sz w:val="20"/>
          <w:szCs w:val="20"/>
          <w:u w:color="000000"/>
          <w:bdr w:val="nil"/>
          <w:lang w:val="it-IT"/>
        </w:rPr>
      </w:pPr>
      <w:r w:rsidRPr="00EB3DD7">
        <w:rPr>
          <w:rFonts w:ascii="BMW Group Light" w:eastAsia="Arial Unicode MS" w:hAnsi="BMW Group Light" w:cs="BMW Group Light"/>
          <w:color w:val="000000"/>
          <w:sz w:val="20"/>
          <w:szCs w:val="20"/>
          <w:u w:color="000000"/>
          <w:bdr w:val="nil"/>
          <w:lang w:val="it-IT"/>
        </w:rPr>
        <w:t xml:space="preserve">Con i suoi tre marchi BMW, MINI e Rolls-Royce, il BMW Group è il costruttore leader mondiale di auto e moto premium ed offre anche servizi finanziari e di mobilità premium. Come azienda globale, il BMW Group gestisce 31 stabilimenti di produzione e montaggio in 14 paesi ed ha una rete di vendita globale in oltre 140 paesi. </w:t>
      </w:r>
      <w:r>
        <w:rPr>
          <w:rFonts w:ascii="BMW Group Light" w:eastAsia="Arial Unicode MS" w:hAnsi="BMW Group Light" w:cs="BMW Group Light"/>
          <w:color w:val="000000"/>
          <w:sz w:val="20"/>
          <w:szCs w:val="20"/>
          <w:u w:color="000000"/>
          <w:bdr w:val="nil"/>
          <w:lang w:val="it-IT"/>
        </w:rPr>
        <w:br/>
      </w:r>
    </w:p>
    <w:p w14:paraId="57EF1180" w14:textId="086353BF" w:rsidR="00C9641B" w:rsidRPr="00EB3DD7" w:rsidRDefault="00C9641B" w:rsidP="00C9641B">
      <w:pPr>
        <w:pStyle w:val="Header"/>
        <w:tabs>
          <w:tab w:val="left" w:pos="7573"/>
          <w:tab w:val="left" w:pos="8364"/>
        </w:tabs>
        <w:spacing w:line="240" w:lineRule="auto"/>
        <w:ind w:right="-539"/>
        <w:rPr>
          <w:rFonts w:ascii="BMW Group Light" w:eastAsia="Arial Unicode MS" w:hAnsi="BMW Group Light" w:cs="BMW Group Light"/>
          <w:color w:val="000000"/>
          <w:sz w:val="20"/>
          <w:szCs w:val="20"/>
          <w:u w:color="000000"/>
          <w:bdr w:val="nil"/>
          <w:lang w:val="it-IT"/>
        </w:rPr>
      </w:pPr>
      <w:r w:rsidRPr="00EB3DD7">
        <w:rPr>
          <w:rFonts w:ascii="BMW Group Light" w:eastAsia="Arial Unicode MS" w:hAnsi="BMW Group Light" w:cs="BMW Group Light"/>
          <w:color w:val="000000"/>
          <w:sz w:val="20"/>
          <w:szCs w:val="20"/>
          <w:u w:color="000000"/>
          <w:bdr w:val="nil"/>
          <w:lang w:val="it-IT"/>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r>
        <w:rPr>
          <w:rFonts w:ascii="BMW Group Light" w:eastAsia="Arial Unicode MS" w:hAnsi="BMW Group Light" w:cs="BMW Group Light"/>
          <w:color w:val="000000"/>
          <w:sz w:val="20"/>
          <w:szCs w:val="20"/>
          <w:u w:color="000000"/>
          <w:bdr w:val="nil"/>
          <w:lang w:val="it-IT"/>
        </w:rPr>
        <w:br/>
      </w:r>
    </w:p>
    <w:p w14:paraId="097F362B" w14:textId="77777777" w:rsidR="00C9641B" w:rsidRPr="00EB3DD7" w:rsidRDefault="00C9641B" w:rsidP="00C9641B">
      <w:pPr>
        <w:pStyle w:val="Header"/>
        <w:tabs>
          <w:tab w:val="left" w:pos="7573"/>
          <w:tab w:val="left" w:pos="8364"/>
        </w:tabs>
        <w:spacing w:line="240" w:lineRule="auto"/>
        <w:ind w:right="-539"/>
        <w:rPr>
          <w:rFonts w:ascii="BMW Group Light" w:eastAsia="Arial Unicode MS" w:hAnsi="BMW Group Light" w:cs="BMW Group Light"/>
          <w:color w:val="000000"/>
          <w:sz w:val="20"/>
          <w:szCs w:val="20"/>
          <w:u w:color="000000"/>
          <w:bdr w:val="nil"/>
          <w:lang w:val="it-IT"/>
        </w:rPr>
      </w:pPr>
      <w:r w:rsidRPr="00EB3DD7">
        <w:rPr>
          <w:rFonts w:ascii="BMW Group Light" w:eastAsia="Arial Unicode MS" w:hAnsi="BMW Group Light" w:cs="BMW Group Light"/>
          <w:color w:val="000000"/>
          <w:sz w:val="20"/>
          <w:szCs w:val="20"/>
          <w:u w:color="000000"/>
          <w:bdr w:val="nil"/>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704DBADA" w14:textId="77777777" w:rsidR="00C9641B" w:rsidRPr="00EB3DD7" w:rsidRDefault="00C9641B" w:rsidP="00C9641B">
      <w:pPr>
        <w:pStyle w:val="Header"/>
        <w:tabs>
          <w:tab w:val="left" w:pos="7573"/>
          <w:tab w:val="left" w:pos="8364"/>
        </w:tabs>
        <w:spacing w:line="240" w:lineRule="auto"/>
        <w:ind w:right="-539"/>
        <w:rPr>
          <w:rFonts w:ascii="BMW Group Light" w:eastAsia="Arial Unicode MS" w:hAnsi="BMW Group Light" w:cs="BMW Group Light"/>
          <w:color w:val="000000"/>
          <w:sz w:val="20"/>
          <w:szCs w:val="20"/>
          <w:u w:color="000000"/>
          <w:bdr w:val="nil"/>
          <w:lang w:val="it-IT"/>
        </w:rPr>
      </w:pPr>
    </w:p>
    <w:p w14:paraId="710635FA" w14:textId="77777777" w:rsidR="00C9641B" w:rsidRPr="00EB3DD7" w:rsidRDefault="00C9641B" w:rsidP="00C9641B">
      <w:pPr>
        <w:pStyle w:val="Header"/>
        <w:tabs>
          <w:tab w:val="left" w:pos="7573"/>
          <w:tab w:val="left" w:pos="8364"/>
        </w:tabs>
        <w:spacing w:line="240" w:lineRule="auto"/>
        <w:ind w:right="-539"/>
        <w:rPr>
          <w:rFonts w:ascii="BMW Group Light" w:eastAsia="Arial Unicode MS" w:hAnsi="BMW Group Light" w:cs="BMW Group Light"/>
          <w:color w:val="000000"/>
          <w:sz w:val="20"/>
          <w:szCs w:val="20"/>
          <w:u w:color="000000"/>
          <w:bdr w:val="nil"/>
          <w:lang w:val="it-IT"/>
        </w:rPr>
      </w:pPr>
      <w:r w:rsidRPr="00EB3DD7">
        <w:rPr>
          <w:rFonts w:ascii="BMW Group Light" w:eastAsia="Arial Unicode MS" w:hAnsi="BMW Group Light" w:cs="BMW Group Light"/>
          <w:color w:val="000000"/>
          <w:sz w:val="20"/>
          <w:szCs w:val="20"/>
          <w:u w:color="000000"/>
          <w:bdr w:val="nil"/>
          <w:lang w:val="it-IT"/>
        </w:rPr>
        <w:t>www.bmwgroup.com</w:t>
      </w:r>
    </w:p>
    <w:p w14:paraId="1651B088" w14:textId="77777777" w:rsidR="00C9641B" w:rsidRPr="00EB3DD7" w:rsidRDefault="00C9641B" w:rsidP="00C9641B">
      <w:pPr>
        <w:pStyle w:val="Header"/>
        <w:tabs>
          <w:tab w:val="left" w:pos="7573"/>
          <w:tab w:val="left" w:pos="8364"/>
        </w:tabs>
        <w:spacing w:line="240" w:lineRule="auto"/>
        <w:ind w:right="-539"/>
        <w:rPr>
          <w:rFonts w:ascii="BMW Group Light" w:eastAsia="Arial Unicode MS" w:hAnsi="BMW Group Light" w:cs="BMW Group Light"/>
          <w:color w:val="000000"/>
          <w:sz w:val="20"/>
          <w:szCs w:val="20"/>
          <w:u w:color="000000"/>
          <w:bdr w:val="nil"/>
          <w:lang w:val="it-IT"/>
        </w:rPr>
      </w:pPr>
      <w:r w:rsidRPr="00EB3DD7">
        <w:rPr>
          <w:rFonts w:ascii="BMW Group Light" w:eastAsia="Arial Unicode MS" w:hAnsi="BMW Group Light" w:cs="BMW Group Light"/>
          <w:color w:val="000000"/>
          <w:sz w:val="20"/>
          <w:szCs w:val="20"/>
          <w:u w:color="000000"/>
          <w:bdr w:val="nil"/>
          <w:lang w:val="it-IT"/>
        </w:rPr>
        <w:t>Facebook: http://www.facebook.com/BMWGroup</w:t>
      </w:r>
    </w:p>
    <w:p w14:paraId="56EE1CDC" w14:textId="77777777" w:rsidR="00C9641B" w:rsidRPr="00EB3DD7" w:rsidRDefault="00C9641B" w:rsidP="00C9641B">
      <w:pPr>
        <w:pStyle w:val="Header"/>
        <w:tabs>
          <w:tab w:val="left" w:pos="7573"/>
          <w:tab w:val="left" w:pos="8364"/>
        </w:tabs>
        <w:spacing w:line="240" w:lineRule="auto"/>
        <w:ind w:right="-539"/>
        <w:rPr>
          <w:rFonts w:ascii="BMW Group Light" w:eastAsia="Arial Unicode MS" w:hAnsi="BMW Group Light" w:cs="BMW Group Light"/>
          <w:color w:val="000000"/>
          <w:sz w:val="20"/>
          <w:szCs w:val="20"/>
          <w:u w:color="000000"/>
          <w:bdr w:val="nil"/>
          <w:lang w:val="en-US"/>
        </w:rPr>
      </w:pPr>
      <w:r w:rsidRPr="00EB3DD7">
        <w:rPr>
          <w:rFonts w:ascii="BMW Group Light" w:eastAsia="Arial Unicode MS" w:hAnsi="BMW Group Light" w:cs="BMW Group Light"/>
          <w:color w:val="000000"/>
          <w:sz w:val="20"/>
          <w:szCs w:val="20"/>
          <w:u w:color="000000"/>
          <w:bdr w:val="nil"/>
          <w:lang w:val="en-US"/>
        </w:rPr>
        <w:t>Twitter: http://twitter.com/BMWGroup</w:t>
      </w:r>
    </w:p>
    <w:p w14:paraId="07D5FA65" w14:textId="77777777" w:rsidR="00C9641B" w:rsidRPr="00EB3DD7" w:rsidRDefault="00C9641B" w:rsidP="00C9641B">
      <w:pPr>
        <w:pStyle w:val="Header"/>
        <w:tabs>
          <w:tab w:val="left" w:pos="7573"/>
          <w:tab w:val="left" w:pos="8364"/>
        </w:tabs>
        <w:spacing w:line="240" w:lineRule="auto"/>
        <w:ind w:right="-539"/>
        <w:rPr>
          <w:rFonts w:ascii="BMW Group Light" w:eastAsia="Arial Unicode MS" w:hAnsi="BMW Group Light" w:cs="BMW Group Light"/>
          <w:color w:val="000000"/>
          <w:sz w:val="20"/>
          <w:szCs w:val="20"/>
          <w:u w:color="000000"/>
          <w:bdr w:val="nil"/>
          <w:lang w:val="en-US"/>
        </w:rPr>
      </w:pPr>
      <w:r w:rsidRPr="00EB3DD7">
        <w:rPr>
          <w:rFonts w:ascii="BMW Group Light" w:eastAsia="Arial Unicode MS" w:hAnsi="BMW Group Light" w:cs="BMW Group Light"/>
          <w:color w:val="000000"/>
          <w:sz w:val="20"/>
          <w:szCs w:val="20"/>
          <w:u w:color="000000"/>
          <w:bdr w:val="nil"/>
          <w:lang w:val="en-US"/>
        </w:rPr>
        <w:t>YouTube: http://www.youtube.com/BMWGroupview</w:t>
      </w:r>
    </w:p>
    <w:p w14:paraId="36F39955" w14:textId="77777777" w:rsidR="00C9641B" w:rsidRPr="00EB3DD7" w:rsidRDefault="00C9641B" w:rsidP="00C9641B">
      <w:pPr>
        <w:pStyle w:val="Header"/>
        <w:tabs>
          <w:tab w:val="left" w:pos="7573"/>
          <w:tab w:val="left" w:pos="8364"/>
        </w:tabs>
        <w:spacing w:line="240" w:lineRule="auto"/>
        <w:ind w:right="-255"/>
        <w:rPr>
          <w:rFonts w:ascii="BMW Group Light" w:hAnsi="BMW Group Light" w:cs="BMW Group Light"/>
          <w:sz w:val="20"/>
          <w:szCs w:val="20"/>
          <w:lang w:val="it-IT"/>
        </w:rPr>
      </w:pPr>
      <w:r w:rsidRPr="00EB3DD7">
        <w:rPr>
          <w:rFonts w:ascii="BMW Group Light" w:eastAsia="Arial Unicode MS" w:hAnsi="BMW Group Light" w:cs="BMW Group Light"/>
          <w:color w:val="000000"/>
          <w:sz w:val="20"/>
          <w:szCs w:val="20"/>
          <w:u w:color="000000"/>
          <w:bdr w:val="nil"/>
          <w:lang w:val="it-IT"/>
        </w:rPr>
        <w:t>Google+:http://googleplus.bmwgroup.com</w:t>
      </w:r>
    </w:p>
    <w:p w14:paraId="4091195D" w14:textId="77777777" w:rsidR="00C9641B" w:rsidRDefault="00C9641B" w:rsidP="00371095">
      <w:pPr>
        <w:pStyle w:val="Corpo"/>
        <w:tabs>
          <w:tab w:val="left" w:pos="5664"/>
          <w:tab w:val="left" w:pos="6372"/>
          <w:tab w:val="left" w:pos="7080"/>
          <w:tab w:val="left" w:pos="7573"/>
          <w:tab w:val="left" w:pos="8364"/>
        </w:tabs>
        <w:ind w:right="-539"/>
        <w:rPr>
          <w:rFonts w:ascii="BMW Group Light" w:eastAsia="BMW Group Light" w:hAnsi="BMW Group Light" w:cs="BMW Group Light"/>
          <w:lang w:val="it-IT"/>
        </w:rPr>
      </w:pPr>
    </w:p>
    <w:p w14:paraId="5412C7EC" w14:textId="77777777" w:rsidR="00C9641B" w:rsidRDefault="00C9641B" w:rsidP="00371095">
      <w:pPr>
        <w:pStyle w:val="Corpo"/>
        <w:tabs>
          <w:tab w:val="left" w:pos="5664"/>
          <w:tab w:val="left" w:pos="6372"/>
          <w:tab w:val="left" w:pos="7080"/>
          <w:tab w:val="left" w:pos="7573"/>
          <w:tab w:val="left" w:pos="8364"/>
        </w:tabs>
        <w:ind w:right="-539"/>
        <w:rPr>
          <w:rFonts w:ascii="BMW Group Light" w:eastAsia="BMW Group Light" w:hAnsi="BMW Group Light" w:cs="BMW Group Light"/>
          <w:lang w:val="it-IT"/>
        </w:rPr>
      </w:pPr>
    </w:p>
    <w:p w14:paraId="6F8C8053" w14:textId="780575D2" w:rsidR="00C9641B" w:rsidRPr="00371095" w:rsidRDefault="00C9641B" w:rsidP="00371095">
      <w:pPr>
        <w:pStyle w:val="Corpo"/>
        <w:tabs>
          <w:tab w:val="left" w:pos="5664"/>
          <w:tab w:val="left" w:pos="6372"/>
          <w:tab w:val="left" w:pos="7080"/>
          <w:tab w:val="left" w:pos="7573"/>
          <w:tab w:val="left" w:pos="8364"/>
        </w:tabs>
        <w:ind w:right="-539"/>
        <w:rPr>
          <w:rFonts w:ascii="BMW Group Light" w:eastAsia="BMW Group Light" w:hAnsi="BMW Group Light" w:cs="BMW Group Light"/>
          <w:lang w:val="it-IT"/>
        </w:rPr>
      </w:pPr>
    </w:p>
    <w:p w14:paraId="28968F6B" w14:textId="5CFA2D69" w:rsidR="00843635" w:rsidRDefault="00221BEF" w:rsidP="00633A27">
      <w:pPr>
        <w:pStyle w:val="Corpo"/>
        <w:tabs>
          <w:tab w:val="left" w:pos="5664"/>
          <w:tab w:val="left" w:pos="6372"/>
          <w:tab w:val="left" w:pos="7080"/>
          <w:tab w:val="left" w:pos="7573"/>
          <w:tab w:val="left" w:pos="8364"/>
        </w:tabs>
        <w:ind w:right="-539"/>
        <w:rPr>
          <w:rFonts w:ascii="BMW Group Light Regular" w:eastAsia="BMW Group Light Regular" w:hAnsi="BMW Group Light Regular" w:cs="BMW Group Light Regular"/>
          <w:sz w:val="20"/>
          <w:szCs w:val="20"/>
          <w:lang w:val="it-IT"/>
        </w:rPr>
      </w:pPr>
      <w:r w:rsidRPr="00CC5DA4">
        <w:rPr>
          <w:rFonts w:ascii="BMW Group Light" w:eastAsia="BMW Group Light" w:hAnsi="BMW Group Light" w:cs="BMW Group Light"/>
          <w:lang w:val="it-IT"/>
        </w:rPr>
        <w:br/>
      </w:r>
    </w:p>
    <w:p w14:paraId="52BC5506" w14:textId="77777777" w:rsidR="00843635" w:rsidRDefault="00843635" w:rsidP="00633A27">
      <w:pPr>
        <w:pStyle w:val="Corpo"/>
        <w:tabs>
          <w:tab w:val="left" w:pos="5664"/>
          <w:tab w:val="left" w:pos="6372"/>
          <w:tab w:val="left" w:pos="7080"/>
          <w:tab w:val="left" w:pos="7573"/>
          <w:tab w:val="left" w:pos="8364"/>
        </w:tabs>
        <w:ind w:right="-539"/>
        <w:rPr>
          <w:rFonts w:ascii="BMW Group Light Regular" w:eastAsia="BMW Group Light Regular" w:hAnsi="BMW Group Light Regular" w:cs="BMW Group Light Regular"/>
          <w:sz w:val="20"/>
          <w:szCs w:val="20"/>
          <w:lang w:val="it-IT"/>
        </w:rPr>
      </w:pPr>
    </w:p>
    <w:p w14:paraId="605756C6" w14:textId="1EB2073D" w:rsidR="00843635" w:rsidRPr="00843635" w:rsidRDefault="009A1F79" w:rsidP="00843635">
      <w:pPr>
        <w:pStyle w:val="Corpo"/>
        <w:tabs>
          <w:tab w:val="left" w:pos="5664"/>
          <w:tab w:val="left" w:pos="6372"/>
          <w:tab w:val="left" w:pos="7080"/>
          <w:tab w:val="left" w:pos="7573"/>
          <w:tab w:val="left" w:pos="8364"/>
        </w:tabs>
        <w:ind w:right="-539"/>
        <w:rPr>
          <w:rFonts w:ascii="BMW Group Light Regular" w:eastAsia="BMW Group Light Regular" w:hAnsi="BMW Group Light Regular" w:cs="BMW Group Light Regular"/>
          <w:sz w:val="20"/>
          <w:szCs w:val="20"/>
          <w:lang w:val="it-IT"/>
        </w:rPr>
      </w:pPr>
      <w:r w:rsidRPr="00EB3DD7">
        <w:rPr>
          <w:rFonts w:ascii="BMW Group Light Regular" w:eastAsia="BMW Group Light Regular" w:hAnsi="BMW Group Light Regular" w:cs="BMW Group Light Regular"/>
          <w:sz w:val="20"/>
          <w:szCs w:val="20"/>
          <w:lang w:val="it-IT"/>
        </w:rPr>
        <w:br/>
      </w:r>
      <w:bookmarkEnd w:id="3"/>
      <w:bookmarkEnd w:id="4"/>
      <w:bookmarkEnd w:id="5"/>
    </w:p>
    <w:sectPr w:rsidR="00843635" w:rsidRPr="00843635" w:rsidSect="00042437">
      <w:headerReference w:type="default" r:id="rId9"/>
      <w:footerReference w:type="even" r:id="rId10"/>
      <w:headerReference w:type="first" r:id="rId11"/>
      <w:footerReference w:type="first" r:id="rId12"/>
      <w:type w:val="continuous"/>
      <w:pgSz w:w="11900" w:h="16820" w:code="9"/>
      <w:pgMar w:top="2410" w:right="1410" w:bottom="284"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7C297" w14:textId="77777777" w:rsidR="006F70EC" w:rsidRDefault="006F70EC">
      <w:r>
        <w:separator/>
      </w:r>
    </w:p>
  </w:endnote>
  <w:endnote w:type="continuationSeparator" w:id="0">
    <w:p w14:paraId="57222688" w14:textId="77777777" w:rsidR="006F70EC" w:rsidRDefault="006F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14D51" w14:textId="77777777" w:rsidR="006F70EC" w:rsidRDefault="006F70EC">
    <w:pPr>
      <w:framePr w:wrap="around" w:vAnchor="text" w:hAnchor="margin" w:y="1"/>
    </w:pPr>
    <w:r>
      <w:fldChar w:fldCharType="begin"/>
    </w:r>
    <w:r>
      <w:instrText xml:space="preserve">PAGE  </w:instrText>
    </w:r>
    <w:r>
      <w:fldChar w:fldCharType="separate"/>
    </w:r>
    <w:r>
      <w:rPr>
        <w:noProof/>
      </w:rPr>
      <w:t>4</w:t>
    </w:r>
    <w:r>
      <w:rPr>
        <w:noProof/>
      </w:rPr>
      <w:fldChar w:fldCharType="end"/>
    </w:r>
  </w:p>
  <w:p w14:paraId="26B006AD" w14:textId="77777777" w:rsidR="006F70EC" w:rsidRDefault="006F70EC">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9F605" w14:textId="77777777" w:rsidR="006F70EC" w:rsidRDefault="006F70EC">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AEA12" w14:textId="77777777" w:rsidR="006F70EC" w:rsidRDefault="006F70EC">
      <w:r>
        <w:separator/>
      </w:r>
    </w:p>
  </w:footnote>
  <w:footnote w:type="continuationSeparator" w:id="0">
    <w:p w14:paraId="14718C63" w14:textId="77777777" w:rsidR="006F70EC" w:rsidRDefault="006F70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CC25" w14:textId="77777777" w:rsidR="006F70EC" w:rsidRPr="0074214B" w:rsidRDefault="006F70EC">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0FCA2B18" wp14:editId="59E3E4AD">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16C89A17" wp14:editId="28CC24A5">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3AA6A1F0" wp14:editId="259F3F6B">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0EA504FA" w14:textId="77777777" w:rsidR="006F70EC" w:rsidRPr="00207B19" w:rsidRDefault="006F70EC"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AA6A1F0"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0EA504FA" w14:textId="77777777" w:rsidR="00123CA7" w:rsidRPr="00207B19" w:rsidRDefault="00123CA7"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5B253" w14:textId="77777777" w:rsidR="006F70EC" w:rsidRDefault="006F70EC">
    <w:pPr>
      <w:pStyle w:val="Header"/>
    </w:pPr>
    <w:r>
      <w:rPr>
        <w:noProof/>
        <w:lang w:val="en-US" w:eastAsia="en-US"/>
      </w:rPr>
      <w:drawing>
        <wp:anchor distT="0" distB="0" distL="114300" distR="114300" simplePos="0" relativeHeight="251655168" behindDoc="1" locked="0" layoutInCell="1" allowOverlap="1" wp14:anchorId="6950AD6E" wp14:editId="571A52B1">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27E32233" wp14:editId="4FA3C675">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415BD564" w14:textId="77777777" w:rsidR="006F70EC" w:rsidRPr="00207B19" w:rsidRDefault="006F70EC"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7E32233"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415BD564" w14:textId="77777777" w:rsidR="00123CA7" w:rsidRPr="00207B19" w:rsidRDefault="00123CA7"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59015EBA" wp14:editId="249BF8D0">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3A81"/>
    <w:rsid w:val="00006B44"/>
    <w:rsid w:val="0001403F"/>
    <w:rsid w:val="000200CA"/>
    <w:rsid w:val="000211EF"/>
    <w:rsid w:val="00023A19"/>
    <w:rsid w:val="00023CA8"/>
    <w:rsid w:val="000245D6"/>
    <w:rsid w:val="000264C5"/>
    <w:rsid w:val="00040B6B"/>
    <w:rsid w:val="00042437"/>
    <w:rsid w:val="00042D85"/>
    <w:rsid w:val="000522F5"/>
    <w:rsid w:val="000555E9"/>
    <w:rsid w:val="000623B1"/>
    <w:rsid w:val="000745F2"/>
    <w:rsid w:val="00093DD9"/>
    <w:rsid w:val="00095A08"/>
    <w:rsid w:val="00096D44"/>
    <w:rsid w:val="0009700F"/>
    <w:rsid w:val="000A0C87"/>
    <w:rsid w:val="000A0F16"/>
    <w:rsid w:val="000A1260"/>
    <w:rsid w:val="000A1687"/>
    <w:rsid w:val="000A64FF"/>
    <w:rsid w:val="000A6E9E"/>
    <w:rsid w:val="000B1CED"/>
    <w:rsid w:val="000C28BF"/>
    <w:rsid w:val="000C5CB5"/>
    <w:rsid w:val="000D5AEB"/>
    <w:rsid w:val="000D703D"/>
    <w:rsid w:val="000E3C12"/>
    <w:rsid w:val="000F2798"/>
    <w:rsid w:val="000F2C24"/>
    <w:rsid w:val="000F3450"/>
    <w:rsid w:val="000F3CE1"/>
    <w:rsid w:val="000F436F"/>
    <w:rsid w:val="00100B04"/>
    <w:rsid w:val="0010370F"/>
    <w:rsid w:val="0010478F"/>
    <w:rsid w:val="00105693"/>
    <w:rsid w:val="00106409"/>
    <w:rsid w:val="00110C94"/>
    <w:rsid w:val="00111F0E"/>
    <w:rsid w:val="0011266A"/>
    <w:rsid w:val="001140B8"/>
    <w:rsid w:val="00121E03"/>
    <w:rsid w:val="00121E22"/>
    <w:rsid w:val="00123CA7"/>
    <w:rsid w:val="00124411"/>
    <w:rsid w:val="00124654"/>
    <w:rsid w:val="001276BC"/>
    <w:rsid w:val="00127DCF"/>
    <w:rsid w:val="00132C1B"/>
    <w:rsid w:val="00134080"/>
    <w:rsid w:val="001429B0"/>
    <w:rsid w:val="00145D10"/>
    <w:rsid w:val="001501C5"/>
    <w:rsid w:val="00156F88"/>
    <w:rsid w:val="00162206"/>
    <w:rsid w:val="00167C93"/>
    <w:rsid w:val="001731DF"/>
    <w:rsid w:val="0017708B"/>
    <w:rsid w:val="0018424D"/>
    <w:rsid w:val="00190D29"/>
    <w:rsid w:val="001919CE"/>
    <w:rsid w:val="00192FDB"/>
    <w:rsid w:val="001A3130"/>
    <w:rsid w:val="001A6D36"/>
    <w:rsid w:val="001A78E4"/>
    <w:rsid w:val="001A7DFF"/>
    <w:rsid w:val="001B16C4"/>
    <w:rsid w:val="001B2A3A"/>
    <w:rsid w:val="001B6E80"/>
    <w:rsid w:val="001C0783"/>
    <w:rsid w:val="001C15C1"/>
    <w:rsid w:val="001C2168"/>
    <w:rsid w:val="001C2BF1"/>
    <w:rsid w:val="001C3CEC"/>
    <w:rsid w:val="001C5F48"/>
    <w:rsid w:val="001C763F"/>
    <w:rsid w:val="001D001F"/>
    <w:rsid w:val="001D516C"/>
    <w:rsid w:val="001D555B"/>
    <w:rsid w:val="001D6831"/>
    <w:rsid w:val="001F0B68"/>
    <w:rsid w:val="001F35E7"/>
    <w:rsid w:val="001F7CCA"/>
    <w:rsid w:val="00203DE8"/>
    <w:rsid w:val="002065A7"/>
    <w:rsid w:val="00207947"/>
    <w:rsid w:val="002106C0"/>
    <w:rsid w:val="00210C43"/>
    <w:rsid w:val="00212F16"/>
    <w:rsid w:val="00214DEA"/>
    <w:rsid w:val="00221BEF"/>
    <w:rsid w:val="0022323B"/>
    <w:rsid w:val="00236F1F"/>
    <w:rsid w:val="00243146"/>
    <w:rsid w:val="002520DE"/>
    <w:rsid w:val="00253C24"/>
    <w:rsid w:val="00255BDF"/>
    <w:rsid w:val="00261831"/>
    <w:rsid w:val="002643D9"/>
    <w:rsid w:val="00265208"/>
    <w:rsid w:val="00277F18"/>
    <w:rsid w:val="002811BC"/>
    <w:rsid w:val="00283B63"/>
    <w:rsid w:val="00284D63"/>
    <w:rsid w:val="00286B59"/>
    <w:rsid w:val="00290B57"/>
    <w:rsid w:val="00294C28"/>
    <w:rsid w:val="00296A11"/>
    <w:rsid w:val="002975FD"/>
    <w:rsid w:val="002B0480"/>
    <w:rsid w:val="002B0D38"/>
    <w:rsid w:val="002B2163"/>
    <w:rsid w:val="002B45BF"/>
    <w:rsid w:val="002B531F"/>
    <w:rsid w:val="002D45F9"/>
    <w:rsid w:val="002E0027"/>
    <w:rsid w:val="002F26C7"/>
    <w:rsid w:val="002F2ABB"/>
    <w:rsid w:val="00303155"/>
    <w:rsid w:val="003109D9"/>
    <w:rsid w:val="00311AAA"/>
    <w:rsid w:val="00314066"/>
    <w:rsid w:val="00315876"/>
    <w:rsid w:val="00327A18"/>
    <w:rsid w:val="003307E3"/>
    <w:rsid w:val="003320F7"/>
    <w:rsid w:val="00332238"/>
    <w:rsid w:val="00335B8D"/>
    <w:rsid w:val="0033619C"/>
    <w:rsid w:val="003377BA"/>
    <w:rsid w:val="003434A5"/>
    <w:rsid w:val="00343946"/>
    <w:rsid w:val="003539CB"/>
    <w:rsid w:val="00362856"/>
    <w:rsid w:val="003664E3"/>
    <w:rsid w:val="00370A8C"/>
    <w:rsid w:val="00371095"/>
    <w:rsid w:val="003772EB"/>
    <w:rsid w:val="00380572"/>
    <w:rsid w:val="00380D34"/>
    <w:rsid w:val="00380EDF"/>
    <w:rsid w:val="0038174A"/>
    <w:rsid w:val="00386E75"/>
    <w:rsid w:val="00387A36"/>
    <w:rsid w:val="00391C9E"/>
    <w:rsid w:val="003922EF"/>
    <w:rsid w:val="00392EFB"/>
    <w:rsid w:val="003943B8"/>
    <w:rsid w:val="003A1E4E"/>
    <w:rsid w:val="003A32AE"/>
    <w:rsid w:val="003A3F34"/>
    <w:rsid w:val="003B37C5"/>
    <w:rsid w:val="003B52F2"/>
    <w:rsid w:val="003B6EE6"/>
    <w:rsid w:val="003B7EE3"/>
    <w:rsid w:val="003C07D9"/>
    <w:rsid w:val="003C0AC5"/>
    <w:rsid w:val="003C5BF5"/>
    <w:rsid w:val="003D09BB"/>
    <w:rsid w:val="003D0A0C"/>
    <w:rsid w:val="003D52A1"/>
    <w:rsid w:val="003E02FB"/>
    <w:rsid w:val="003E0BCA"/>
    <w:rsid w:val="003E3CBF"/>
    <w:rsid w:val="003F143C"/>
    <w:rsid w:val="00406208"/>
    <w:rsid w:val="00407E7A"/>
    <w:rsid w:val="00411BFB"/>
    <w:rsid w:val="004138C2"/>
    <w:rsid w:val="00416F6C"/>
    <w:rsid w:val="00421137"/>
    <w:rsid w:val="004212D5"/>
    <w:rsid w:val="004240B4"/>
    <w:rsid w:val="00431A35"/>
    <w:rsid w:val="00432B2A"/>
    <w:rsid w:val="004420E3"/>
    <w:rsid w:val="004447B9"/>
    <w:rsid w:val="00445699"/>
    <w:rsid w:val="00445A99"/>
    <w:rsid w:val="00451DCE"/>
    <w:rsid w:val="004520B4"/>
    <w:rsid w:val="004531C9"/>
    <w:rsid w:val="00454E39"/>
    <w:rsid w:val="00455BE1"/>
    <w:rsid w:val="004627F8"/>
    <w:rsid w:val="0046502A"/>
    <w:rsid w:val="0046783E"/>
    <w:rsid w:val="00474B83"/>
    <w:rsid w:val="004764ED"/>
    <w:rsid w:val="004772FD"/>
    <w:rsid w:val="004816CF"/>
    <w:rsid w:val="00481F3D"/>
    <w:rsid w:val="004852E5"/>
    <w:rsid w:val="00485DDD"/>
    <w:rsid w:val="004909CF"/>
    <w:rsid w:val="00492D44"/>
    <w:rsid w:val="00495CB0"/>
    <w:rsid w:val="004A0281"/>
    <w:rsid w:val="004A22E4"/>
    <w:rsid w:val="004A489E"/>
    <w:rsid w:val="004A56ED"/>
    <w:rsid w:val="004B1277"/>
    <w:rsid w:val="004B739B"/>
    <w:rsid w:val="004B7C9A"/>
    <w:rsid w:val="004C01A9"/>
    <w:rsid w:val="004C1BF3"/>
    <w:rsid w:val="004C43EC"/>
    <w:rsid w:val="004C647B"/>
    <w:rsid w:val="004C750B"/>
    <w:rsid w:val="004D0CE8"/>
    <w:rsid w:val="004E0628"/>
    <w:rsid w:val="004E2914"/>
    <w:rsid w:val="004E29C8"/>
    <w:rsid w:val="004E5975"/>
    <w:rsid w:val="004F3498"/>
    <w:rsid w:val="004F4858"/>
    <w:rsid w:val="004F4B0B"/>
    <w:rsid w:val="005042E7"/>
    <w:rsid w:val="00510453"/>
    <w:rsid w:val="005173C4"/>
    <w:rsid w:val="00533E07"/>
    <w:rsid w:val="00534490"/>
    <w:rsid w:val="005434F8"/>
    <w:rsid w:val="005460F7"/>
    <w:rsid w:val="005475A3"/>
    <w:rsid w:val="00550A71"/>
    <w:rsid w:val="005516D1"/>
    <w:rsid w:val="00554BB1"/>
    <w:rsid w:val="00555206"/>
    <w:rsid w:val="00555832"/>
    <w:rsid w:val="005614B5"/>
    <w:rsid w:val="005658BA"/>
    <w:rsid w:val="005775B0"/>
    <w:rsid w:val="00577A4B"/>
    <w:rsid w:val="00584C01"/>
    <w:rsid w:val="00587A78"/>
    <w:rsid w:val="00587AF3"/>
    <w:rsid w:val="005909DC"/>
    <w:rsid w:val="00591C20"/>
    <w:rsid w:val="00594400"/>
    <w:rsid w:val="0059693C"/>
    <w:rsid w:val="005A0ADB"/>
    <w:rsid w:val="005A1213"/>
    <w:rsid w:val="005A1BA0"/>
    <w:rsid w:val="005A543E"/>
    <w:rsid w:val="005B08F9"/>
    <w:rsid w:val="005B6163"/>
    <w:rsid w:val="005C14DF"/>
    <w:rsid w:val="005C1A2A"/>
    <w:rsid w:val="005C6D48"/>
    <w:rsid w:val="005D0DE6"/>
    <w:rsid w:val="005D1F23"/>
    <w:rsid w:val="005D407F"/>
    <w:rsid w:val="005D724F"/>
    <w:rsid w:val="005F20AE"/>
    <w:rsid w:val="005F3DDF"/>
    <w:rsid w:val="005F5262"/>
    <w:rsid w:val="00600E73"/>
    <w:rsid w:val="00603A16"/>
    <w:rsid w:val="00603C9F"/>
    <w:rsid w:val="00606EC8"/>
    <w:rsid w:val="00611106"/>
    <w:rsid w:val="006148BF"/>
    <w:rsid w:val="00621345"/>
    <w:rsid w:val="006215F1"/>
    <w:rsid w:val="00626597"/>
    <w:rsid w:val="0063039C"/>
    <w:rsid w:val="0063203A"/>
    <w:rsid w:val="00633A27"/>
    <w:rsid w:val="00635C19"/>
    <w:rsid w:val="006374F3"/>
    <w:rsid w:val="0064694A"/>
    <w:rsid w:val="00646C63"/>
    <w:rsid w:val="00653690"/>
    <w:rsid w:val="00662B5B"/>
    <w:rsid w:val="00667655"/>
    <w:rsid w:val="00672CC1"/>
    <w:rsid w:val="00672FC4"/>
    <w:rsid w:val="00675D04"/>
    <w:rsid w:val="00676D28"/>
    <w:rsid w:val="00680EAB"/>
    <w:rsid w:val="00681548"/>
    <w:rsid w:val="006818AB"/>
    <w:rsid w:val="00682075"/>
    <w:rsid w:val="006926AB"/>
    <w:rsid w:val="006A22C0"/>
    <w:rsid w:val="006A2A54"/>
    <w:rsid w:val="006A693D"/>
    <w:rsid w:val="006B2524"/>
    <w:rsid w:val="006B266B"/>
    <w:rsid w:val="006B26A1"/>
    <w:rsid w:val="006B4297"/>
    <w:rsid w:val="006C0F4F"/>
    <w:rsid w:val="006C7AA7"/>
    <w:rsid w:val="006D4003"/>
    <w:rsid w:val="006E1861"/>
    <w:rsid w:val="006E4411"/>
    <w:rsid w:val="006F70EC"/>
    <w:rsid w:val="00700E8B"/>
    <w:rsid w:val="00703654"/>
    <w:rsid w:val="00703F0F"/>
    <w:rsid w:val="00704856"/>
    <w:rsid w:val="007128D0"/>
    <w:rsid w:val="00717123"/>
    <w:rsid w:val="0072239F"/>
    <w:rsid w:val="00726925"/>
    <w:rsid w:val="00727146"/>
    <w:rsid w:val="0073208A"/>
    <w:rsid w:val="00733A0B"/>
    <w:rsid w:val="00737962"/>
    <w:rsid w:val="00747E0C"/>
    <w:rsid w:val="0075297E"/>
    <w:rsid w:val="00753364"/>
    <w:rsid w:val="00755904"/>
    <w:rsid w:val="007602FD"/>
    <w:rsid w:val="00761965"/>
    <w:rsid w:val="00765F72"/>
    <w:rsid w:val="0077419A"/>
    <w:rsid w:val="007820F1"/>
    <w:rsid w:val="0078280B"/>
    <w:rsid w:val="0078775E"/>
    <w:rsid w:val="0078779D"/>
    <w:rsid w:val="0079142C"/>
    <w:rsid w:val="00791C49"/>
    <w:rsid w:val="00794024"/>
    <w:rsid w:val="007A3667"/>
    <w:rsid w:val="007A4EF5"/>
    <w:rsid w:val="007A75B0"/>
    <w:rsid w:val="007B0C25"/>
    <w:rsid w:val="007B12E4"/>
    <w:rsid w:val="007B21FC"/>
    <w:rsid w:val="007B27F4"/>
    <w:rsid w:val="007B4A44"/>
    <w:rsid w:val="007B55BA"/>
    <w:rsid w:val="007C00B9"/>
    <w:rsid w:val="007C0E9E"/>
    <w:rsid w:val="007C1329"/>
    <w:rsid w:val="007C2013"/>
    <w:rsid w:val="007C22A6"/>
    <w:rsid w:val="007C563C"/>
    <w:rsid w:val="007D15DC"/>
    <w:rsid w:val="007D4564"/>
    <w:rsid w:val="007D5DEF"/>
    <w:rsid w:val="007D7617"/>
    <w:rsid w:val="007E0322"/>
    <w:rsid w:val="007E646A"/>
    <w:rsid w:val="007E74E6"/>
    <w:rsid w:val="007F2209"/>
    <w:rsid w:val="008000A6"/>
    <w:rsid w:val="00805B5C"/>
    <w:rsid w:val="008146E1"/>
    <w:rsid w:val="00817179"/>
    <w:rsid w:val="00821771"/>
    <w:rsid w:val="0082737C"/>
    <w:rsid w:val="00831780"/>
    <w:rsid w:val="00832617"/>
    <w:rsid w:val="00843635"/>
    <w:rsid w:val="0084491A"/>
    <w:rsid w:val="00847870"/>
    <w:rsid w:val="00847D4F"/>
    <w:rsid w:val="00852BC4"/>
    <w:rsid w:val="00854A91"/>
    <w:rsid w:val="008608DB"/>
    <w:rsid w:val="008631F9"/>
    <w:rsid w:val="00865865"/>
    <w:rsid w:val="008678A1"/>
    <w:rsid w:val="008703E9"/>
    <w:rsid w:val="00873932"/>
    <w:rsid w:val="00880987"/>
    <w:rsid w:val="00881932"/>
    <w:rsid w:val="00887E1C"/>
    <w:rsid w:val="00890108"/>
    <w:rsid w:val="008A3B11"/>
    <w:rsid w:val="008A5BB3"/>
    <w:rsid w:val="008A6CA8"/>
    <w:rsid w:val="008A7000"/>
    <w:rsid w:val="008B112A"/>
    <w:rsid w:val="008C387D"/>
    <w:rsid w:val="008D2D50"/>
    <w:rsid w:val="008D3491"/>
    <w:rsid w:val="008D434E"/>
    <w:rsid w:val="008E4F6C"/>
    <w:rsid w:val="008F02CF"/>
    <w:rsid w:val="009020BE"/>
    <w:rsid w:val="00905D17"/>
    <w:rsid w:val="009155E1"/>
    <w:rsid w:val="0091684D"/>
    <w:rsid w:val="009169A4"/>
    <w:rsid w:val="00917F5D"/>
    <w:rsid w:val="00927095"/>
    <w:rsid w:val="009273D0"/>
    <w:rsid w:val="00930B1E"/>
    <w:rsid w:val="009368A7"/>
    <w:rsid w:val="00937FD3"/>
    <w:rsid w:val="0094763F"/>
    <w:rsid w:val="00947C99"/>
    <w:rsid w:val="00951167"/>
    <w:rsid w:val="00952B30"/>
    <w:rsid w:val="00953C11"/>
    <w:rsid w:val="00956F12"/>
    <w:rsid w:val="0096023A"/>
    <w:rsid w:val="00960934"/>
    <w:rsid w:val="00964515"/>
    <w:rsid w:val="00966614"/>
    <w:rsid w:val="00973077"/>
    <w:rsid w:val="0097394F"/>
    <w:rsid w:val="00974421"/>
    <w:rsid w:val="00981031"/>
    <w:rsid w:val="0098259A"/>
    <w:rsid w:val="00984F70"/>
    <w:rsid w:val="00991085"/>
    <w:rsid w:val="00992C9E"/>
    <w:rsid w:val="00997BD7"/>
    <w:rsid w:val="009A1F79"/>
    <w:rsid w:val="009A2BEC"/>
    <w:rsid w:val="009B1CC6"/>
    <w:rsid w:val="009B48A9"/>
    <w:rsid w:val="009B48F2"/>
    <w:rsid w:val="009B61DC"/>
    <w:rsid w:val="009B7ED7"/>
    <w:rsid w:val="009C21FD"/>
    <w:rsid w:val="009C22B6"/>
    <w:rsid w:val="009C4C6A"/>
    <w:rsid w:val="009C6640"/>
    <w:rsid w:val="009D45CB"/>
    <w:rsid w:val="009D4909"/>
    <w:rsid w:val="009D57FF"/>
    <w:rsid w:val="009D65D3"/>
    <w:rsid w:val="009D7343"/>
    <w:rsid w:val="009E00E5"/>
    <w:rsid w:val="009E14DB"/>
    <w:rsid w:val="009F0E89"/>
    <w:rsid w:val="009F14D5"/>
    <w:rsid w:val="009F21B8"/>
    <w:rsid w:val="009F453B"/>
    <w:rsid w:val="009F51FB"/>
    <w:rsid w:val="00A07791"/>
    <w:rsid w:val="00A16EF2"/>
    <w:rsid w:val="00A2099A"/>
    <w:rsid w:val="00A23B52"/>
    <w:rsid w:val="00A248B1"/>
    <w:rsid w:val="00A24FE5"/>
    <w:rsid w:val="00A261C1"/>
    <w:rsid w:val="00A27481"/>
    <w:rsid w:val="00A36BE3"/>
    <w:rsid w:val="00A413AC"/>
    <w:rsid w:val="00A46496"/>
    <w:rsid w:val="00A52A1D"/>
    <w:rsid w:val="00A54355"/>
    <w:rsid w:val="00A633D8"/>
    <w:rsid w:val="00A7243A"/>
    <w:rsid w:val="00A733F1"/>
    <w:rsid w:val="00A74489"/>
    <w:rsid w:val="00A808E1"/>
    <w:rsid w:val="00A817D7"/>
    <w:rsid w:val="00A87BA5"/>
    <w:rsid w:val="00A96A2C"/>
    <w:rsid w:val="00AA0CEE"/>
    <w:rsid w:val="00AA19BB"/>
    <w:rsid w:val="00AA63D3"/>
    <w:rsid w:val="00AA6577"/>
    <w:rsid w:val="00AA76DE"/>
    <w:rsid w:val="00AA7789"/>
    <w:rsid w:val="00AB79F5"/>
    <w:rsid w:val="00AC3286"/>
    <w:rsid w:val="00AC704E"/>
    <w:rsid w:val="00AD0470"/>
    <w:rsid w:val="00AD6E63"/>
    <w:rsid w:val="00AE78F0"/>
    <w:rsid w:val="00AF0915"/>
    <w:rsid w:val="00AF3538"/>
    <w:rsid w:val="00AF50E4"/>
    <w:rsid w:val="00B0008E"/>
    <w:rsid w:val="00B02DF1"/>
    <w:rsid w:val="00B04F87"/>
    <w:rsid w:val="00B11A49"/>
    <w:rsid w:val="00B21519"/>
    <w:rsid w:val="00B23F01"/>
    <w:rsid w:val="00B26CD2"/>
    <w:rsid w:val="00B36915"/>
    <w:rsid w:val="00B40319"/>
    <w:rsid w:val="00B40F46"/>
    <w:rsid w:val="00B42835"/>
    <w:rsid w:val="00B43B6B"/>
    <w:rsid w:val="00B4623D"/>
    <w:rsid w:val="00B51A86"/>
    <w:rsid w:val="00B638E2"/>
    <w:rsid w:val="00B64743"/>
    <w:rsid w:val="00B64B7B"/>
    <w:rsid w:val="00B66DC3"/>
    <w:rsid w:val="00B70573"/>
    <w:rsid w:val="00B72D9A"/>
    <w:rsid w:val="00B73EC9"/>
    <w:rsid w:val="00B762FD"/>
    <w:rsid w:val="00B77AD9"/>
    <w:rsid w:val="00B820D5"/>
    <w:rsid w:val="00B85383"/>
    <w:rsid w:val="00B85571"/>
    <w:rsid w:val="00B8559F"/>
    <w:rsid w:val="00B858C9"/>
    <w:rsid w:val="00B92A07"/>
    <w:rsid w:val="00BA02A4"/>
    <w:rsid w:val="00BA04B0"/>
    <w:rsid w:val="00BA0509"/>
    <w:rsid w:val="00BA25F1"/>
    <w:rsid w:val="00BA6816"/>
    <w:rsid w:val="00BB5315"/>
    <w:rsid w:val="00BC02D8"/>
    <w:rsid w:val="00BC0952"/>
    <w:rsid w:val="00BC2595"/>
    <w:rsid w:val="00BC332E"/>
    <w:rsid w:val="00BC4DDB"/>
    <w:rsid w:val="00BC56DD"/>
    <w:rsid w:val="00BC5E85"/>
    <w:rsid w:val="00BD0CCE"/>
    <w:rsid w:val="00BD2265"/>
    <w:rsid w:val="00BD3284"/>
    <w:rsid w:val="00BD3FE0"/>
    <w:rsid w:val="00BD460C"/>
    <w:rsid w:val="00BE02D3"/>
    <w:rsid w:val="00BE0CCE"/>
    <w:rsid w:val="00BF237A"/>
    <w:rsid w:val="00C0111E"/>
    <w:rsid w:val="00C04240"/>
    <w:rsid w:val="00C055ED"/>
    <w:rsid w:val="00C118D8"/>
    <w:rsid w:val="00C12EB4"/>
    <w:rsid w:val="00C16DFC"/>
    <w:rsid w:val="00C1756F"/>
    <w:rsid w:val="00C20A09"/>
    <w:rsid w:val="00C2160A"/>
    <w:rsid w:val="00C236A8"/>
    <w:rsid w:val="00C23D9E"/>
    <w:rsid w:val="00C25AAB"/>
    <w:rsid w:val="00C34F1F"/>
    <w:rsid w:val="00C36569"/>
    <w:rsid w:val="00C4366D"/>
    <w:rsid w:val="00C51BBE"/>
    <w:rsid w:val="00C52118"/>
    <w:rsid w:val="00C5259D"/>
    <w:rsid w:val="00C629D0"/>
    <w:rsid w:val="00C64F2D"/>
    <w:rsid w:val="00C65558"/>
    <w:rsid w:val="00C7189F"/>
    <w:rsid w:val="00C7345A"/>
    <w:rsid w:val="00C82C5D"/>
    <w:rsid w:val="00C83197"/>
    <w:rsid w:val="00C84142"/>
    <w:rsid w:val="00C90498"/>
    <w:rsid w:val="00C9191B"/>
    <w:rsid w:val="00C91BCA"/>
    <w:rsid w:val="00C94111"/>
    <w:rsid w:val="00C958FA"/>
    <w:rsid w:val="00C9641B"/>
    <w:rsid w:val="00C974B7"/>
    <w:rsid w:val="00CA05BF"/>
    <w:rsid w:val="00CA3CB0"/>
    <w:rsid w:val="00CB14BB"/>
    <w:rsid w:val="00CC30E2"/>
    <w:rsid w:val="00CC5DA4"/>
    <w:rsid w:val="00CC6C27"/>
    <w:rsid w:val="00CE7FDE"/>
    <w:rsid w:val="00CF2F82"/>
    <w:rsid w:val="00D0171E"/>
    <w:rsid w:val="00D02AB3"/>
    <w:rsid w:val="00D06864"/>
    <w:rsid w:val="00D10274"/>
    <w:rsid w:val="00D12607"/>
    <w:rsid w:val="00D12A1A"/>
    <w:rsid w:val="00D13105"/>
    <w:rsid w:val="00D13C99"/>
    <w:rsid w:val="00D14E82"/>
    <w:rsid w:val="00D212BD"/>
    <w:rsid w:val="00D22558"/>
    <w:rsid w:val="00D22BB7"/>
    <w:rsid w:val="00D23118"/>
    <w:rsid w:val="00D232BE"/>
    <w:rsid w:val="00D24DFE"/>
    <w:rsid w:val="00D310A8"/>
    <w:rsid w:val="00D353ED"/>
    <w:rsid w:val="00D43576"/>
    <w:rsid w:val="00D50E42"/>
    <w:rsid w:val="00D57DE9"/>
    <w:rsid w:val="00D73333"/>
    <w:rsid w:val="00D736E7"/>
    <w:rsid w:val="00D74F71"/>
    <w:rsid w:val="00D77F17"/>
    <w:rsid w:val="00D82074"/>
    <w:rsid w:val="00D827A1"/>
    <w:rsid w:val="00D83559"/>
    <w:rsid w:val="00D85042"/>
    <w:rsid w:val="00D86A25"/>
    <w:rsid w:val="00D93DE8"/>
    <w:rsid w:val="00DA23A3"/>
    <w:rsid w:val="00DA6E4E"/>
    <w:rsid w:val="00DC675A"/>
    <w:rsid w:val="00DD3238"/>
    <w:rsid w:val="00DD3320"/>
    <w:rsid w:val="00DD6312"/>
    <w:rsid w:val="00DE66EC"/>
    <w:rsid w:val="00DF0444"/>
    <w:rsid w:val="00DF716C"/>
    <w:rsid w:val="00DF7A70"/>
    <w:rsid w:val="00E003FB"/>
    <w:rsid w:val="00E027C7"/>
    <w:rsid w:val="00E0671E"/>
    <w:rsid w:val="00E1733A"/>
    <w:rsid w:val="00E17540"/>
    <w:rsid w:val="00E179BD"/>
    <w:rsid w:val="00E20E3B"/>
    <w:rsid w:val="00E47C33"/>
    <w:rsid w:val="00E579A1"/>
    <w:rsid w:val="00E61F7C"/>
    <w:rsid w:val="00E632BB"/>
    <w:rsid w:val="00E70A16"/>
    <w:rsid w:val="00E7546D"/>
    <w:rsid w:val="00E80B34"/>
    <w:rsid w:val="00E81F5C"/>
    <w:rsid w:val="00E84D49"/>
    <w:rsid w:val="00E85D08"/>
    <w:rsid w:val="00E87D9E"/>
    <w:rsid w:val="00E92488"/>
    <w:rsid w:val="00E932AE"/>
    <w:rsid w:val="00E96863"/>
    <w:rsid w:val="00EB3315"/>
    <w:rsid w:val="00EB3DD7"/>
    <w:rsid w:val="00EC3195"/>
    <w:rsid w:val="00EC369F"/>
    <w:rsid w:val="00EC4FD6"/>
    <w:rsid w:val="00EC642B"/>
    <w:rsid w:val="00ED25E1"/>
    <w:rsid w:val="00ED74C6"/>
    <w:rsid w:val="00EE35B5"/>
    <w:rsid w:val="00EE63DD"/>
    <w:rsid w:val="00EF0E84"/>
    <w:rsid w:val="00EF3C8F"/>
    <w:rsid w:val="00EF5035"/>
    <w:rsid w:val="00EF5C30"/>
    <w:rsid w:val="00F0164F"/>
    <w:rsid w:val="00F146D0"/>
    <w:rsid w:val="00F228BC"/>
    <w:rsid w:val="00F31B44"/>
    <w:rsid w:val="00F3284A"/>
    <w:rsid w:val="00F369B6"/>
    <w:rsid w:val="00F37297"/>
    <w:rsid w:val="00F426F1"/>
    <w:rsid w:val="00F430C4"/>
    <w:rsid w:val="00F533A6"/>
    <w:rsid w:val="00F55BD1"/>
    <w:rsid w:val="00F62620"/>
    <w:rsid w:val="00F672BC"/>
    <w:rsid w:val="00F702FE"/>
    <w:rsid w:val="00F70741"/>
    <w:rsid w:val="00F722BE"/>
    <w:rsid w:val="00F821E1"/>
    <w:rsid w:val="00F82357"/>
    <w:rsid w:val="00F84E68"/>
    <w:rsid w:val="00F87BC5"/>
    <w:rsid w:val="00F92F3F"/>
    <w:rsid w:val="00FA098A"/>
    <w:rsid w:val="00FA700C"/>
    <w:rsid w:val="00FC07A3"/>
    <w:rsid w:val="00FC17E8"/>
    <w:rsid w:val="00FC1C7D"/>
    <w:rsid w:val="00FC4925"/>
    <w:rsid w:val="00FC5E6A"/>
    <w:rsid w:val="00FD23FA"/>
    <w:rsid w:val="00FE01BA"/>
    <w:rsid w:val="00FE0E6A"/>
    <w:rsid w:val="00FE1231"/>
    <w:rsid w:val="00FE2C8C"/>
    <w:rsid w:val="00FE5545"/>
    <w:rsid w:val="00FF524F"/>
    <w:rsid w:val="00FF58D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3E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uiPriority w:val="99"/>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table" w:styleId="TableGrid">
    <w:name w:val="Table Grid"/>
    <w:basedOn w:val="TableNormal"/>
    <w:rsid w:val="002B2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20A09"/>
  </w:style>
  <w:style w:type="character" w:styleId="Strong">
    <w:name w:val="Strong"/>
    <w:basedOn w:val="DefaultParagraphFont"/>
    <w:uiPriority w:val="22"/>
    <w:qFormat/>
    <w:rsid w:val="00C20A0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uiPriority w:val="99"/>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table" w:styleId="TableGrid">
    <w:name w:val="Table Grid"/>
    <w:basedOn w:val="TableNormal"/>
    <w:rsid w:val="002B2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20A09"/>
  </w:style>
  <w:style w:type="character" w:styleId="Strong">
    <w:name w:val="Strong"/>
    <w:basedOn w:val="DefaultParagraphFont"/>
    <w:uiPriority w:val="22"/>
    <w:qFormat/>
    <w:rsid w:val="00C20A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91862110">
      <w:bodyDiv w:val="1"/>
      <w:marLeft w:val="0"/>
      <w:marRight w:val="0"/>
      <w:marTop w:val="0"/>
      <w:marBottom w:val="0"/>
      <w:divBdr>
        <w:top w:val="none" w:sz="0" w:space="0" w:color="auto"/>
        <w:left w:val="none" w:sz="0" w:space="0" w:color="auto"/>
        <w:bottom w:val="none" w:sz="0" w:space="0" w:color="auto"/>
        <w:right w:val="none" w:sz="0" w:space="0" w:color="auto"/>
      </w:divBdr>
    </w:div>
    <w:div w:id="509753796">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23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B4922-B171-2A4F-8F29-FB7B7382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16</TotalTime>
  <Pages>2</Pages>
  <Words>573</Words>
  <Characters>3271</Characters>
  <Application>Microsoft Macintosh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3837</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6</cp:revision>
  <cp:lastPrinted>2016-07-28T15:01:00Z</cp:lastPrinted>
  <dcterms:created xsi:type="dcterms:W3CDTF">2016-07-27T16:43:00Z</dcterms:created>
  <dcterms:modified xsi:type="dcterms:W3CDTF">2016-07-28T15:29:00Z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