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832DF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2247B4B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4C9A9D7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629811C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EEE386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13F6F46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040BE32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716E6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248A1CD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6181A75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5FEA8A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5597D60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3CFB4E9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003EF7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0205BF6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318CCE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1CF571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0A4BFE2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20628D0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FC9AC2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76DE95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5412522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5DE6C8B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AFA5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627EF47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3B76075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A04B40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617C44F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776DB2C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71803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0B4FE5A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1329988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CC2A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5C91408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4B652BA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3493AE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B658C7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1CA247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72E6EB42" w14:textId="544EF201" w:rsidR="002B0D38" w:rsidRPr="005F40F9" w:rsidRDefault="004105F1" w:rsidP="000A11C4">
      <w:pPr>
        <w:pStyle w:val="Header"/>
        <w:tabs>
          <w:tab w:val="clear" w:pos="4536"/>
          <w:tab w:val="clear" w:pos="9072"/>
        </w:tabs>
        <w:spacing w:line="240" w:lineRule="exact"/>
        <w:ind w:right="-546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AB49B5">
        <w:rPr>
          <w:rFonts w:ascii="BMW Group Light" w:hAnsi="BMW Group Light" w:cs="BMW Group Light"/>
          <w:lang w:val="it-IT"/>
        </w:rPr>
        <w:t xml:space="preserve"> </w:t>
      </w:r>
      <w:r w:rsidR="00595E9F">
        <w:rPr>
          <w:rFonts w:ascii="BMW Group Light" w:hAnsi="BMW Group Light" w:cs="BMW Group Light"/>
          <w:lang w:val="it-IT"/>
        </w:rPr>
        <w:t>N. 110</w:t>
      </w:r>
      <w:r w:rsidR="00F12591">
        <w:rPr>
          <w:rFonts w:ascii="BMW Group Light" w:hAnsi="BMW Group Light" w:cs="BMW Group Light"/>
          <w:lang w:val="it-IT"/>
        </w:rPr>
        <w:t>/16</w:t>
      </w:r>
      <w:r w:rsidR="003232F8">
        <w:rPr>
          <w:rFonts w:ascii="BMW Group Light" w:hAnsi="BMW Group Light" w:cs="BMW Group Light"/>
          <w:lang w:val="it-IT"/>
        </w:rPr>
        <w:br/>
      </w:r>
    </w:p>
    <w:p w14:paraId="1FDC3BFD" w14:textId="77777777" w:rsidR="002B0D38" w:rsidRPr="005F40F9" w:rsidRDefault="002B0D38" w:rsidP="000A11C4">
      <w:pPr>
        <w:pStyle w:val="Corpo"/>
        <w:spacing w:line="240" w:lineRule="exact"/>
        <w:ind w:right="-546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14364E73" w14:textId="42E41D16" w:rsidR="00595E9F" w:rsidRPr="0025414D" w:rsidRDefault="002E466E" w:rsidP="00595E9F">
      <w:pPr>
        <w:pStyle w:val="Corpo"/>
        <w:ind w:right="305"/>
        <w:rPr>
          <w:rFonts w:ascii="BMWType V2 Light" w:eastAsia="BMWType V2 Light" w:hAnsi="BMWType V2 Light" w:cs="BMWType V2 Light"/>
          <w:sz w:val="28"/>
          <w:szCs w:val="28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595E9F">
        <w:rPr>
          <w:rFonts w:ascii="BMW Group Light" w:eastAsia="BMW Group Light" w:hAnsi="BMW Group Light" w:cs="BMW Group Light"/>
          <w:lang w:val="it-IT"/>
        </w:rPr>
        <w:t xml:space="preserve">22 settembre </w:t>
      </w:r>
      <w:r w:rsidR="002B0D38" w:rsidRPr="005F40F9">
        <w:rPr>
          <w:rFonts w:ascii="BMW Group Light" w:hAnsi="BMW Group Light" w:cs="BMW Group Light"/>
          <w:lang w:val="it-IT"/>
        </w:rPr>
        <w:t>2016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595E9F" w:rsidRPr="00D8567E">
        <w:rPr>
          <w:rFonts w:ascii="BMW Group Bold" w:eastAsia="BMW Group Bold" w:hAnsi="BMW Group Bold" w:cs="BMW Group Bold"/>
          <w:bCs/>
          <w:sz w:val="28"/>
          <w:szCs w:val="28"/>
          <w:lang w:val="it-IT"/>
        </w:rPr>
        <w:t>BMW Italia festeggia 1 milione di fan</w:t>
      </w:r>
      <w:r w:rsidR="005731ED">
        <w:rPr>
          <w:rFonts w:ascii="BMW Group Bold" w:eastAsia="BMW Group Bold" w:hAnsi="BMW Group Bold" w:cs="BMW Group Bold"/>
          <w:bCs/>
          <w:sz w:val="28"/>
          <w:szCs w:val="28"/>
          <w:lang w:val="it-IT"/>
        </w:rPr>
        <w:t xml:space="preserve"> </w:t>
      </w:r>
      <w:r w:rsidR="00595E9F" w:rsidRPr="00D8567E">
        <w:rPr>
          <w:rFonts w:ascii="BMW Group Bold" w:eastAsia="BMW Group Bold" w:hAnsi="BMW Group Bold" w:cs="BMW Group Bold"/>
          <w:bCs/>
          <w:sz w:val="28"/>
          <w:szCs w:val="28"/>
          <w:lang w:val="it-IT"/>
        </w:rPr>
        <w:t>su Facebook</w:t>
      </w:r>
      <w:r w:rsidR="00595E9F">
        <w:rPr>
          <w:rFonts w:ascii="BMW Group Light Regular" w:eastAsia="BMW Group Light Regular" w:hAnsi="BMW Group Light Regular" w:cs="BMW Group Light Regular"/>
          <w:b/>
          <w:bCs/>
          <w:sz w:val="28"/>
          <w:szCs w:val="28"/>
          <w:lang w:val="it-IT"/>
        </w:rPr>
        <w:br/>
      </w:r>
      <w:r w:rsidR="00595E9F" w:rsidRPr="0025414D">
        <w:rPr>
          <w:rFonts w:ascii="BMWType V2 Light" w:eastAsia="BMWType V2 Light" w:hAnsi="BMWType V2 Light" w:cs="BMWType V2 Light"/>
          <w:sz w:val="28"/>
          <w:szCs w:val="28"/>
          <w:lang w:val="it-IT"/>
        </w:rPr>
        <w:t>Il prestigioso obiettivo è stato raggi</w:t>
      </w:r>
      <w:r w:rsidR="005731ED">
        <w:rPr>
          <w:rFonts w:ascii="BMWType V2 Light" w:eastAsia="BMWType V2 Light" w:hAnsi="BMWType V2 Light" w:cs="BMWType V2 Light"/>
          <w:sz w:val="28"/>
          <w:szCs w:val="28"/>
          <w:lang w:val="it-IT"/>
        </w:rPr>
        <w:t>unto alla vigilia dell'apertura</w:t>
      </w:r>
      <w:r w:rsidR="005731ED">
        <w:rPr>
          <w:rFonts w:ascii="BMWType V2 Light" w:eastAsia="BMWType V2 Light" w:hAnsi="BMWType V2 Light" w:cs="BMWType V2 Light"/>
          <w:sz w:val="28"/>
          <w:szCs w:val="28"/>
          <w:lang w:val="it-IT"/>
        </w:rPr>
        <w:br/>
      </w:r>
      <w:r w:rsidR="00595E9F" w:rsidRPr="0025414D">
        <w:rPr>
          <w:rFonts w:ascii="BMWType V2 Light" w:eastAsia="BMWType V2 Light" w:hAnsi="BMWType V2 Light" w:cs="BMWType V2 Light"/>
          <w:sz w:val="28"/>
          <w:szCs w:val="28"/>
          <w:lang w:val="it-IT"/>
        </w:rPr>
        <w:t xml:space="preserve">del NEXT 100 Festival che da domani aprirà i battenti all'Autodromo Nazionale di Monza. </w:t>
      </w:r>
    </w:p>
    <w:p w14:paraId="026C5897" w14:textId="77777777" w:rsidR="00595E9F" w:rsidRPr="0025414D" w:rsidRDefault="00595E9F" w:rsidP="00595E9F">
      <w:pPr>
        <w:pStyle w:val="Corpo"/>
        <w:ind w:right="305"/>
        <w:rPr>
          <w:rFonts w:ascii="BMWType V2 Light" w:eastAsia="BMWType V2 Light" w:hAnsi="BMWType V2 Light" w:cs="BMWType V2 Light"/>
          <w:sz w:val="28"/>
          <w:szCs w:val="28"/>
          <w:lang w:val="it-IT"/>
        </w:rPr>
      </w:pPr>
      <w:r w:rsidRPr="0025414D">
        <w:rPr>
          <w:rFonts w:ascii="BMWType V2 Light" w:eastAsia="BMWType V2 Light" w:hAnsi="BMWType V2 Light" w:cs="BMWType V2 Light"/>
          <w:sz w:val="28"/>
          <w:szCs w:val="28"/>
          <w:lang w:val="it-IT"/>
        </w:rPr>
        <w:t>Per le registrazioni: next100festival.bmw.it</w:t>
      </w:r>
    </w:p>
    <w:p w14:paraId="4288D1ED" w14:textId="64B1CDF0" w:rsidR="00853446" w:rsidRDefault="00853446" w:rsidP="00595E9F">
      <w:pPr>
        <w:tabs>
          <w:tab w:val="clear" w:pos="4706"/>
        </w:tabs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14:paraId="4EBCC778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Ad un giorno dal grande evento studiato per celebrare il Centenario del BMW Group e i 50 anni del marchio in Italia, BMW Italia ha raggiunto su Facebook il milione di fan. Per festeggiare il prestigioso obiettivo conseguito è stata creata una gif che ripercorre l’evoluzione del logo del brand.  https://www.facebook.com/BMW.Italia/posts/10154498385398618</w:t>
      </w:r>
    </w:p>
    <w:p w14:paraId="3B3D32DE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35D5342F" w14:textId="68DABE3A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"Sono particolarmente orgoglioso di questo traguardo - ha dichiarato Salvatore Nanni, direttore marketing BMW - perché conferma il successo della nostra strategia di comunicazione e di posizionamento del brand. Del resto nel 2016, proprio in occasione del Centenario, il marchio BMW è stato nominato "Superbrand dell'anno" in Italia e ci fa piacere che, contestualmente, i nostri fan</w:t>
      </w:r>
      <w:r w:rsidR="005731ED">
        <w:rPr>
          <w:rFonts w:ascii="BMW Group Light" w:eastAsia="BMW Group Light Regular" w:hAnsi="BMW Group Light" w:cs="BMW Group Light"/>
          <w:lang w:val="it-IT"/>
        </w:rPr>
        <w:t xml:space="preserve"> </w:t>
      </w:r>
      <w:r w:rsidRPr="00595E9F">
        <w:rPr>
          <w:rFonts w:ascii="BMW Group Light" w:eastAsia="BMW Group Light Regular" w:hAnsi="BMW Group Light" w:cs="BMW Group Light"/>
          <w:lang w:val="it-IT"/>
        </w:rPr>
        <w:t>siano costantemente aumentati fino a raggiungere un milione, proprio alla vigilia della tre giorni in cui celebreremo la nostra storia e ci proietteremo nei prossimi cento anni. Li aspettiamo in autodromo e sui nostri social media per festeggiare insieme!"</w:t>
      </w:r>
    </w:p>
    <w:p w14:paraId="4F3FB821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5A87A7A6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 xml:space="preserve">Il NEXT 100 Festival presso l’Autodromo Nazionale Monza sarà aperto al pubblico dal 23 al 25 settembre dalle 9:00 alle 20:00 previa registrazione sul sito dedicato all’evento next100festival.bmw.it. </w:t>
      </w:r>
    </w:p>
    <w:p w14:paraId="21376718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657ACAC0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Hashtag: #next100</w:t>
      </w:r>
    </w:p>
    <w:p w14:paraId="32C10915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Sito evento: next100festival.bmw.it</w:t>
      </w:r>
    </w:p>
    <w:p w14:paraId="32864299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Wall: next100.bmw.it</w:t>
      </w:r>
    </w:p>
    <w:p w14:paraId="63B5A47F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4A748FD3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74BE7CDF" w14:textId="77777777" w:rsidR="00595E9F" w:rsidRPr="003D67C1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Bold" w:eastAsia="BMW Group Bold" w:hAnsi="BMW Group Bold" w:cs="BMW Group Bold"/>
          <w:bCs/>
          <w:color w:val="000000"/>
          <w:szCs w:val="22"/>
          <w:lang w:val="it-IT" w:eastAsia="it-IT"/>
        </w:rPr>
      </w:pPr>
      <w:r w:rsidRPr="003D67C1">
        <w:rPr>
          <w:rFonts w:ascii="BMW Group Bold" w:eastAsia="BMW Group Bold" w:hAnsi="BMW Group Bold" w:cs="BMW Group Bold"/>
          <w:bCs/>
          <w:color w:val="000000"/>
          <w:szCs w:val="22"/>
          <w:lang w:val="it-IT" w:eastAsia="it-IT"/>
        </w:rPr>
        <w:t>Attività social al NEXT 100 Festival di Monza</w:t>
      </w:r>
    </w:p>
    <w:p w14:paraId="4AC97471" w14:textId="204DE533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 xml:space="preserve">In queste settimane di attività Social, il Next100 Wall (la piattaforma ideata per lasciare un pensiero sul futuro) ha registrato più di 350.000 visite sul sito, raccogliendo quasi 500 immagini, video e testimonianze da custodire per i prossimi 100 anni. Sarà presente all’evento </w:t>
      </w:r>
      <w:r w:rsidR="00E17319" w:rsidRPr="00595E9F">
        <w:rPr>
          <w:rFonts w:ascii="BMW Group Light" w:eastAsia="BMW Group Light Regular" w:hAnsi="BMW Group Light" w:cs="BMW Group Light"/>
          <w:lang w:val="it-IT"/>
        </w:rPr>
        <w:t>NEXT 100 Festival</w:t>
      </w:r>
      <w:r w:rsidRPr="00595E9F">
        <w:rPr>
          <w:rFonts w:ascii="BMW Group Light" w:eastAsia="BMW Group Light Regular" w:hAnsi="BMW Group Light" w:cs="BMW Group Light"/>
          <w:lang w:val="it-IT"/>
        </w:rPr>
        <w:t xml:space="preserve"> dove prenderà vita, grazie alla realtà aumentata fruibile tramite app, per garantire un’esperienza unica ed immersiva.</w:t>
      </w:r>
    </w:p>
    <w:p w14:paraId="2D84EF97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 xml:space="preserve"> </w:t>
      </w:r>
    </w:p>
    <w:p w14:paraId="5FE833D8" w14:textId="6512B2E4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 xml:space="preserve">Sono inoltre previste 72 ore di diretta “social”, per far vivere le emozioni del </w:t>
      </w:r>
      <w:r w:rsidR="00043D6E" w:rsidRPr="00595E9F">
        <w:rPr>
          <w:rFonts w:ascii="BMW Group Light" w:eastAsia="BMW Group Light Regular" w:hAnsi="BMW Group Light" w:cs="BMW Group Light"/>
          <w:lang w:val="it-IT"/>
        </w:rPr>
        <w:t xml:space="preserve">NEXT 100 Festival </w:t>
      </w:r>
      <w:r w:rsidRPr="00595E9F">
        <w:rPr>
          <w:rFonts w:ascii="BMW Group Light" w:eastAsia="BMW Group Light Regular" w:hAnsi="BMW Group Light" w:cs="BMW Group Light"/>
          <w:lang w:val="it-IT"/>
        </w:rPr>
        <w:t xml:space="preserve">a tutta la community BMW, MINI e Motorrad. Domani, in diretta sulla pagina Facebook di BMW Italia sarà trasmessa la conferenza stampa di Alex Zanardi che celebrerà le tre medaglie (due ori e un argento) ottenute in Brasile. </w:t>
      </w:r>
    </w:p>
    <w:p w14:paraId="6A19C3F3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797F435A" w14:textId="2E646199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Immagini, video, commenti ed articoli del NEXT 100 Festival si susseguiranno attraverso tutti i canali del brand, da Facebook ad Instagram, passando per Youtube ed il nuovo blog BMW News, grazie ad un team di 15 persone impegnate a raccontare gli eventi e le</w:t>
      </w:r>
      <w:r w:rsidR="002D0C65">
        <w:rPr>
          <w:rFonts w:ascii="BMW Group Light" w:eastAsia="BMW Group Light Regular" w:hAnsi="BMW Group Light" w:cs="BMW Group Light"/>
          <w:lang w:val="it-IT"/>
        </w:rPr>
        <w:t xml:space="preserve"> attività dell'evento dell'Autodromo N</w:t>
      </w:r>
      <w:r w:rsidRPr="00595E9F">
        <w:rPr>
          <w:rFonts w:ascii="BMW Group Light" w:eastAsia="BMW Group Light Regular" w:hAnsi="BMW Group Light" w:cs="BMW Group Light"/>
          <w:lang w:val="it-IT"/>
        </w:rPr>
        <w:t>azionale Monza, in una non-stop di tre giorni ad alto tasso di condivisione.</w:t>
      </w:r>
    </w:p>
    <w:p w14:paraId="2247BA20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 xml:space="preserve"> </w:t>
      </w:r>
    </w:p>
    <w:p w14:paraId="34BC1CCA" w14:textId="2A53601A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lastRenderedPageBreak/>
        <w:t xml:space="preserve">Durante l’evento è prevista l’attività 100x100: un’unica passione, cento voci per raccontarla.  Per celebrare i 100 anni del BMW Group verrà chiesto agli appassionati del brand che parteciperanno al </w:t>
      </w:r>
      <w:r w:rsidR="002D0C65" w:rsidRPr="00595E9F">
        <w:rPr>
          <w:rFonts w:ascii="BMW Group Light" w:eastAsia="BMW Group Light Regular" w:hAnsi="BMW Group Light" w:cs="BMW Group Light"/>
          <w:lang w:val="it-IT"/>
        </w:rPr>
        <w:t xml:space="preserve">NEXT 100 Festival </w:t>
      </w:r>
      <w:r w:rsidRPr="00595E9F">
        <w:rPr>
          <w:rFonts w:ascii="BMW Group Light" w:eastAsia="BMW Group Light Regular" w:hAnsi="BMW Group Light" w:cs="BMW Group Light"/>
          <w:lang w:val="it-IT"/>
        </w:rPr>
        <w:t xml:space="preserve">di raccontare attraverso i propri occhi l’esperienza più significativa e le emozioni più forti provate nella tre giorni di Monza. </w:t>
      </w:r>
    </w:p>
    <w:p w14:paraId="2FA94FF2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0D6CB33C" w14:textId="4AD0829C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Tutto queste testimonianz</w:t>
      </w:r>
      <w:r w:rsidR="00166E9D">
        <w:rPr>
          <w:rFonts w:ascii="BMW Group Light" w:eastAsia="BMW Group Light Regular" w:hAnsi="BMW Group Light" w:cs="BMW Group Light"/>
          <w:lang w:val="it-IT"/>
        </w:rPr>
        <w:t>e</w:t>
      </w:r>
      <w:bookmarkStart w:id="2" w:name="_GoBack"/>
      <w:bookmarkEnd w:id="2"/>
      <w:r w:rsidRPr="00595E9F">
        <w:rPr>
          <w:rFonts w:ascii="BMW Group Light" w:eastAsia="BMW Group Light Regular" w:hAnsi="BMW Group Light" w:cs="BMW Group Light"/>
          <w:lang w:val="it-IT"/>
        </w:rPr>
        <w:t xml:space="preserve"> saranno direttamente trasmesse dal canale twitter ufficiale di BMW Italia, per l’occasione prestato alla voce della community BMW. </w:t>
      </w:r>
    </w:p>
    <w:p w14:paraId="1E24C0BE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0302F87E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  <w:r w:rsidRPr="00595E9F">
        <w:rPr>
          <w:rFonts w:ascii="BMW Group Light" w:eastAsia="BMW Group Light Regular" w:hAnsi="BMW Group Light" w:cs="BMW Group Light"/>
          <w:lang w:val="it-IT"/>
        </w:rPr>
        <w:t>All’ingresso principale una hostess in postazione fissa distribuirà palloncini con l’invito a partecipare all’attività indirizzando le persone verso la Social Car. All’interno della Social Car, gli ospiti potranno lasciare il proprio contributo che verrà immediatamente ripreso e pubblicato su Twitter.  Ogni volta che 100 tweet andranno online, i palloncini verranno liberati in aria per celebrare il momento.</w:t>
      </w:r>
    </w:p>
    <w:p w14:paraId="2403A77B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3B3CEBE2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2B32118C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3AD7F689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BMW Per ulteriori informazioni:</w:t>
      </w:r>
    </w:p>
    <w:p w14:paraId="0A19B4F9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</w:p>
    <w:p w14:paraId="174067B6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Roberto Olivi</w:t>
      </w:r>
    </w:p>
    <w:p w14:paraId="1CD76DE3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Direttore Relazioni Istituzionali e Comunicazione</w:t>
      </w:r>
    </w:p>
    <w:p w14:paraId="0F9F5CDC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Telefono: 02/51610.294</w:t>
      </w:r>
    </w:p>
    <w:p w14:paraId="6FBA0AA8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E-mail: roberto.olivi@bmw.it</w:t>
      </w:r>
    </w:p>
    <w:p w14:paraId="4F37CBB6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</w:p>
    <w:p w14:paraId="2A8EE88C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Patrizia Venturini</w:t>
      </w:r>
    </w:p>
    <w:p w14:paraId="477C1E1F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Public Relations</w:t>
      </w:r>
    </w:p>
    <w:p w14:paraId="7F9C6E3D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Telefono: 02/51610.164</w:t>
      </w:r>
    </w:p>
    <w:p w14:paraId="2F3E1857" w14:textId="77777777" w:rsidR="00595E9F" w:rsidRPr="00FC7D3D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FC7D3D">
        <w:rPr>
          <w:rFonts w:ascii="BMW Group Light" w:eastAsia="BMW Group Light Regular" w:hAnsi="BMW Group Light" w:cs="BMW Group Light"/>
          <w:sz w:val="20"/>
          <w:szCs w:val="20"/>
          <w:lang w:val="it-IT"/>
        </w:rPr>
        <w:t>E-mail: patrizia.venturini@bmw.it</w:t>
      </w:r>
    </w:p>
    <w:p w14:paraId="7C3896F2" w14:textId="77777777" w:rsidR="00595E9F" w:rsidRPr="00595E9F" w:rsidRDefault="00595E9F" w:rsidP="00595E9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eastAsia="BMW Group Light Regular" w:hAnsi="BMW Group Light" w:cs="BMW Group Light"/>
          <w:lang w:val="it-IT"/>
        </w:rPr>
      </w:pPr>
    </w:p>
    <w:p w14:paraId="0B03DCBB" w14:textId="59B5CBD1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sz w:val="20"/>
          <w:szCs w:val="20"/>
          <w:lang w:val="it-IT"/>
        </w:rPr>
      </w:pPr>
    </w:p>
    <w:p w14:paraId="2E37AC74" w14:textId="77777777" w:rsidR="003232F8" w:rsidRPr="00AA3E23" w:rsidRDefault="003232F8" w:rsidP="000A11C4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sz w:val="20"/>
          <w:szCs w:val="20"/>
          <w:lang w:val="it-IT"/>
        </w:rPr>
      </w:pPr>
    </w:p>
    <w:p w14:paraId="4CD7387B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779EA1A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BAC246A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5FDB88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19CA121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50DE4E8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7B7734DB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733AF05" w14:textId="77777777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04CE173B" w14:textId="0C1A5939" w:rsidR="00BD3BB0" w:rsidRPr="00AA3E23" w:rsidRDefault="00BD3BB0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3E23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  <w:r w:rsidR="00D10AA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D10AA0" w:rsidRPr="00D10AA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https://www.facebook.com/BMW.Italia</w:t>
      </w:r>
    </w:p>
    <w:p w14:paraId="715DDFB0" w14:textId="77777777" w:rsidR="00BD3BB0" w:rsidRPr="00AA3E23" w:rsidRDefault="00BD3BB0" w:rsidP="000A11C4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546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46D3526D" w14:textId="3CD4DAB5" w:rsidR="0096793A" w:rsidRPr="00746F82" w:rsidRDefault="0096793A" w:rsidP="000A11C4">
      <w:pPr>
        <w:tabs>
          <w:tab w:val="left" w:pos="708"/>
          <w:tab w:val="left" w:pos="8080"/>
          <w:tab w:val="left" w:pos="8364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6"/>
          <w:szCs w:val="16"/>
          <w:lang w:val="it-IT"/>
        </w:rPr>
      </w:pPr>
    </w:p>
    <w:sectPr w:rsidR="0096793A" w:rsidRPr="00746F82" w:rsidSect="000A11C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9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89BD" w14:textId="77777777" w:rsidR="00D55F91" w:rsidRDefault="00D55F91">
      <w:r>
        <w:separator/>
      </w:r>
    </w:p>
  </w:endnote>
  <w:endnote w:type="continuationSeparator" w:id="0">
    <w:p w14:paraId="06D51D28" w14:textId="77777777" w:rsidR="00D55F91" w:rsidRDefault="00D5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B7D6" w14:textId="77777777" w:rsidR="00D55F91" w:rsidRDefault="00D55F9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EE056FF" w14:textId="77777777" w:rsidR="00D55F91" w:rsidRDefault="00D55F91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0497" w14:textId="77777777" w:rsidR="00D55F91" w:rsidRDefault="00D55F91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608C" w14:textId="77777777" w:rsidR="00D55F91" w:rsidRDefault="00D55F91">
      <w:r>
        <w:separator/>
      </w:r>
    </w:p>
  </w:footnote>
  <w:footnote w:type="continuationSeparator" w:id="0">
    <w:p w14:paraId="538AE4B2" w14:textId="77777777" w:rsidR="00D55F91" w:rsidRDefault="00D5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CCCC" w14:textId="77777777" w:rsidR="00D55F91" w:rsidRPr="0074214B" w:rsidRDefault="00D55F91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CC9D25D" wp14:editId="15981DF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7C26107" wp14:editId="47110A4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C44398" wp14:editId="4B621D7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C09871" w14:textId="77777777" w:rsidR="00D55F91" w:rsidRPr="00207B19" w:rsidRDefault="00D55F9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78C09871" w14:textId="77777777" w:rsidR="00D55F91" w:rsidRPr="00207B19" w:rsidRDefault="00D55F91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0F9B" w14:textId="77777777" w:rsidR="00D55F91" w:rsidRDefault="00D55F9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E1088BE" wp14:editId="2B5A8AD6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8CF4DB" wp14:editId="799A497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9DC8D8" w14:textId="77777777" w:rsidR="00D55F91" w:rsidRPr="00207B19" w:rsidRDefault="00D55F9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C9DC8D8" w14:textId="77777777" w:rsidR="00D55F91" w:rsidRPr="00207B19" w:rsidRDefault="00D55F91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F01B7F2" wp14:editId="6FFA84AB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3D6E"/>
    <w:rsid w:val="000522F5"/>
    <w:rsid w:val="000532DF"/>
    <w:rsid w:val="000555E9"/>
    <w:rsid w:val="000623B1"/>
    <w:rsid w:val="00096D44"/>
    <w:rsid w:val="000A0C87"/>
    <w:rsid w:val="000A0F16"/>
    <w:rsid w:val="000A11C4"/>
    <w:rsid w:val="000A2075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6E9D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05F0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D0C65"/>
    <w:rsid w:val="002E0027"/>
    <w:rsid w:val="002E466E"/>
    <w:rsid w:val="002F26C7"/>
    <w:rsid w:val="00301AC1"/>
    <w:rsid w:val="00303155"/>
    <w:rsid w:val="003109D9"/>
    <w:rsid w:val="00311AAA"/>
    <w:rsid w:val="00313842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D67C1"/>
    <w:rsid w:val="003E02FB"/>
    <w:rsid w:val="003E0BCA"/>
    <w:rsid w:val="003E3CBF"/>
    <w:rsid w:val="003F143C"/>
    <w:rsid w:val="003F3060"/>
    <w:rsid w:val="003F4078"/>
    <w:rsid w:val="00406208"/>
    <w:rsid w:val="00407E7A"/>
    <w:rsid w:val="004105F1"/>
    <w:rsid w:val="004138C2"/>
    <w:rsid w:val="004212D5"/>
    <w:rsid w:val="00432B2A"/>
    <w:rsid w:val="0043431D"/>
    <w:rsid w:val="004361E0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DBE"/>
    <w:rsid w:val="004E2914"/>
    <w:rsid w:val="004F3498"/>
    <w:rsid w:val="004F4858"/>
    <w:rsid w:val="004F4B0B"/>
    <w:rsid w:val="00510453"/>
    <w:rsid w:val="005231E7"/>
    <w:rsid w:val="00524998"/>
    <w:rsid w:val="00533E07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58BA"/>
    <w:rsid w:val="005731ED"/>
    <w:rsid w:val="005775B0"/>
    <w:rsid w:val="00577A4B"/>
    <w:rsid w:val="00584C01"/>
    <w:rsid w:val="00587A78"/>
    <w:rsid w:val="005909DC"/>
    <w:rsid w:val="00591C20"/>
    <w:rsid w:val="00594400"/>
    <w:rsid w:val="00595E9F"/>
    <w:rsid w:val="0059693C"/>
    <w:rsid w:val="005A1213"/>
    <w:rsid w:val="005A543E"/>
    <w:rsid w:val="005A630B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240B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9213A"/>
    <w:rsid w:val="006A22C0"/>
    <w:rsid w:val="006A2A54"/>
    <w:rsid w:val="006B2524"/>
    <w:rsid w:val="006B4297"/>
    <w:rsid w:val="006B4827"/>
    <w:rsid w:val="006C474D"/>
    <w:rsid w:val="006C7AA7"/>
    <w:rsid w:val="006D4003"/>
    <w:rsid w:val="006E4411"/>
    <w:rsid w:val="00703F0F"/>
    <w:rsid w:val="00710DEE"/>
    <w:rsid w:val="007126B2"/>
    <w:rsid w:val="007149C7"/>
    <w:rsid w:val="007166AA"/>
    <w:rsid w:val="007169F2"/>
    <w:rsid w:val="00717123"/>
    <w:rsid w:val="0072589D"/>
    <w:rsid w:val="00726925"/>
    <w:rsid w:val="0073208A"/>
    <w:rsid w:val="00733A0B"/>
    <w:rsid w:val="00737962"/>
    <w:rsid w:val="00746F8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7870"/>
    <w:rsid w:val="00847D4F"/>
    <w:rsid w:val="0085271C"/>
    <w:rsid w:val="00852BC4"/>
    <w:rsid w:val="00853446"/>
    <w:rsid w:val="00854A91"/>
    <w:rsid w:val="008608DB"/>
    <w:rsid w:val="008631F9"/>
    <w:rsid w:val="00865865"/>
    <w:rsid w:val="008678A1"/>
    <w:rsid w:val="008703E9"/>
    <w:rsid w:val="00870D22"/>
    <w:rsid w:val="00873932"/>
    <w:rsid w:val="00880987"/>
    <w:rsid w:val="00881932"/>
    <w:rsid w:val="00896E56"/>
    <w:rsid w:val="008A6CA8"/>
    <w:rsid w:val="008C387D"/>
    <w:rsid w:val="008D07F1"/>
    <w:rsid w:val="008D2D50"/>
    <w:rsid w:val="008D3491"/>
    <w:rsid w:val="008D434E"/>
    <w:rsid w:val="008E4F6C"/>
    <w:rsid w:val="008E55B5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3E23"/>
    <w:rsid w:val="00AA4455"/>
    <w:rsid w:val="00AA63D3"/>
    <w:rsid w:val="00AA6577"/>
    <w:rsid w:val="00AA7789"/>
    <w:rsid w:val="00AB49B5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87DB9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BB0"/>
    <w:rsid w:val="00BD3FE0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55ED"/>
    <w:rsid w:val="00C118D8"/>
    <w:rsid w:val="00C16DFC"/>
    <w:rsid w:val="00C1756F"/>
    <w:rsid w:val="00C22B92"/>
    <w:rsid w:val="00C23D9E"/>
    <w:rsid w:val="00C256EE"/>
    <w:rsid w:val="00C25AAB"/>
    <w:rsid w:val="00C3604B"/>
    <w:rsid w:val="00C368D0"/>
    <w:rsid w:val="00C4366D"/>
    <w:rsid w:val="00C44D7D"/>
    <w:rsid w:val="00C51BBE"/>
    <w:rsid w:val="00C52118"/>
    <w:rsid w:val="00C5259D"/>
    <w:rsid w:val="00C629D0"/>
    <w:rsid w:val="00C64F2D"/>
    <w:rsid w:val="00C65558"/>
    <w:rsid w:val="00C7189F"/>
    <w:rsid w:val="00C73533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1BD0"/>
    <w:rsid w:val="00CE7FDE"/>
    <w:rsid w:val="00CF2F82"/>
    <w:rsid w:val="00CF7C33"/>
    <w:rsid w:val="00D0036C"/>
    <w:rsid w:val="00D06864"/>
    <w:rsid w:val="00D10274"/>
    <w:rsid w:val="00D10AA0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19CA"/>
    <w:rsid w:val="00D54963"/>
    <w:rsid w:val="00D55F91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3F5"/>
    <w:rsid w:val="00DA6F4D"/>
    <w:rsid w:val="00DB1F6B"/>
    <w:rsid w:val="00DC675A"/>
    <w:rsid w:val="00DD3238"/>
    <w:rsid w:val="00DD3320"/>
    <w:rsid w:val="00DE66EC"/>
    <w:rsid w:val="00DF0444"/>
    <w:rsid w:val="00DF716C"/>
    <w:rsid w:val="00E003FB"/>
    <w:rsid w:val="00E0671E"/>
    <w:rsid w:val="00E15523"/>
    <w:rsid w:val="00E17319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95D03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2591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22BE"/>
    <w:rsid w:val="00F816C3"/>
    <w:rsid w:val="00F821E1"/>
    <w:rsid w:val="00F82357"/>
    <w:rsid w:val="00F826DF"/>
    <w:rsid w:val="00F84E68"/>
    <w:rsid w:val="00F87BC5"/>
    <w:rsid w:val="00FA098A"/>
    <w:rsid w:val="00FC07A3"/>
    <w:rsid w:val="00FC17E8"/>
    <w:rsid w:val="00FC1C7D"/>
    <w:rsid w:val="00FC4925"/>
    <w:rsid w:val="00FC7D3D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26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st">
    <w:name w:val="st"/>
    <w:basedOn w:val="DefaultParagraphFont"/>
    <w:rsid w:val="00D55F91"/>
  </w:style>
  <w:style w:type="character" w:styleId="Emphasis">
    <w:name w:val="Emphasis"/>
    <w:basedOn w:val="DefaultParagraphFont"/>
    <w:uiPriority w:val="20"/>
    <w:qFormat/>
    <w:rsid w:val="00D55F9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st">
    <w:name w:val="st"/>
    <w:basedOn w:val="DefaultParagraphFont"/>
    <w:rsid w:val="00D55F91"/>
  </w:style>
  <w:style w:type="character" w:styleId="Emphasis">
    <w:name w:val="Emphasis"/>
    <w:basedOn w:val="DefaultParagraphFont"/>
    <w:uiPriority w:val="20"/>
    <w:qFormat/>
    <w:rsid w:val="00D55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9405-5139-784A-AA36-608F0FB5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18</TotalTime>
  <Pages>2</Pages>
  <Words>866</Words>
  <Characters>4634</Characters>
  <Application>Microsoft Macintosh Word</Application>
  <DocSecurity>0</DocSecurity>
  <Lines>110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5491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24</cp:revision>
  <cp:lastPrinted>2016-07-08T09:22:00Z</cp:lastPrinted>
  <dcterms:created xsi:type="dcterms:W3CDTF">2016-07-07T09:54:00Z</dcterms:created>
  <dcterms:modified xsi:type="dcterms:W3CDTF">2016-09-22T16:04:00Z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