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YHLQLA4sl5MnsZdVPzkjlj==&#10;" textCheckSum="" ver="1">
  <a:bounds l="604" t="10935" r="1738" b="160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73741835" name="officeArt object"/>
        <wps:cNvSpPr/>
        <wps:spPr>
          <a:xfrm>
            <a:off x="0" y="0"/>
            <a:ext cx="720090" cy="3235325"/>
          </a:xfrm>
          <a:prstGeom prst="rect">
            <a:avLst/>
          </a:prstGeom>
          <a:solidFill>
            <a:srgbClr val="000000">
              <a:alpha val="0"/>
            </a:srgbClr>
          </a:solidFill>
          <a:ln w="12700" cap="flat">
            <a:noFill/>
            <a:miter lim="400000"/>
          </a:ln>
          <a:effectLst/>
        </wps:spPr>
        <wps:txbx/>
        <wps:bodyPr wrap="square" lIns="0" tIns="0" rIns="0" bIns="0" numCol="1" anchor="ctr">
          <a:noAutofit/>
        </wps:bodyPr>
      </wps:wsp>
    </a:graphicData>
  </a:graphic>
</wp:e2oholder>
</file>