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9EFDAB0" w:rsidR="00121E03" w:rsidRPr="00101C17" w:rsidRDefault="00121E03" w:rsidP="00FA365F">
      <w:pPr>
        <w:pStyle w:val="zzmarginalielight"/>
        <w:framePr w:w="1337" w:h="5165" w:hRule="exact" w:wrap="around" w:x="620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101C17" w:rsidRDefault="00386E75" w:rsidP="00FA365F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br/>
      </w:r>
      <w:r w:rsidR="00594400" w:rsidRPr="00101C17">
        <w:rPr>
          <w:rFonts w:ascii="BMWType V2 Regular" w:hAnsi="BMWType V2 Regular"/>
          <w:lang w:val="it-IT"/>
        </w:rPr>
        <w:br/>
      </w:r>
      <w:r w:rsidR="00121E03" w:rsidRPr="00101C17">
        <w:rPr>
          <w:rFonts w:ascii="BMWType V2 Regular" w:hAnsi="BMWType V2 Regular"/>
          <w:lang w:val="it-IT"/>
        </w:rPr>
        <w:t xml:space="preserve">                              </w:t>
      </w:r>
      <w:r w:rsidR="00594400" w:rsidRPr="00101C17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10BBAD4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 xml:space="preserve">Società del </w:t>
      </w:r>
    </w:p>
    <w:p w14:paraId="5A0B1A9A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663BE4D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Europea, 1</w:t>
      </w:r>
    </w:p>
    <w:p w14:paraId="42CF648A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DA9AC33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1E3DCC7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F304CDE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www.bmw.it</w:t>
      </w:r>
    </w:p>
    <w:p w14:paraId="3B620A55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www.mini.it</w:t>
      </w:r>
    </w:p>
    <w:p w14:paraId="3B33459B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9022646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5.000.000 di Euro i.v.</w:t>
      </w:r>
    </w:p>
    <w:p w14:paraId="196AFA13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8085862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MI 1403223</w:t>
      </w:r>
    </w:p>
    <w:p w14:paraId="5B722CC8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62CCB46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N. Reg. Impr.</w:t>
      </w:r>
    </w:p>
    <w:p w14:paraId="3F7F155F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MI 187982/1998</w:t>
      </w:r>
    </w:p>
    <w:p w14:paraId="0963A84B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F3C035C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D791C02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101C17" w:rsidRDefault="00594400" w:rsidP="00FA365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101C17">
        <w:rPr>
          <w:rFonts w:ascii="BMWType V2 Regular" w:hAnsi="BMWType V2 Regular"/>
          <w:lang w:val="it-IT"/>
        </w:rPr>
        <w:t>IT 12532500159</w:t>
      </w:r>
    </w:p>
    <w:p w14:paraId="720030FC" w14:textId="40295414" w:rsidR="00594400" w:rsidRPr="00101C17" w:rsidRDefault="00594400" w:rsidP="00FA365F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69EAE31D" w14:textId="0A76E82D" w:rsidR="004173CF" w:rsidRPr="00101C17" w:rsidRDefault="002B0D38" w:rsidP="00646B6A">
      <w:pPr>
        <w:pStyle w:val="Header"/>
        <w:tabs>
          <w:tab w:val="clear" w:pos="4536"/>
          <w:tab w:val="clear" w:pos="9072"/>
        </w:tabs>
        <w:spacing w:line="240" w:lineRule="exact"/>
        <w:ind w:right="28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101C1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Comunicato stampa </w:t>
      </w:r>
      <w:r w:rsidR="0074730D" w:rsidRPr="00101C1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N. </w:t>
      </w:r>
      <w:r w:rsidR="0040794A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146</w:t>
      </w:r>
      <w:r w:rsidR="00D90E13" w:rsidRPr="00101C1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/</w:t>
      </w:r>
      <w:r w:rsidR="0074730D" w:rsidRPr="00101C1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16</w:t>
      </w:r>
    </w:p>
    <w:p w14:paraId="7BCE96BC" w14:textId="7317C039" w:rsidR="002B0D38" w:rsidRPr="00101C17" w:rsidRDefault="003C07D9" w:rsidP="00646B6A">
      <w:pPr>
        <w:pStyle w:val="Header"/>
        <w:tabs>
          <w:tab w:val="clear" w:pos="4536"/>
          <w:tab w:val="clear" w:pos="9072"/>
        </w:tabs>
        <w:spacing w:line="240" w:lineRule="exact"/>
        <w:ind w:right="28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101C1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br/>
      </w:r>
    </w:p>
    <w:p w14:paraId="3F799FEF" w14:textId="6DBA98E8" w:rsidR="002B0D38" w:rsidRPr="00101C17" w:rsidRDefault="00121C06" w:rsidP="00646B6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28"/>
        <w:outlineLvl w:val="0"/>
        <w:rPr>
          <w:rFonts w:ascii="BMW Group Light" w:eastAsia="BMWType V2 Light" w:hAnsi="BMW Group Light" w:cs="BMW Group Light"/>
          <w:u w:color="000000"/>
          <w:lang w:val="it-IT" w:eastAsia="de-DE"/>
        </w:rPr>
      </w:pPr>
      <w:r w:rsidRPr="00101C17">
        <w:rPr>
          <w:rFonts w:ascii="BMW Group Light" w:eastAsia="BMWType V2 Light" w:hAnsi="BMW Group Light" w:cs="BMW Group Light"/>
          <w:u w:color="000000"/>
          <w:lang w:val="it-IT" w:eastAsia="de-DE"/>
        </w:rPr>
        <w:t>San Donato Milanese</w:t>
      </w:r>
      <w:r w:rsidR="00B02DF1" w:rsidRPr="00101C17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, </w:t>
      </w:r>
      <w:r w:rsidR="0040794A">
        <w:rPr>
          <w:rFonts w:ascii="BMW Group Light" w:eastAsia="BMWType V2 Light" w:hAnsi="BMW Group Light" w:cs="BMW Group Light"/>
          <w:u w:color="000000"/>
          <w:lang w:val="it-IT" w:eastAsia="de-DE"/>
        </w:rPr>
        <w:t>22 dicembre</w:t>
      </w:r>
      <w:r w:rsidR="00D90E13" w:rsidRPr="00101C17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</w:t>
      </w:r>
      <w:r w:rsidR="00B858C9" w:rsidRPr="00101C17">
        <w:rPr>
          <w:rFonts w:ascii="BMW Group Light" w:eastAsia="BMWType V2 Light" w:hAnsi="BMW Group Light" w:cs="BMW Group Light"/>
          <w:u w:color="000000"/>
          <w:lang w:val="it-IT" w:eastAsia="de-DE"/>
        </w:rPr>
        <w:t>2016</w:t>
      </w:r>
      <w:r w:rsidR="00AE4B4F" w:rsidRPr="00101C17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  <w:r w:rsidR="003C07D9" w:rsidRPr="00101C17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650DF19D" w14:textId="636495A9" w:rsidR="009160CC" w:rsidRPr="00060651" w:rsidRDefault="009160CC" w:rsidP="009160CC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Bold" w:hAnsi="BMW Group Bold" w:cs="BMW Group Light"/>
          <w:sz w:val="28"/>
          <w:szCs w:val="28"/>
          <w:lang w:val="it-IT"/>
        </w:rPr>
      </w:pPr>
      <w:bookmarkStart w:id="2" w:name="OLE_LINK3"/>
      <w:bookmarkStart w:id="3" w:name="OLE_LINK4"/>
      <w:bookmarkStart w:id="4" w:name="OLE_LINK5"/>
      <w:r w:rsidRPr="00060651">
        <w:rPr>
          <w:rFonts w:ascii="BMW Group Bold" w:hAnsi="BMW Group Bold" w:cs="BMW Group Light"/>
          <w:sz w:val="28"/>
          <w:szCs w:val="28"/>
          <w:lang w:val="it-IT"/>
        </w:rPr>
        <w:t>Nuovo centro di</w:t>
      </w:r>
      <w:r w:rsidR="00FA365F">
        <w:rPr>
          <w:rFonts w:ascii="BMW Group Bold" w:hAnsi="BMW Group Bold" w:cs="BMW Group Light"/>
          <w:sz w:val="28"/>
          <w:szCs w:val="28"/>
          <w:lang w:val="it-IT"/>
        </w:rPr>
        <w:t xml:space="preserve"> sviluppo per la guida autonoma</w:t>
      </w:r>
    </w:p>
    <w:p w14:paraId="3A8318B4" w14:textId="062E02E9" w:rsidR="00060651" w:rsidRPr="00101C17" w:rsidRDefault="009160CC" w:rsidP="00060651">
      <w:pPr>
        <w:tabs>
          <w:tab w:val="clear" w:pos="454"/>
          <w:tab w:val="clear" w:pos="4706"/>
        </w:tabs>
        <w:spacing w:after="200" w:line="276" w:lineRule="auto"/>
        <w:rPr>
          <w:rFonts w:ascii="BMW Group Bold" w:hAnsi="BMW Group Bold" w:cs="BMW Group Light"/>
          <w:sz w:val="28"/>
          <w:szCs w:val="28"/>
          <w:lang w:val="it-IT"/>
        </w:rPr>
      </w:pPr>
      <w:r w:rsidRPr="0040794A">
        <w:rPr>
          <w:rFonts w:ascii="BMW Group Light" w:eastAsia="BMW Group Light" w:hAnsi="BMW Group Light" w:cs="BMW Group Light"/>
          <w:sz w:val="28"/>
          <w:szCs w:val="28"/>
          <w:lang w:val="it-IT" w:eastAsia="it-IT"/>
        </w:rPr>
        <w:t>BMW Group mette tutta la sua esperienza nel centro di Unters</w:t>
      </w:r>
      <w:r w:rsidR="004079BB">
        <w:rPr>
          <w:rFonts w:ascii="BMW Group Light" w:eastAsia="BMW Group Light" w:hAnsi="BMW Group Light" w:cs="BMW Group Light"/>
          <w:sz w:val="28"/>
          <w:szCs w:val="28"/>
          <w:lang w:val="it-IT" w:eastAsia="it-IT"/>
        </w:rPr>
        <w:t xml:space="preserve">chleissheim a </w:t>
      </w:r>
      <w:r w:rsidR="00060651" w:rsidRPr="0040794A">
        <w:rPr>
          <w:rFonts w:ascii="BMW Group Light" w:eastAsia="BMW Group Light" w:hAnsi="BMW Group Light" w:cs="BMW Group Light"/>
          <w:sz w:val="28"/>
          <w:szCs w:val="28"/>
          <w:lang w:val="it-IT" w:eastAsia="it-IT"/>
        </w:rPr>
        <w:t>Monaco di Baviera</w:t>
      </w:r>
    </w:p>
    <w:p w14:paraId="4F7EBC4E" w14:textId="795AF264" w:rsidR="009160CC" w:rsidRPr="0040794A" w:rsidRDefault="009160CC" w:rsidP="0040794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eastAsia="BMW Group Light" w:hAnsi="BMW Group Light" w:cs="BMW Group Light"/>
          <w:szCs w:val="22"/>
          <w:lang w:val="it-IT" w:eastAsia="it-IT"/>
        </w:rPr>
      </w:pPr>
      <w:r w:rsidRPr="00060651">
        <w:rPr>
          <w:rFonts w:ascii="BMW Group Bold" w:hAnsi="BMW Group Bold" w:cs="BMW Group Light"/>
          <w:sz w:val="28"/>
          <w:szCs w:val="28"/>
          <w:lang w:val="it-IT"/>
        </w:rPr>
        <w:br/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>BMW iNEXT è at</w:t>
      </w:r>
      <w:r w:rsidR="004079BB">
        <w:rPr>
          <w:rFonts w:ascii="BMW Group Light" w:eastAsia="BMW Group Light" w:hAnsi="BMW Group Light" w:cs="BMW Group Light"/>
          <w:szCs w:val="22"/>
          <w:lang w:val="it-IT" w:eastAsia="it-IT"/>
        </w:rPr>
        <w:t>teso</w:t>
      </w:r>
      <w:r w:rsidR="0040794A"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per il 2021 – </w:t>
      </w:r>
      <w:r w:rsidR="00307E71">
        <w:rPr>
          <w:rFonts w:ascii="BMW Group Light" w:eastAsia="BMW Group Light" w:hAnsi="BMW Group Light" w:cs="BMW Group Light"/>
          <w:szCs w:val="22"/>
          <w:lang w:val="it-IT" w:eastAsia="it-IT"/>
        </w:rPr>
        <w:t>per una</w:t>
      </w:r>
      <w:r w:rsidR="0040794A"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guida 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>autonoma, elettrica e completamente connessa. Seguirà una vasta gamma di modelli altamente</w:t>
      </w:r>
      <w:r>
        <w:rPr>
          <w:rFonts w:ascii="Helvetica" w:hAnsi="Helvetica" w:cs="Helvetica"/>
          <w:sz w:val="28"/>
          <w:szCs w:val="28"/>
          <w:lang w:val="en-US" w:eastAsia="it-IT"/>
        </w:rPr>
        <w:t xml:space="preserve"> 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>automatizzati di tutti i marchi del BMW Group. Per raggiungere questo obie</w:t>
      </w:r>
      <w:bookmarkStart w:id="5" w:name="_GoBack"/>
      <w:bookmarkEnd w:id="5"/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ttivo, il BMW Group </w:t>
      </w:r>
      <w:r w:rsidR="004079BB">
        <w:rPr>
          <w:rFonts w:ascii="BMW Group Light" w:eastAsia="BMW Group Light" w:hAnsi="BMW Group Light" w:cs="BMW Group Light"/>
          <w:szCs w:val="22"/>
          <w:lang w:val="it-IT" w:eastAsia="it-IT"/>
        </w:rPr>
        <w:t>unisce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la sua esperienza di sviluppo in termini di connettività e automatizzazione della guida in un nuovo campus a Unterschleissheim nei pressi di Monaco di Baviera.</w:t>
      </w:r>
      <w:r w:rsidR="00307E71">
        <w:rPr>
          <w:rFonts w:ascii="BMW Group Light" w:eastAsia="BMW Group Light" w:hAnsi="BMW Group Light" w:cs="BMW Group Light"/>
          <w:szCs w:val="22"/>
          <w:lang w:val="it-IT" w:eastAsia="it-IT"/>
        </w:rPr>
        <w:br/>
      </w:r>
    </w:p>
    <w:p w14:paraId="4C0ADDF8" w14:textId="4F8BD61F" w:rsidR="009160CC" w:rsidRPr="0040794A" w:rsidRDefault="009160CC" w:rsidP="0040794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tLeast"/>
        <w:rPr>
          <w:rFonts w:ascii="BMW Group Light" w:eastAsia="BMW Group Light" w:hAnsi="BMW Group Light" w:cs="BMW Group Light"/>
          <w:szCs w:val="22"/>
          <w:lang w:val="it-IT" w:eastAsia="it-IT"/>
        </w:rPr>
      </w:pP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Quando sarà completato, presso la nuova sede oltre 2.000 dipendenti </w:t>
      </w:r>
      <w:r w:rsidR="00307E71"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lavoreranno </w:t>
      </w:r>
      <w:r w:rsidR="00307E71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sui prossimi passi da compiere 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verso </w:t>
      </w:r>
      <w:r w:rsidR="00307E71">
        <w:rPr>
          <w:rFonts w:ascii="BMW Group Light" w:eastAsia="BMW Group Light" w:hAnsi="BMW Group Light" w:cs="BMW Group Light"/>
          <w:szCs w:val="22"/>
          <w:lang w:val="it-IT" w:eastAsia="it-IT"/>
        </w:rPr>
        <w:t>la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guida completamente autonoma, dallo sviluppo del software alle prove su strada. "La strada per la guida completamente autonoma è un’opportunità per </w:t>
      </w:r>
      <w:r w:rsidR="00307E71">
        <w:rPr>
          <w:rFonts w:ascii="BMW Group Light" w:eastAsia="BMW Group Light" w:hAnsi="BMW Group Light" w:cs="BMW Group Light"/>
          <w:szCs w:val="22"/>
          <w:lang w:val="it-IT" w:eastAsia="it-IT"/>
        </w:rPr>
        <w:t>la base del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l’industria </w:t>
      </w:r>
      <w:r w:rsidR="00524BB4">
        <w:rPr>
          <w:rFonts w:ascii="BMW Group Light" w:eastAsia="BMW Group Light" w:hAnsi="BMW Group Light" w:cs="BMW Group Light"/>
          <w:szCs w:val="22"/>
          <w:lang w:val="it-IT" w:eastAsia="it-IT"/>
        </w:rPr>
        <w:t>manifatturiera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tedesca. La decisione di sviluppare e testare questi veicoli nei pressi di Monaco </w:t>
      </w:r>
      <w:r w:rsidR="00307E71">
        <w:rPr>
          <w:rFonts w:ascii="BMW Group Light" w:eastAsia="BMW Group Light" w:hAnsi="BMW Group Light" w:cs="BMW Group Light"/>
          <w:szCs w:val="22"/>
          <w:lang w:val="it-IT" w:eastAsia="it-IT"/>
        </w:rPr>
        <w:t>spiega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come il BMW Group e l'intera regione possono beneficiare di questo cambiamento nell'industria automobilistica", spiega Klaus Fröhlich, membro del Consiglio di Amministrazione, responsabile per lo sviluppo</w:t>
      </w:r>
      <w:r w:rsidR="000A7E99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del</w:t>
      </w:r>
      <w:r w:rsidR="000A7E99"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BMW Group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>.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br/>
      </w:r>
    </w:p>
    <w:p w14:paraId="57F24092" w14:textId="0C5D6E07" w:rsidR="009160CC" w:rsidRPr="00FA365F" w:rsidRDefault="009160CC" w:rsidP="0040794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tLeast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  <w:r w:rsidRPr="00FA365F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 xml:space="preserve">Agilità come una </w:t>
      </w:r>
      <w:r w:rsidR="00C56AEE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>core competence</w:t>
      </w:r>
    </w:p>
    <w:p w14:paraId="03A3F3D7" w14:textId="0577DE72" w:rsidR="009160CC" w:rsidRPr="0040794A" w:rsidRDefault="009160CC" w:rsidP="0040794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tLeast"/>
        <w:rPr>
          <w:rFonts w:ascii="BMW Group Light" w:eastAsia="BMW Group Light" w:hAnsi="BMW Group Light" w:cs="BMW Group Light"/>
          <w:szCs w:val="22"/>
          <w:lang w:val="it-IT" w:eastAsia="it-IT"/>
        </w:rPr>
      </w:pP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Dalla metà del 2017 </w:t>
      </w:r>
      <w:r w:rsidR="00A47758">
        <w:rPr>
          <w:rFonts w:ascii="BMW Group Light" w:eastAsia="BMW Group Light" w:hAnsi="BMW Group Light" w:cs="BMW Group Light"/>
          <w:szCs w:val="22"/>
          <w:lang w:val="it-IT" w:eastAsia="it-IT"/>
        </w:rPr>
        <w:t>il know-how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attualmente distribuit</w:t>
      </w:r>
      <w:r w:rsidR="00A47758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o in diversi luoghi sarà 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riunito a Unterschleissheim. "Per avere successo, stiamo stabilendo nuove forme di collaborazione nell'ambito del «progetto i 2.0», con piccole squadre di specialisti per collaborare in tutta l’azienda e rispondere rapidamente, lasciando un elevato livello di potere decisionale individuale", spiega Fröhlich. Le nuove strutture di lavoro saranno caratterizzate da squadre agili, brevi distanze e, soprattutto, processi decisionali </w:t>
      </w:r>
      <w:r w:rsidR="00A47758">
        <w:rPr>
          <w:rFonts w:ascii="BMW Group Light" w:eastAsia="BMW Group Light" w:hAnsi="BMW Group Light" w:cs="BMW Group Light"/>
          <w:szCs w:val="22"/>
          <w:lang w:val="it-IT" w:eastAsia="it-IT"/>
        </w:rPr>
        <w:t>brevi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. Nel nuovo campus gli sviluppatori di software saranno in grado di testare su un veicolo reale il codice che hanno appena scritto dall'altra parte della strada. "Stiamo </w:t>
      </w:r>
      <w:r w:rsidR="00767B68">
        <w:rPr>
          <w:rFonts w:ascii="BMW Group Light" w:eastAsia="BMW Group Light" w:hAnsi="BMW Group Light" w:cs="BMW Group Light"/>
          <w:szCs w:val="22"/>
          <w:lang w:val="it-IT" w:eastAsia="it-IT"/>
        </w:rPr>
        <w:t>unendo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i vantaggi di una start-up, come flessibilità e velocità, con quelli di un’azienda consolidata, come la sicurezza </w:t>
      </w:r>
      <w:r w:rsidR="00767B68">
        <w:rPr>
          <w:rFonts w:ascii="BMW Group Light" w:eastAsia="BMW Group Light" w:hAnsi="BMW Group Light" w:cs="BMW Group Light"/>
          <w:szCs w:val="22"/>
          <w:lang w:val="it-IT" w:eastAsia="it-IT"/>
        </w:rPr>
        <w:t>dei processi e le competenze d’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>industrializzazione", aggiunge il capo di sviluppo. "Il sito di sviluppo futuro per la guida autonoma ci permetterà di lanciare sul mercato nel 2021 BMW iNEXT,</w:t>
      </w:r>
      <w:r w:rsidR="00822671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la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prima BMW a guida completamente autonoma", secondo Fröhlich. Il BMW Group punta a iniziare i test di veicoli altamente autonomi in ambiente urbano a Monaco di Baviera già nel 2017.</w:t>
      </w:r>
    </w:p>
    <w:p w14:paraId="43CE2791" w14:textId="4C71D579" w:rsidR="009160CC" w:rsidRPr="0040794A" w:rsidRDefault="009160CC" w:rsidP="0040794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tLeast"/>
        <w:rPr>
          <w:rFonts w:ascii="BMW Group Light" w:eastAsia="BMW Group Light" w:hAnsi="BMW Group Light" w:cs="BMW Group Light"/>
          <w:szCs w:val="22"/>
          <w:lang w:val="it-IT" w:eastAsia="it-IT"/>
        </w:rPr>
      </w:pP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br/>
      </w:r>
      <w:r w:rsidR="00FA365F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>“N</w:t>
      </w:r>
      <w:r w:rsidRPr="00FA365F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 xml:space="preserve">oi </w:t>
      </w:r>
      <w:r w:rsidR="00822671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>realizziamo</w:t>
      </w:r>
      <w:r w:rsidRPr="00FA365F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 xml:space="preserve"> il nostro software”</w:t>
      </w:r>
    </w:p>
    <w:p w14:paraId="56D0C2D0" w14:textId="3C9A090B" w:rsidR="009160CC" w:rsidRPr="0040794A" w:rsidRDefault="009160CC" w:rsidP="0040794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tLeast"/>
        <w:rPr>
          <w:rFonts w:ascii="BMW Group Light" w:eastAsia="BMW Group Light" w:hAnsi="BMW Group Light" w:cs="BMW Group Light"/>
          <w:szCs w:val="22"/>
          <w:lang w:val="it-IT" w:eastAsia="it-IT"/>
        </w:rPr>
      </w:pP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Il BMW Group impiega attualmente circa 600 persone nello sviluppo della guida altamente automatizzata. La maggior parte sono sviluppatori di software - e il loro numero è in aumento. “Qui </w:t>
      </w:r>
      <w:r w:rsidR="00803674">
        <w:rPr>
          <w:rFonts w:ascii="BMW Group Light" w:eastAsia="BMW Group Light" w:hAnsi="BMW Group Light" w:cs="BMW Group Light"/>
          <w:szCs w:val="22"/>
          <w:lang w:val="it-IT" w:eastAsia="it-IT"/>
        </w:rPr>
        <w:t>realizziamo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noi il nostro software e siamo responsabili dell'attuazione delle nostre idee", spiega André Müller, uno sviluppatore software nella squadra della guida autonoma. "Usiamo le più recenti tecnologie, come ROS (Robot Operating System) e possiamo vedere i risultati rapidamente e direttamente a bordo del veicolo. È estremamente eccitante lavorare in un settore così importante per il futuro”. André Müller è desideroso di accogliere nuovi colleghi. Con il campus di Unterschleissheim il BMW Group continua ad espandere il suo sviluppo di veicoli altamente automatizzati ed è alla ricerca di specialisti IT e sviluppatori software in materia di intelligenza artificiale, apprendimento automatico e analisi dei dati.</w:t>
      </w:r>
    </w:p>
    <w:p w14:paraId="4E5D0434" w14:textId="7E13FD0B" w:rsidR="00AA3AF4" w:rsidRPr="0040794A" w:rsidRDefault="009160CC" w:rsidP="002938B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tLeast"/>
        <w:rPr>
          <w:rFonts w:ascii="BMW Group Light" w:eastAsia="BMW Group Light" w:hAnsi="BMW Group Light" w:cs="BMW Group Light"/>
          <w:szCs w:val="22"/>
          <w:lang w:val="it-IT" w:eastAsia="it-IT"/>
        </w:rPr>
      </w:pP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lastRenderedPageBreak/>
        <w:t xml:space="preserve">Tutte le offerte di lavoro attuali e le informazioni su come unirsi al BMW </w:t>
      </w:r>
      <w:r w:rsidR="002938BB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Group 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sono disponibili all'indirizzo </w:t>
      </w:r>
      <w:hyperlink r:id="rId9" w:history="1">
        <w:r w:rsidRPr="002938BB">
          <w:rPr>
            <w:rStyle w:val="Hyperlink"/>
            <w:rFonts w:ascii="BMW Group Light" w:eastAsia="BMW Group Light" w:hAnsi="BMW Group Light" w:cs="BMW Group Light"/>
            <w:szCs w:val="22"/>
            <w:lang w:val="it-IT" w:eastAsia="it-IT"/>
          </w:rPr>
          <w:t>bmw.jobs/karrierewebsite</w:t>
        </w:r>
      </w:hyperlink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. Lo sviluppatore software André Müller parla più diffusamente del suo lavoro in una intervista a </w:t>
      </w:r>
      <w:hyperlink r:id="rId10" w:history="1">
        <w:r w:rsidRPr="002938BB">
          <w:rPr>
            <w:rStyle w:val="Hyperlink"/>
            <w:rFonts w:ascii="BMW Group Light" w:eastAsia="BMW Group Light" w:hAnsi="BMW Group Light" w:cs="BMW Group Light"/>
            <w:szCs w:val="22"/>
            <w:lang w:val="it-IT" w:eastAsia="it-IT"/>
          </w:rPr>
          <w:t>bmw.jobs/facebookinterview</w:t>
        </w:r>
      </w:hyperlink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(Intervista in lingua tedesca. Possibilità di intervistare in ingle</w:t>
      </w:r>
      <w:r w:rsidR="002938BB">
        <w:rPr>
          <w:rFonts w:ascii="BMW Group Light" w:eastAsia="BMW Group Light" w:hAnsi="BMW Group Light" w:cs="BMW Group Light"/>
          <w:szCs w:val="22"/>
          <w:lang w:val="it-IT" w:eastAsia="it-IT"/>
        </w:rPr>
        <w:t>se disponibile</w:t>
      </w:r>
      <w:r w:rsidRPr="0040794A">
        <w:rPr>
          <w:rFonts w:ascii="BMW Group Light" w:eastAsia="BMW Group Light" w:hAnsi="BMW Group Light" w:cs="BMW Group Light"/>
          <w:szCs w:val="22"/>
          <w:lang w:val="it-IT" w:eastAsia="it-IT"/>
        </w:rPr>
        <w:t xml:space="preserve"> a richiesta).</w:t>
      </w:r>
      <w:r w:rsidR="00287314">
        <w:rPr>
          <w:rFonts w:ascii="BMW Group Light" w:eastAsia="BMW Group Light" w:hAnsi="BMW Group Light" w:cs="BMW Group Light"/>
          <w:szCs w:val="22"/>
          <w:lang w:val="it-IT" w:eastAsia="it-IT"/>
        </w:rPr>
        <w:br/>
      </w:r>
      <w:r w:rsidR="00287314">
        <w:rPr>
          <w:rFonts w:ascii="BMW Group Light" w:eastAsia="BMW Group Light" w:hAnsi="BMW Group Light" w:cs="BMW Group Light"/>
          <w:szCs w:val="22"/>
          <w:lang w:val="it-IT" w:eastAsia="it-IT"/>
        </w:rPr>
        <w:br/>
      </w:r>
      <w:r w:rsidR="00287314">
        <w:rPr>
          <w:rFonts w:ascii="BMW Group Light" w:eastAsia="BMW Group Light" w:hAnsi="BMW Group Light" w:cs="BMW Group Light"/>
          <w:szCs w:val="22"/>
          <w:lang w:val="it-IT" w:eastAsia="it-IT"/>
        </w:rPr>
        <w:br/>
      </w:r>
      <w:r w:rsidR="00287314">
        <w:rPr>
          <w:rFonts w:ascii="BMW Group Light" w:eastAsia="BMW Group Light" w:hAnsi="BMW Group Light" w:cs="BMW Group Light"/>
          <w:szCs w:val="22"/>
          <w:lang w:val="it-IT" w:eastAsia="it-IT"/>
        </w:rPr>
        <w:br/>
      </w:r>
    </w:p>
    <w:p w14:paraId="605756C6" w14:textId="78AA3171" w:rsidR="00843635" w:rsidRPr="00101C17" w:rsidRDefault="00C012EE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</w:t>
      </w:r>
      <w:r w:rsidR="009A1F79" w:rsidRPr="00101C1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er ulteriori informazioni:</w:t>
      </w:r>
      <w:r w:rsidR="009A1F79" w:rsidRPr="00101C1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46B11E6D" w14:textId="342E0E1D" w:rsidR="002B0D38" w:rsidRPr="00101C17" w:rsidRDefault="006B26A1" w:rsidP="00646B6A">
      <w:pPr>
        <w:tabs>
          <w:tab w:val="left" w:pos="7573"/>
          <w:tab w:val="left" w:pos="8364"/>
          <w:tab w:val="left" w:pos="8505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it-IT"/>
        </w:rPr>
      </w:pPr>
      <w:r w:rsidRPr="00101C17">
        <w:rPr>
          <w:rFonts w:ascii="BMW Group Light" w:hAnsi="BMW Group Light" w:cs="BMW Group Light"/>
          <w:sz w:val="20"/>
          <w:szCs w:val="20"/>
          <w:lang w:val="it-IT"/>
        </w:rPr>
        <w:t>Alessandro</w:t>
      </w:r>
      <w:r w:rsidR="002B0D38" w:rsidRPr="00101C17">
        <w:rPr>
          <w:rFonts w:ascii="BMW Group Light" w:hAnsi="BMW Group Light" w:cs="BMW Group Light"/>
          <w:sz w:val="20"/>
          <w:szCs w:val="20"/>
          <w:lang w:val="it-IT"/>
        </w:rPr>
        <w:t xml:space="preserve"> </w:t>
      </w:r>
      <w:r w:rsidRPr="00101C17">
        <w:rPr>
          <w:rFonts w:ascii="BMW Group Light" w:hAnsi="BMW Group Light" w:cs="BMW Group Light"/>
          <w:sz w:val="20"/>
          <w:szCs w:val="20"/>
          <w:lang w:val="it-IT"/>
        </w:rPr>
        <w:t>Toffanin</w:t>
      </w:r>
      <w:r w:rsidR="009A1F79" w:rsidRPr="00101C17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13E920C1" w14:textId="29576AF5" w:rsidR="002B0D38" w:rsidRPr="00101C17" w:rsidRDefault="006B26A1" w:rsidP="00646B6A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it-IT"/>
        </w:rPr>
      </w:pPr>
      <w:r w:rsidRPr="00101C17">
        <w:rPr>
          <w:rFonts w:ascii="BMW Group Light" w:hAnsi="BMW Group Light" w:cs="BMW Group Light"/>
          <w:sz w:val="20"/>
          <w:szCs w:val="20"/>
          <w:lang w:val="it-IT"/>
        </w:rPr>
        <w:t>Product</w:t>
      </w:r>
      <w:r w:rsidR="002B0D38" w:rsidRPr="00101C17">
        <w:rPr>
          <w:rFonts w:ascii="BMW Group Light" w:hAnsi="BMW Group Light" w:cs="BMW Group Light"/>
          <w:sz w:val="20"/>
          <w:szCs w:val="20"/>
          <w:lang w:val="it-IT"/>
        </w:rPr>
        <w:t xml:space="preserve"> </w:t>
      </w:r>
      <w:r w:rsidRPr="00101C17">
        <w:rPr>
          <w:rFonts w:ascii="BMW Group Light" w:hAnsi="BMW Group Light" w:cs="BMW Group Light"/>
          <w:sz w:val="20"/>
          <w:szCs w:val="20"/>
          <w:lang w:val="it-IT"/>
        </w:rPr>
        <w:t>Communication</w:t>
      </w:r>
    </w:p>
    <w:p w14:paraId="04BE19DD" w14:textId="5946DE27" w:rsidR="00C85A50" w:rsidRPr="00101C17" w:rsidRDefault="002B0D38" w:rsidP="00646B6A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28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  <w:r w:rsidRPr="00101C17">
        <w:rPr>
          <w:rFonts w:ascii="BMW Group Light" w:hAnsi="BMW Group Light" w:cs="BMW Group Light"/>
          <w:sz w:val="20"/>
          <w:szCs w:val="20"/>
          <w:lang w:val="it-IT"/>
        </w:rPr>
        <w:t xml:space="preserve">E-mail: </w:t>
      </w:r>
      <w:hyperlink r:id="rId11" w:history="1">
        <w:r w:rsidR="00AE4B4F" w:rsidRPr="00101C17">
          <w:rPr>
            <w:rStyle w:val="Hyperlink"/>
            <w:rFonts w:ascii="BMW Group Light" w:hAnsi="BMW Group Light" w:cs="BMW Group Light"/>
            <w:sz w:val="20"/>
            <w:szCs w:val="20"/>
            <w:lang w:val="it-IT"/>
          </w:rPr>
          <w:t>alessandro.toffanin@bmw.it</w:t>
        </w:r>
      </w:hyperlink>
      <w:r w:rsidR="009435B8">
        <w:rPr>
          <w:rStyle w:val="Hyperlink"/>
          <w:rFonts w:ascii="BMW Group Light" w:hAnsi="BMW Group Light" w:cs="BMW Group Light"/>
          <w:sz w:val="20"/>
          <w:szCs w:val="20"/>
          <w:lang w:val="it-IT"/>
        </w:rPr>
        <w:br/>
      </w:r>
      <w:r w:rsidR="009435B8">
        <w:rPr>
          <w:rStyle w:val="Hyperlink"/>
          <w:rFonts w:ascii="BMW Group Light" w:hAnsi="BMW Group Light" w:cs="BMW Group Light"/>
          <w:sz w:val="20"/>
          <w:szCs w:val="20"/>
          <w:lang w:val="it-IT"/>
        </w:rPr>
        <w:br/>
      </w:r>
      <w:r w:rsidR="005A67DB" w:rsidRPr="00101C17">
        <w:rPr>
          <w:rFonts w:ascii="BMW Group Light" w:hAnsi="BMW Group Light" w:cs="BMW Group Light"/>
          <w:sz w:val="20"/>
          <w:szCs w:val="20"/>
          <w:lang w:val="it-IT"/>
        </w:rPr>
        <w:br/>
      </w:r>
    </w:p>
    <w:p w14:paraId="7B6E7794" w14:textId="58F224A4" w:rsidR="002B0D38" w:rsidRPr="00101C17" w:rsidRDefault="00C178EF" w:rsidP="00C012EE">
      <w:pPr>
        <w:tabs>
          <w:tab w:val="left" w:pos="7573"/>
          <w:tab w:val="left" w:pos="8364"/>
          <w:tab w:val="left" w:pos="8505"/>
        </w:tabs>
        <w:spacing w:line="240" w:lineRule="auto"/>
        <w:ind w:right="28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  <w:r w:rsidRPr="00101C17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br/>
      </w:r>
      <w:r w:rsidR="002B0D38" w:rsidRPr="00101C17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 xml:space="preserve">Il BMW Group </w:t>
      </w:r>
    </w:p>
    <w:bookmarkEnd w:id="2"/>
    <w:bookmarkEnd w:id="3"/>
    <w:bookmarkEnd w:id="4"/>
    <w:p w14:paraId="4C0EC8A8" w14:textId="4DAD388F" w:rsidR="006B266B" w:rsidRPr="00101C17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</w:t>
      </w:r>
      <w:r w:rsidR="004A22E4"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1</w:t>
      </w:r>
      <w:r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 xml:space="preserve"> stabilimenti di produzione e montaggio in 14 paesi ed ha una rete di vendita globale in oltre 140 paesi.</w:t>
      </w:r>
      <w:r w:rsidR="00E8522C"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br/>
      </w:r>
      <w:r w:rsidR="00800FF3"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br/>
      </w:r>
      <w:r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="007E0322"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 xml:space="preserve"> </w:t>
      </w:r>
      <w:r w:rsidR="00E8522C"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br/>
      </w:r>
      <w:r w:rsidR="00800FF3"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br/>
      </w:r>
      <w:r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E34AD38" w14:textId="77777777" w:rsidR="006B266B" w:rsidRPr="00101C17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</w:p>
    <w:p w14:paraId="75E63587" w14:textId="77777777" w:rsidR="006B266B" w:rsidRPr="00101C17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www.bmwgroup.com</w:t>
      </w:r>
    </w:p>
    <w:p w14:paraId="1BA0635F" w14:textId="77777777" w:rsidR="006B266B" w:rsidRPr="00101C17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Facebook: http://www.facebook.com/BMWGroup</w:t>
      </w:r>
    </w:p>
    <w:p w14:paraId="7310F991" w14:textId="77777777" w:rsidR="006B266B" w:rsidRPr="00101C17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Twitter: http://twitter.com/BMWGroup</w:t>
      </w:r>
    </w:p>
    <w:p w14:paraId="6D432982" w14:textId="77777777" w:rsidR="006B266B" w:rsidRPr="00101C17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YouTube: http://www.youtube.com/BMWGroupview</w:t>
      </w:r>
    </w:p>
    <w:p w14:paraId="2DC381E6" w14:textId="449C478D" w:rsidR="00594400" w:rsidRPr="00101C17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it-IT"/>
        </w:rPr>
      </w:pPr>
      <w:r w:rsidRPr="00101C1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Google+:http://googleplus.bmwgroup.com</w:t>
      </w:r>
    </w:p>
    <w:p w14:paraId="679AA4D7" w14:textId="77777777" w:rsidR="0040794A" w:rsidRDefault="0040794A">
      <w:pPr>
        <w:rPr>
          <w:rFonts w:ascii="Times New Roman" w:hAnsi="Times New Roman"/>
          <w:sz w:val="20"/>
          <w:szCs w:val="20"/>
          <w:lang w:val="it-IT" w:eastAsia="it-IT"/>
        </w:rPr>
      </w:pPr>
    </w:p>
    <w:sectPr w:rsidR="0040794A" w:rsidSect="00803674">
      <w:headerReference w:type="default" r:id="rId12"/>
      <w:footerReference w:type="even" r:id="rId13"/>
      <w:headerReference w:type="first" r:id="rId14"/>
      <w:footerReference w:type="first" r:id="rId15"/>
      <w:type w:val="continuous"/>
      <w:pgSz w:w="11900" w:h="16820" w:code="9"/>
      <w:pgMar w:top="1985" w:right="1127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E1053" w14:textId="77777777" w:rsidR="00A47758" w:rsidRDefault="00A47758">
      <w:r>
        <w:separator/>
      </w:r>
    </w:p>
  </w:endnote>
  <w:endnote w:type="continuationSeparator" w:id="0">
    <w:p w14:paraId="5029DAF4" w14:textId="77777777" w:rsidR="00A47758" w:rsidRDefault="00A4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00000003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A47758" w:rsidRDefault="00A47758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A47758" w:rsidRDefault="00A47758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A47758" w:rsidRDefault="00A47758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18E29" w14:textId="77777777" w:rsidR="00A47758" w:rsidRDefault="00A47758">
      <w:r>
        <w:separator/>
      </w:r>
    </w:p>
  </w:footnote>
  <w:footnote w:type="continuationSeparator" w:id="0">
    <w:p w14:paraId="7A89B9B0" w14:textId="77777777" w:rsidR="00A47758" w:rsidRDefault="00A477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A47758" w:rsidRPr="0074214B" w:rsidRDefault="00A47758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A47758" w:rsidRPr="00207B19" w:rsidRDefault="00A4775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EA504FA" w14:textId="77777777" w:rsidR="003148A4" w:rsidRPr="00207B19" w:rsidRDefault="003148A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A47758" w:rsidRDefault="00A4775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A47758" w:rsidRPr="00207B19" w:rsidRDefault="00A4775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15BD564" w14:textId="77777777" w:rsidR="003148A4" w:rsidRPr="00207B19" w:rsidRDefault="003148A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5A63A3"/>
    <w:multiLevelType w:val="hybridMultilevel"/>
    <w:tmpl w:val="4C860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3"/>
  </w:num>
  <w:num w:numId="23">
    <w:abstractNumId w:val="12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03F"/>
    <w:rsid w:val="000200CA"/>
    <w:rsid w:val="000211EF"/>
    <w:rsid w:val="00021B5F"/>
    <w:rsid w:val="00023A19"/>
    <w:rsid w:val="00023CA8"/>
    <w:rsid w:val="000245D6"/>
    <w:rsid w:val="000264C5"/>
    <w:rsid w:val="00040B6B"/>
    <w:rsid w:val="00042D85"/>
    <w:rsid w:val="000522F5"/>
    <w:rsid w:val="0005357E"/>
    <w:rsid w:val="000555E9"/>
    <w:rsid w:val="00060028"/>
    <w:rsid w:val="00060651"/>
    <w:rsid w:val="000623B1"/>
    <w:rsid w:val="00072E17"/>
    <w:rsid w:val="000745F2"/>
    <w:rsid w:val="000877E8"/>
    <w:rsid w:val="00093DD9"/>
    <w:rsid w:val="00095A08"/>
    <w:rsid w:val="00096D44"/>
    <w:rsid w:val="000A0C87"/>
    <w:rsid w:val="000A0C9B"/>
    <w:rsid w:val="000A0F16"/>
    <w:rsid w:val="000A1260"/>
    <w:rsid w:val="000A1687"/>
    <w:rsid w:val="000A2744"/>
    <w:rsid w:val="000A64FF"/>
    <w:rsid w:val="000A6E9E"/>
    <w:rsid w:val="000A7E99"/>
    <w:rsid w:val="000B1CED"/>
    <w:rsid w:val="000C28BF"/>
    <w:rsid w:val="000D5AEB"/>
    <w:rsid w:val="000D703D"/>
    <w:rsid w:val="000E17A8"/>
    <w:rsid w:val="000E3C12"/>
    <w:rsid w:val="000F2361"/>
    <w:rsid w:val="000F2798"/>
    <w:rsid w:val="000F2C24"/>
    <w:rsid w:val="000F3CE1"/>
    <w:rsid w:val="000F436F"/>
    <w:rsid w:val="00100B04"/>
    <w:rsid w:val="00101C17"/>
    <w:rsid w:val="001036A0"/>
    <w:rsid w:val="0010370F"/>
    <w:rsid w:val="00105693"/>
    <w:rsid w:val="00106409"/>
    <w:rsid w:val="00110C94"/>
    <w:rsid w:val="00111F0E"/>
    <w:rsid w:val="0011266A"/>
    <w:rsid w:val="00113546"/>
    <w:rsid w:val="001140B8"/>
    <w:rsid w:val="00121C06"/>
    <w:rsid w:val="00121E03"/>
    <w:rsid w:val="00121E22"/>
    <w:rsid w:val="00124411"/>
    <w:rsid w:val="00124654"/>
    <w:rsid w:val="001276BC"/>
    <w:rsid w:val="00127DCF"/>
    <w:rsid w:val="00132C1B"/>
    <w:rsid w:val="00132C7E"/>
    <w:rsid w:val="001346F5"/>
    <w:rsid w:val="0013583B"/>
    <w:rsid w:val="001429B0"/>
    <w:rsid w:val="0014500A"/>
    <w:rsid w:val="00145D10"/>
    <w:rsid w:val="001501C5"/>
    <w:rsid w:val="00156F88"/>
    <w:rsid w:val="00156FB1"/>
    <w:rsid w:val="00160B5A"/>
    <w:rsid w:val="00167C93"/>
    <w:rsid w:val="001731DF"/>
    <w:rsid w:val="001740E0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2330"/>
    <w:rsid w:val="001D516C"/>
    <w:rsid w:val="001D555B"/>
    <w:rsid w:val="001D6831"/>
    <w:rsid w:val="001F0B68"/>
    <w:rsid w:val="001F35E7"/>
    <w:rsid w:val="001F742E"/>
    <w:rsid w:val="001F7CCA"/>
    <w:rsid w:val="00200861"/>
    <w:rsid w:val="00203DE8"/>
    <w:rsid w:val="002065A7"/>
    <w:rsid w:val="00207947"/>
    <w:rsid w:val="002106C0"/>
    <w:rsid w:val="00210C43"/>
    <w:rsid w:val="00212F16"/>
    <w:rsid w:val="00214DEA"/>
    <w:rsid w:val="00221BEF"/>
    <w:rsid w:val="0022323B"/>
    <w:rsid w:val="00232113"/>
    <w:rsid w:val="0023386F"/>
    <w:rsid w:val="00236F1F"/>
    <w:rsid w:val="00243146"/>
    <w:rsid w:val="002520DE"/>
    <w:rsid w:val="00253C24"/>
    <w:rsid w:val="00255590"/>
    <w:rsid w:val="00255BDF"/>
    <w:rsid w:val="00261831"/>
    <w:rsid w:val="002643D9"/>
    <w:rsid w:val="0026493A"/>
    <w:rsid w:val="00265208"/>
    <w:rsid w:val="00277F18"/>
    <w:rsid w:val="002811BC"/>
    <w:rsid w:val="00282A15"/>
    <w:rsid w:val="00283B63"/>
    <w:rsid w:val="00283DBD"/>
    <w:rsid w:val="00284D63"/>
    <w:rsid w:val="00286B59"/>
    <w:rsid w:val="0028719E"/>
    <w:rsid w:val="00287314"/>
    <w:rsid w:val="00290B57"/>
    <w:rsid w:val="002938BB"/>
    <w:rsid w:val="00294C28"/>
    <w:rsid w:val="00296A11"/>
    <w:rsid w:val="002975FD"/>
    <w:rsid w:val="002A25C7"/>
    <w:rsid w:val="002B0480"/>
    <w:rsid w:val="002B0D38"/>
    <w:rsid w:val="002B2163"/>
    <w:rsid w:val="002B45BF"/>
    <w:rsid w:val="002B531F"/>
    <w:rsid w:val="002D45F9"/>
    <w:rsid w:val="002E0027"/>
    <w:rsid w:val="002F26C7"/>
    <w:rsid w:val="00303155"/>
    <w:rsid w:val="00307E71"/>
    <w:rsid w:val="003109D9"/>
    <w:rsid w:val="00311AAA"/>
    <w:rsid w:val="00311D29"/>
    <w:rsid w:val="00314066"/>
    <w:rsid w:val="003148A4"/>
    <w:rsid w:val="00315876"/>
    <w:rsid w:val="003233A0"/>
    <w:rsid w:val="00326405"/>
    <w:rsid w:val="00327A18"/>
    <w:rsid w:val="003307E3"/>
    <w:rsid w:val="003320F7"/>
    <w:rsid w:val="00332238"/>
    <w:rsid w:val="00335B8D"/>
    <w:rsid w:val="0033619C"/>
    <w:rsid w:val="003377BA"/>
    <w:rsid w:val="003434A5"/>
    <w:rsid w:val="00343946"/>
    <w:rsid w:val="003511EE"/>
    <w:rsid w:val="003539CB"/>
    <w:rsid w:val="00362856"/>
    <w:rsid w:val="003664E3"/>
    <w:rsid w:val="00367984"/>
    <w:rsid w:val="00370A8C"/>
    <w:rsid w:val="003772EB"/>
    <w:rsid w:val="00380EDF"/>
    <w:rsid w:val="0038174A"/>
    <w:rsid w:val="00386E75"/>
    <w:rsid w:val="00387A36"/>
    <w:rsid w:val="003905A5"/>
    <w:rsid w:val="00391C9E"/>
    <w:rsid w:val="003922EF"/>
    <w:rsid w:val="00392EFB"/>
    <w:rsid w:val="003943B8"/>
    <w:rsid w:val="00394CE3"/>
    <w:rsid w:val="003A1E4E"/>
    <w:rsid w:val="003A32AE"/>
    <w:rsid w:val="003A3F34"/>
    <w:rsid w:val="003B1DA7"/>
    <w:rsid w:val="003B37C5"/>
    <w:rsid w:val="003B52F2"/>
    <w:rsid w:val="003B6EE6"/>
    <w:rsid w:val="003B7EE3"/>
    <w:rsid w:val="003C07D9"/>
    <w:rsid w:val="003C0AC5"/>
    <w:rsid w:val="003C5BF5"/>
    <w:rsid w:val="003D09BB"/>
    <w:rsid w:val="003D0A0C"/>
    <w:rsid w:val="003D2BD4"/>
    <w:rsid w:val="003D52A1"/>
    <w:rsid w:val="003E02FB"/>
    <w:rsid w:val="003E0BCA"/>
    <w:rsid w:val="003E3A34"/>
    <w:rsid w:val="003E3CBF"/>
    <w:rsid w:val="003F143C"/>
    <w:rsid w:val="00406208"/>
    <w:rsid w:val="0040794A"/>
    <w:rsid w:val="004079BB"/>
    <w:rsid w:val="00407E7A"/>
    <w:rsid w:val="00411BFB"/>
    <w:rsid w:val="004138C2"/>
    <w:rsid w:val="00416D63"/>
    <w:rsid w:val="00416F6C"/>
    <w:rsid w:val="004172F0"/>
    <w:rsid w:val="004173CF"/>
    <w:rsid w:val="004212D5"/>
    <w:rsid w:val="004240B4"/>
    <w:rsid w:val="004270C2"/>
    <w:rsid w:val="00431A35"/>
    <w:rsid w:val="00432B2A"/>
    <w:rsid w:val="00437962"/>
    <w:rsid w:val="00441565"/>
    <w:rsid w:val="004420E3"/>
    <w:rsid w:val="004447B9"/>
    <w:rsid w:val="00445699"/>
    <w:rsid w:val="004520B4"/>
    <w:rsid w:val="004531C9"/>
    <w:rsid w:val="00454E39"/>
    <w:rsid w:val="00455BE1"/>
    <w:rsid w:val="004627F8"/>
    <w:rsid w:val="0046502A"/>
    <w:rsid w:val="0046783E"/>
    <w:rsid w:val="004737E5"/>
    <w:rsid w:val="00474B83"/>
    <w:rsid w:val="004764ED"/>
    <w:rsid w:val="004772FD"/>
    <w:rsid w:val="004816CF"/>
    <w:rsid w:val="00481F3D"/>
    <w:rsid w:val="004825F2"/>
    <w:rsid w:val="004852E5"/>
    <w:rsid w:val="00485DDD"/>
    <w:rsid w:val="004909CF"/>
    <w:rsid w:val="00492D44"/>
    <w:rsid w:val="004936EB"/>
    <w:rsid w:val="004955EA"/>
    <w:rsid w:val="00495CB0"/>
    <w:rsid w:val="004A0281"/>
    <w:rsid w:val="004A22E4"/>
    <w:rsid w:val="004A489E"/>
    <w:rsid w:val="004A56ED"/>
    <w:rsid w:val="004B1277"/>
    <w:rsid w:val="004B5580"/>
    <w:rsid w:val="004B739B"/>
    <w:rsid w:val="004B7C9A"/>
    <w:rsid w:val="004C43EC"/>
    <w:rsid w:val="004D0CE8"/>
    <w:rsid w:val="004D1B54"/>
    <w:rsid w:val="004E0628"/>
    <w:rsid w:val="004E2914"/>
    <w:rsid w:val="004E29C8"/>
    <w:rsid w:val="004E3DB0"/>
    <w:rsid w:val="004E5975"/>
    <w:rsid w:val="004F3498"/>
    <w:rsid w:val="004F34D5"/>
    <w:rsid w:val="004F4858"/>
    <w:rsid w:val="004F4B0B"/>
    <w:rsid w:val="004F563F"/>
    <w:rsid w:val="005042E7"/>
    <w:rsid w:val="00510453"/>
    <w:rsid w:val="00510DB4"/>
    <w:rsid w:val="005143F6"/>
    <w:rsid w:val="005172E6"/>
    <w:rsid w:val="005173C4"/>
    <w:rsid w:val="00524BB4"/>
    <w:rsid w:val="005321CE"/>
    <w:rsid w:val="00533E07"/>
    <w:rsid w:val="00534387"/>
    <w:rsid w:val="00534490"/>
    <w:rsid w:val="005434F8"/>
    <w:rsid w:val="005460F7"/>
    <w:rsid w:val="005475A3"/>
    <w:rsid w:val="00550A71"/>
    <w:rsid w:val="005516D1"/>
    <w:rsid w:val="00554BB1"/>
    <w:rsid w:val="00555206"/>
    <w:rsid w:val="00555832"/>
    <w:rsid w:val="005614B5"/>
    <w:rsid w:val="00561E2E"/>
    <w:rsid w:val="005658BA"/>
    <w:rsid w:val="00566416"/>
    <w:rsid w:val="00571933"/>
    <w:rsid w:val="005775B0"/>
    <w:rsid w:val="00577A4B"/>
    <w:rsid w:val="00584C01"/>
    <w:rsid w:val="00587A78"/>
    <w:rsid w:val="00587AF3"/>
    <w:rsid w:val="005909DC"/>
    <w:rsid w:val="00591C20"/>
    <w:rsid w:val="0059324A"/>
    <w:rsid w:val="00594400"/>
    <w:rsid w:val="0059693C"/>
    <w:rsid w:val="005A0ADB"/>
    <w:rsid w:val="005A1213"/>
    <w:rsid w:val="005A1BA0"/>
    <w:rsid w:val="005A543E"/>
    <w:rsid w:val="005A67DB"/>
    <w:rsid w:val="005A6C3D"/>
    <w:rsid w:val="005B08F9"/>
    <w:rsid w:val="005B6C5C"/>
    <w:rsid w:val="005C14DF"/>
    <w:rsid w:val="005C1A2A"/>
    <w:rsid w:val="005C462C"/>
    <w:rsid w:val="005C6D48"/>
    <w:rsid w:val="005D0DE6"/>
    <w:rsid w:val="005D1B5F"/>
    <w:rsid w:val="005D1F23"/>
    <w:rsid w:val="005D407F"/>
    <w:rsid w:val="005D6485"/>
    <w:rsid w:val="005D724F"/>
    <w:rsid w:val="005D771C"/>
    <w:rsid w:val="005E43BE"/>
    <w:rsid w:val="005F20AE"/>
    <w:rsid w:val="005F3DDF"/>
    <w:rsid w:val="005F5262"/>
    <w:rsid w:val="005F5DDD"/>
    <w:rsid w:val="005F5E4F"/>
    <w:rsid w:val="00600E73"/>
    <w:rsid w:val="00603A16"/>
    <w:rsid w:val="00603C9F"/>
    <w:rsid w:val="00606EC8"/>
    <w:rsid w:val="006148BF"/>
    <w:rsid w:val="00621345"/>
    <w:rsid w:val="006215F1"/>
    <w:rsid w:val="00626597"/>
    <w:rsid w:val="0063039C"/>
    <w:rsid w:val="0063203A"/>
    <w:rsid w:val="00633A27"/>
    <w:rsid w:val="00635C19"/>
    <w:rsid w:val="00636335"/>
    <w:rsid w:val="006374F3"/>
    <w:rsid w:val="0064694A"/>
    <w:rsid w:val="00646B6A"/>
    <w:rsid w:val="00646C63"/>
    <w:rsid w:val="00653690"/>
    <w:rsid w:val="00662B5B"/>
    <w:rsid w:val="00667655"/>
    <w:rsid w:val="00670B04"/>
    <w:rsid w:val="00672CC1"/>
    <w:rsid w:val="00672FC4"/>
    <w:rsid w:val="00675D04"/>
    <w:rsid w:val="00676D28"/>
    <w:rsid w:val="00680EAB"/>
    <w:rsid w:val="00681548"/>
    <w:rsid w:val="006818AB"/>
    <w:rsid w:val="00682075"/>
    <w:rsid w:val="006926AB"/>
    <w:rsid w:val="006A22C0"/>
    <w:rsid w:val="006A2A54"/>
    <w:rsid w:val="006A693D"/>
    <w:rsid w:val="006A7072"/>
    <w:rsid w:val="006A742B"/>
    <w:rsid w:val="006B18B0"/>
    <w:rsid w:val="006B2524"/>
    <w:rsid w:val="006B266B"/>
    <w:rsid w:val="006B26A1"/>
    <w:rsid w:val="006B4297"/>
    <w:rsid w:val="006C0F4F"/>
    <w:rsid w:val="006C7AA7"/>
    <w:rsid w:val="006D3109"/>
    <w:rsid w:val="006D4003"/>
    <w:rsid w:val="006E1861"/>
    <w:rsid w:val="006E4411"/>
    <w:rsid w:val="00700E8B"/>
    <w:rsid w:val="00703654"/>
    <w:rsid w:val="00703F0F"/>
    <w:rsid w:val="00704856"/>
    <w:rsid w:val="00717123"/>
    <w:rsid w:val="0072239F"/>
    <w:rsid w:val="00726925"/>
    <w:rsid w:val="00727146"/>
    <w:rsid w:val="00730B9A"/>
    <w:rsid w:val="0073208A"/>
    <w:rsid w:val="00733A0B"/>
    <w:rsid w:val="00737962"/>
    <w:rsid w:val="0074730D"/>
    <w:rsid w:val="00747E0C"/>
    <w:rsid w:val="00750A4C"/>
    <w:rsid w:val="0075297E"/>
    <w:rsid w:val="00753364"/>
    <w:rsid w:val="00755904"/>
    <w:rsid w:val="00757825"/>
    <w:rsid w:val="00761965"/>
    <w:rsid w:val="00765F72"/>
    <w:rsid w:val="00767B68"/>
    <w:rsid w:val="00772582"/>
    <w:rsid w:val="00772BE1"/>
    <w:rsid w:val="0077419A"/>
    <w:rsid w:val="0077484F"/>
    <w:rsid w:val="0078280B"/>
    <w:rsid w:val="0078296B"/>
    <w:rsid w:val="0078775E"/>
    <w:rsid w:val="0078779D"/>
    <w:rsid w:val="0079142C"/>
    <w:rsid w:val="00791C49"/>
    <w:rsid w:val="00794024"/>
    <w:rsid w:val="007A3667"/>
    <w:rsid w:val="007A3F31"/>
    <w:rsid w:val="007A4EF5"/>
    <w:rsid w:val="007A5767"/>
    <w:rsid w:val="007A75B0"/>
    <w:rsid w:val="007B0C25"/>
    <w:rsid w:val="007B21FC"/>
    <w:rsid w:val="007B27F4"/>
    <w:rsid w:val="007B4A44"/>
    <w:rsid w:val="007B55BA"/>
    <w:rsid w:val="007B7220"/>
    <w:rsid w:val="007C00B9"/>
    <w:rsid w:val="007C0E9E"/>
    <w:rsid w:val="007C1329"/>
    <w:rsid w:val="007C2013"/>
    <w:rsid w:val="007C22A6"/>
    <w:rsid w:val="007C563C"/>
    <w:rsid w:val="007D15DC"/>
    <w:rsid w:val="007D4564"/>
    <w:rsid w:val="007D5DEF"/>
    <w:rsid w:val="007D6D1A"/>
    <w:rsid w:val="007D7617"/>
    <w:rsid w:val="007E0322"/>
    <w:rsid w:val="007E1499"/>
    <w:rsid w:val="007E16CA"/>
    <w:rsid w:val="007E646A"/>
    <w:rsid w:val="007E74E6"/>
    <w:rsid w:val="007F2209"/>
    <w:rsid w:val="007F694C"/>
    <w:rsid w:val="008000A6"/>
    <w:rsid w:val="00800FF3"/>
    <w:rsid w:val="00802D91"/>
    <w:rsid w:val="00803674"/>
    <w:rsid w:val="00805B5C"/>
    <w:rsid w:val="0080667B"/>
    <w:rsid w:val="008146E1"/>
    <w:rsid w:val="00817179"/>
    <w:rsid w:val="00821771"/>
    <w:rsid w:val="00822671"/>
    <w:rsid w:val="00827337"/>
    <w:rsid w:val="0082737C"/>
    <w:rsid w:val="00831780"/>
    <w:rsid w:val="00832617"/>
    <w:rsid w:val="00841C2C"/>
    <w:rsid w:val="00843635"/>
    <w:rsid w:val="00843D04"/>
    <w:rsid w:val="0084491A"/>
    <w:rsid w:val="00847870"/>
    <w:rsid w:val="00847D4F"/>
    <w:rsid w:val="00852BC4"/>
    <w:rsid w:val="00854A91"/>
    <w:rsid w:val="008608DB"/>
    <w:rsid w:val="008631F9"/>
    <w:rsid w:val="00865865"/>
    <w:rsid w:val="00867206"/>
    <w:rsid w:val="008678A1"/>
    <w:rsid w:val="008703E9"/>
    <w:rsid w:val="00873932"/>
    <w:rsid w:val="00880987"/>
    <w:rsid w:val="00881932"/>
    <w:rsid w:val="00883CD9"/>
    <w:rsid w:val="00887E1C"/>
    <w:rsid w:val="00890108"/>
    <w:rsid w:val="008A3B11"/>
    <w:rsid w:val="008A6CA8"/>
    <w:rsid w:val="008A7000"/>
    <w:rsid w:val="008A70AF"/>
    <w:rsid w:val="008C387D"/>
    <w:rsid w:val="008D2D50"/>
    <w:rsid w:val="008D3491"/>
    <w:rsid w:val="008D434E"/>
    <w:rsid w:val="008E4F6C"/>
    <w:rsid w:val="008F02CF"/>
    <w:rsid w:val="008F086A"/>
    <w:rsid w:val="008F787B"/>
    <w:rsid w:val="00901F7B"/>
    <w:rsid w:val="009020BE"/>
    <w:rsid w:val="00905D17"/>
    <w:rsid w:val="009070FE"/>
    <w:rsid w:val="00910E27"/>
    <w:rsid w:val="009155E1"/>
    <w:rsid w:val="009160CC"/>
    <w:rsid w:val="0091684D"/>
    <w:rsid w:val="009169A4"/>
    <w:rsid w:val="00917F5D"/>
    <w:rsid w:val="009238B9"/>
    <w:rsid w:val="00927095"/>
    <w:rsid w:val="009273D0"/>
    <w:rsid w:val="00930B1E"/>
    <w:rsid w:val="00935C0F"/>
    <w:rsid w:val="009368A7"/>
    <w:rsid w:val="00937109"/>
    <w:rsid w:val="00937FD3"/>
    <w:rsid w:val="009403F6"/>
    <w:rsid w:val="00941B99"/>
    <w:rsid w:val="009435B8"/>
    <w:rsid w:val="00944535"/>
    <w:rsid w:val="0094763F"/>
    <w:rsid w:val="00947C99"/>
    <w:rsid w:val="00951167"/>
    <w:rsid w:val="00952B30"/>
    <w:rsid w:val="00953C11"/>
    <w:rsid w:val="00956F12"/>
    <w:rsid w:val="0096023A"/>
    <w:rsid w:val="00960934"/>
    <w:rsid w:val="00964515"/>
    <w:rsid w:val="00966614"/>
    <w:rsid w:val="009671FB"/>
    <w:rsid w:val="00967B5C"/>
    <w:rsid w:val="00973077"/>
    <w:rsid w:val="0097394F"/>
    <w:rsid w:val="00981031"/>
    <w:rsid w:val="0098259A"/>
    <w:rsid w:val="00982994"/>
    <w:rsid w:val="00984F70"/>
    <w:rsid w:val="00991085"/>
    <w:rsid w:val="00997BD7"/>
    <w:rsid w:val="009A1F79"/>
    <w:rsid w:val="009A2BEC"/>
    <w:rsid w:val="009A3565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3FC3"/>
    <w:rsid w:val="009D45CB"/>
    <w:rsid w:val="009D4909"/>
    <w:rsid w:val="009D57FF"/>
    <w:rsid w:val="009D7343"/>
    <w:rsid w:val="009E14DB"/>
    <w:rsid w:val="009E4A0F"/>
    <w:rsid w:val="009E5F7C"/>
    <w:rsid w:val="009F0E89"/>
    <w:rsid w:val="009F14D5"/>
    <w:rsid w:val="009F21B8"/>
    <w:rsid w:val="009F453B"/>
    <w:rsid w:val="009F51FB"/>
    <w:rsid w:val="00A07791"/>
    <w:rsid w:val="00A16EF2"/>
    <w:rsid w:val="00A2099A"/>
    <w:rsid w:val="00A23B52"/>
    <w:rsid w:val="00A248B1"/>
    <w:rsid w:val="00A24FE5"/>
    <w:rsid w:val="00A261C1"/>
    <w:rsid w:val="00A27481"/>
    <w:rsid w:val="00A36BE3"/>
    <w:rsid w:val="00A413AC"/>
    <w:rsid w:val="00A4628C"/>
    <w:rsid w:val="00A46496"/>
    <w:rsid w:val="00A47758"/>
    <w:rsid w:val="00A50441"/>
    <w:rsid w:val="00A52A1D"/>
    <w:rsid w:val="00A54355"/>
    <w:rsid w:val="00A60A45"/>
    <w:rsid w:val="00A633D8"/>
    <w:rsid w:val="00A7243A"/>
    <w:rsid w:val="00A733F1"/>
    <w:rsid w:val="00A74489"/>
    <w:rsid w:val="00A808E1"/>
    <w:rsid w:val="00A80E3A"/>
    <w:rsid w:val="00A817D7"/>
    <w:rsid w:val="00A87BA5"/>
    <w:rsid w:val="00A96A2C"/>
    <w:rsid w:val="00A97E21"/>
    <w:rsid w:val="00AA0CEE"/>
    <w:rsid w:val="00AA19BB"/>
    <w:rsid w:val="00AA3AF4"/>
    <w:rsid w:val="00AA3FEB"/>
    <w:rsid w:val="00AA4B20"/>
    <w:rsid w:val="00AA63D3"/>
    <w:rsid w:val="00AA6577"/>
    <w:rsid w:val="00AA6E0B"/>
    <w:rsid w:val="00AA76DE"/>
    <w:rsid w:val="00AA7789"/>
    <w:rsid w:val="00AB1DED"/>
    <w:rsid w:val="00AB2939"/>
    <w:rsid w:val="00AB79F5"/>
    <w:rsid w:val="00AC3286"/>
    <w:rsid w:val="00AC704E"/>
    <w:rsid w:val="00AD0470"/>
    <w:rsid w:val="00AD6E63"/>
    <w:rsid w:val="00AE1740"/>
    <w:rsid w:val="00AE4B4F"/>
    <w:rsid w:val="00AE78F0"/>
    <w:rsid w:val="00AF0915"/>
    <w:rsid w:val="00AF3538"/>
    <w:rsid w:val="00AF4775"/>
    <w:rsid w:val="00AF50E4"/>
    <w:rsid w:val="00B0008E"/>
    <w:rsid w:val="00B02DF1"/>
    <w:rsid w:val="00B11A49"/>
    <w:rsid w:val="00B1249D"/>
    <w:rsid w:val="00B137B0"/>
    <w:rsid w:val="00B2081A"/>
    <w:rsid w:val="00B21519"/>
    <w:rsid w:val="00B23F01"/>
    <w:rsid w:val="00B26CD2"/>
    <w:rsid w:val="00B31714"/>
    <w:rsid w:val="00B36915"/>
    <w:rsid w:val="00B40319"/>
    <w:rsid w:val="00B40F46"/>
    <w:rsid w:val="00B43B6B"/>
    <w:rsid w:val="00B51A86"/>
    <w:rsid w:val="00B577D4"/>
    <w:rsid w:val="00B638E2"/>
    <w:rsid w:val="00B64743"/>
    <w:rsid w:val="00B64B7B"/>
    <w:rsid w:val="00B66DC3"/>
    <w:rsid w:val="00B70573"/>
    <w:rsid w:val="00B71DC2"/>
    <w:rsid w:val="00B72D9A"/>
    <w:rsid w:val="00B73EC9"/>
    <w:rsid w:val="00B77AD9"/>
    <w:rsid w:val="00B820D5"/>
    <w:rsid w:val="00B85571"/>
    <w:rsid w:val="00B8559F"/>
    <w:rsid w:val="00B858C9"/>
    <w:rsid w:val="00B92A07"/>
    <w:rsid w:val="00BA02A4"/>
    <w:rsid w:val="00BA04B0"/>
    <w:rsid w:val="00BA0509"/>
    <w:rsid w:val="00BA549A"/>
    <w:rsid w:val="00BA6816"/>
    <w:rsid w:val="00BB211A"/>
    <w:rsid w:val="00BB5315"/>
    <w:rsid w:val="00BC02D8"/>
    <w:rsid w:val="00BC0952"/>
    <w:rsid w:val="00BC2595"/>
    <w:rsid w:val="00BC332E"/>
    <w:rsid w:val="00BC4DDB"/>
    <w:rsid w:val="00BC5266"/>
    <w:rsid w:val="00BC56DD"/>
    <w:rsid w:val="00BC5E85"/>
    <w:rsid w:val="00BD0CCE"/>
    <w:rsid w:val="00BD2265"/>
    <w:rsid w:val="00BD3FE0"/>
    <w:rsid w:val="00BD460C"/>
    <w:rsid w:val="00BD7781"/>
    <w:rsid w:val="00BE02D3"/>
    <w:rsid w:val="00BE0CCE"/>
    <w:rsid w:val="00BE48DC"/>
    <w:rsid w:val="00BF05B5"/>
    <w:rsid w:val="00BF237A"/>
    <w:rsid w:val="00C0111E"/>
    <w:rsid w:val="00C012EE"/>
    <w:rsid w:val="00C04240"/>
    <w:rsid w:val="00C055ED"/>
    <w:rsid w:val="00C118D8"/>
    <w:rsid w:val="00C16DFC"/>
    <w:rsid w:val="00C1756F"/>
    <w:rsid w:val="00C178EF"/>
    <w:rsid w:val="00C20A09"/>
    <w:rsid w:val="00C236A8"/>
    <w:rsid w:val="00C23D9E"/>
    <w:rsid w:val="00C25AAB"/>
    <w:rsid w:val="00C34F1F"/>
    <w:rsid w:val="00C36569"/>
    <w:rsid w:val="00C4366D"/>
    <w:rsid w:val="00C51BBE"/>
    <w:rsid w:val="00C52118"/>
    <w:rsid w:val="00C5259D"/>
    <w:rsid w:val="00C56AEE"/>
    <w:rsid w:val="00C629D0"/>
    <w:rsid w:val="00C646B6"/>
    <w:rsid w:val="00C64D85"/>
    <w:rsid w:val="00C64F2D"/>
    <w:rsid w:val="00C65558"/>
    <w:rsid w:val="00C65F2D"/>
    <w:rsid w:val="00C7189F"/>
    <w:rsid w:val="00C77959"/>
    <w:rsid w:val="00C82C5D"/>
    <w:rsid w:val="00C83197"/>
    <w:rsid w:val="00C84142"/>
    <w:rsid w:val="00C85A50"/>
    <w:rsid w:val="00C8669A"/>
    <w:rsid w:val="00C90498"/>
    <w:rsid w:val="00C9191B"/>
    <w:rsid w:val="00C91BCA"/>
    <w:rsid w:val="00C94111"/>
    <w:rsid w:val="00C958FA"/>
    <w:rsid w:val="00C974B7"/>
    <w:rsid w:val="00CA05BF"/>
    <w:rsid w:val="00CA3CB0"/>
    <w:rsid w:val="00CB14BB"/>
    <w:rsid w:val="00CC1C89"/>
    <w:rsid w:val="00CC5DA4"/>
    <w:rsid w:val="00CC6C27"/>
    <w:rsid w:val="00CC7C9C"/>
    <w:rsid w:val="00CE6B43"/>
    <w:rsid w:val="00CE7FDE"/>
    <w:rsid w:val="00CF2F82"/>
    <w:rsid w:val="00D0171E"/>
    <w:rsid w:val="00D02AB3"/>
    <w:rsid w:val="00D06864"/>
    <w:rsid w:val="00D10274"/>
    <w:rsid w:val="00D12607"/>
    <w:rsid w:val="00D12A1A"/>
    <w:rsid w:val="00D13105"/>
    <w:rsid w:val="00D13C99"/>
    <w:rsid w:val="00D14E82"/>
    <w:rsid w:val="00D17C42"/>
    <w:rsid w:val="00D212BD"/>
    <w:rsid w:val="00D22558"/>
    <w:rsid w:val="00D22BB7"/>
    <w:rsid w:val="00D232BE"/>
    <w:rsid w:val="00D24DFE"/>
    <w:rsid w:val="00D310A8"/>
    <w:rsid w:val="00D353ED"/>
    <w:rsid w:val="00D4224F"/>
    <w:rsid w:val="00D43576"/>
    <w:rsid w:val="00D468D1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90E13"/>
    <w:rsid w:val="00DA23A3"/>
    <w:rsid w:val="00DA6E4E"/>
    <w:rsid w:val="00DB4FED"/>
    <w:rsid w:val="00DC675A"/>
    <w:rsid w:val="00DD3238"/>
    <w:rsid w:val="00DD3320"/>
    <w:rsid w:val="00DD4033"/>
    <w:rsid w:val="00DE6247"/>
    <w:rsid w:val="00DE66EC"/>
    <w:rsid w:val="00DE73FB"/>
    <w:rsid w:val="00DF0444"/>
    <w:rsid w:val="00DF0B6C"/>
    <w:rsid w:val="00DF716C"/>
    <w:rsid w:val="00E003FB"/>
    <w:rsid w:val="00E0671E"/>
    <w:rsid w:val="00E1212B"/>
    <w:rsid w:val="00E163F3"/>
    <w:rsid w:val="00E1733A"/>
    <w:rsid w:val="00E17540"/>
    <w:rsid w:val="00E207DD"/>
    <w:rsid w:val="00E20E3B"/>
    <w:rsid w:val="00E2531C"/>
    <w:rsid w:val="00E42CB7"/>
    <w:rsid w:val="00E457FF"/>
    <w:rsid w:val="00E47C33"/>
    <w:rsid w:val="00E5621E"/>
    <w:rsid w:val="00E579A1"/>
    <w:rsid w:val="00E61F7C"/>
    <w:rsid w:val="00E6296D"/>
    <w:rsid w:val="00E632BB"/>
    <w:rsid w:val="00E70A16"/>
    <w:rsid w:val="00E73B1E"/>
    <w:rsid w:val="00E7546D"/>
    <w:rsid w:val="00E80B34"/>
    <w:rsid w:val="00E81471"/>
    <w:rsid w:val="00E81F5C"/>
    <w:rsid w:val="00E8228F"/>
    <w:rsid w:val="00E84D49"/>
    <w:rsid w:val="00E84DC0"/>
    <w:rsid w:val="00E8522C"/>
    <w:rsid w:val="00E85D08"/>
    <w:rsid w:val="00E87D9E"/>
    <w:rsid w:val="00E932AE"/>
    <w:rsid w:val="00E96863"/>
    <w:rsid w:val="00E96FE8"/>
    <w:rsid w:val="00E97363"/>
    <w:rsid w:val="00EA63B4"/>
    <w:rsid w:val="00EA7780"/>
    <w:rsid w:val="00EB3315"/>
    <w:rsid w:val="00EB3DD7"/>
    <w:rsid w:val="00EC2152"/>
    <w:rsid w:val="00EC3195"/>
    <w:rsid w:val="00EC369F"/>
    <w:rsid w:val="00EC4FD6"/>
    <w:rsid w:val="00EC642B"/>
    <w:rsid w:val="00ED15CE"/>
    <w:rsid w:val="00ED25E1"/>
    <w:rsid w:val="00ED74C6"/>
    <w:rsid w:val="00EE35B5"/>
    <w:rsid w:val="00EE4473"/>
    <w:rsid w:val="00EE63DD"/>
    <w:rsid w:val="00EE6EA3"/>
    <w:rsid w:val="00EF00BF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369B6"/>
    <w:rsid w:val="00F37297"/>
    <w:rsid w:val="00F426F1"/>
    <w:rsid w:val="00F430C4"/>
    <w:rsid w:val="00F524AC"/>
    <w:rsid w:val="00F533A6"/>
    <w:rsid w:val="00F55BD1"/>
    <w:rsid w:val="00F61DFE"/>
    <w:rsid w:val="00F62620"/>
    <w:rsid w:val="00F672BC"/>
    <w:rsid w:val="00F702FE"/>
    <w:rsid w:val="00F70741"/>
    <w:rsid w:val="00F722BE"/>
    <w:rsid w:val="00F821E1"/>
    <w:rsid w:val="00F82357"/>
    <w:rsid w:val="00F84E68"/>
    <w:rsid w:val="00F852EB"/>
    <w:rsid w:val="00F87BC5"/>
    <w:rsid w:val="00F97F2F"/>
    <w:rsid w:val="00FA098A"/>
    <w:rsid w:val="00FA2E35"/>
    <w:rsid w:val="00FA365F"/>
    <w:rsid w:val="00FA700C"/>
    <w:rsid w:val="00FB2E0B"/>
    <w:rsid w:val="00FC07A3"/>
    <w:rsid w:val="00FC17E8"/>
    <w:rsid w:val="00FC1C7D"/>
    <w:rsid w:val="00FC2C64"/>
    <w:rsid w:val="00FC4925"/>
    <w:rsid w:val="00FC5E6A"/>
    <w:rsid w:val="00FD08C6"/>
    <w:rsid w:val="00FD23FA"/>
    <w:rsid w:val="00FD3D94"/>
    <w:rsid w:val="00FD43AC"/>
    <w:rsid w:val="00FE01BA"/>
    <w:rsid w:val="00FE0E6A"/>
    <w:rsid w:val="00FE1231"/>
    <w:rsid w:val="00FE2C8C"/>
    <w:rsid w:val="00FE5545"/>
    <w:rsid w:val="00FE5833"/>
    <w:rsid w:val="00FF524F"/>
    <w:rsid w:val="00FF58D2"/>
    <w:rsid w:val="00FF715D"/>
    <w:rsid w:val="00FF7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  <w:style w:type="paragraph" w:styleId="DocumentMap">
    <w:name w:val="Document Map"/>
    <w:basedOn w:val="Normal"/>
    <w:link w:val="DocumentMapChar"/>
    <w:semiHidden/>
    <w:unhideWhenUsed/>
    <w:rsid w:val="00AA4B20"/>
    <w:pPr>
      <w:spacing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AA4B20"/>
    <w:rPr>
      <w:rFonts w:ascii="Lucida Grande" w:hAnsi="Lucida Grande" w:cs="Lucida Grande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  <w:style w:type="paragraph" w:styleId="DocumentMap">
    <w:name w:val="Document Map"/>
    <w:basedOn w:val="Normal"/>
    <w:link w:val="DocumentMapChar"/>
    <w:semiHidden/>
    <w:unhideWhenUsed/>
    <w:rsid w:val="00AA4B20"/>
    <w:pPr>
      <w:spacing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AA4B20"/>
    <w:rPr>
      <w:rFonts w:ascii="Lucida Grande" w:hAnsi="Lucida Grande" w:cs="Lucida Grande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lessandro.toffanin@bmw.it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bmw.jobs/karrierewebsite" TargetMode="External"/><Relationship Id="rId10" Type="http://schemas.openxmlformats.org/officeDocument/2006/relationships/hyperlink" Target="bmw.jobs/facebookint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FA33-4E97-1242-B16C-2563B777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36</TotalTime>
  <Pages>2</Pages>
  <Words>827</Words>
  <Characters>4717</Characters>
  <Application>Microsoft Macintosh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5533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18</cp:revision>
  <cp:lastPrinted>2016-11-07T16:00:00Z</cp:lastPrinted>
  <dcterms:created xsi:type="dcterms:W3CDTF">2016-12-22T15:42:00Z</dcterms:created>
  <dcterms:modified xsi:type="dcterms:W3CDTF">2016-12-22T16:39:00Z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