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53235" w14:textId="62D47B5B" w:rsidR="003334FE" w:rsidRPr="00DA7A75" w:rsidRDefault="00C02F14" w:rsidP="006518D9">
      <w:pPr>
        <w:pStyle w:val="Header"/>
        <w:tabs>
          <w:tab w:val="clear" w:pos="4536"/>
          <w:tab w:val="clear" w:pos="9072"/>
        </w:tabs>
        <w:ind w:right="454"/>
        <w:rPr>
          <w:lang w:val="it-IT"/>
        </w:rPr>
      </w:pPr>
      <w:r>
        <w:rPr>
          <w:lang w:val="it-IT"/>
        </w:rPr>
        <w:t>Comunicato stampa</w:t>
      </w:r>
      <w:r w:rsidR="00060E29">
        <w:rPr>
          <w:lang w:val="it-IT"/>
        </w:rPr>
        <w:t xml:space="preserve"> N. </w:t>
      </w:r>
      <w:r w:rsidR="00DA0C0C">
        <w:rPr>
          <w:lang w:val="it-IT"/>
        </w:rPr>
        <w:t>01</w:t>
      </w:r>
      <w:r w:rsidR="0015607D">
        <w:rPr>
          <w:lang w:val="it-IT"/>
        </w:rPr>
        <w:t>2</w:t>
      </w:r>
      <w:r w:rsidR="00DF6965">
        <w:rPr>
          <w:lang w:val="it-IT"/>
        </w:rPr>
        <w:t>/17</w:t>
      </w:r>
      <w:r w:rsidR="00394373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394373">
        <w:rPr>
          <w:lang w:val="it-IT"/>
        </w:rPr>
        <w:t>31</w:t>
      </w:r>
      <w:r w:rsidR="00DF6965">
        <w:rPr>
          <w:lang w:val="it-IT"/>
        </w:rPr>
        <w:t xml:space="preserve"> gennaio 2017</w:t>
      </w:r>
    </w:p>
    <w:p w14:paraId="3643E775" w14:textId="77777777" w:rsidR="00501B08" w:rsidRPr="0015607D" w:rsidRDefault="00501B08" w:rsidP="006518D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232A866A" w14:textId="115C9CAD" w:rsidR="0015607D" w:rsidRPr="0015607D" w:rsidRDefault="0015607D" w:rsidP="0015607D">
      <w:pPr>
        <w:ind w:right="454"/>
        <w:rPr>
          <w:rFonts w:ascii="BMWType V2 Bold" w:eastAsiaTheme="minorHAnsi" w:hAnsi="BMWType V2 Bold" w:cstheme="minorBidi"/>
          <w:b/>
          <w:sz w:val="28"/>
          <w:szCs w:val="28"/>
          <w:lang w:val="it-IT" w:eastAsia="en-US"/>
        </w:rPr>
      </w:pPr>
      <w:r w:rsidRPr="0015607D">
        <w:rPr>
          <w:rFonts w:ascii="BMWType V2 Bold" w:eastAsiaTheme="minorHAnsi" w:hAnsi="BMWType V2 Bold" w:cstheme="minorBidi"/>
          <w:b/>
          <w:sz w:val="28"/>
          <w:szCs w:val="28"/>
          <w:lang w:val="it-IT" w:eastAsia="en-US"/>
        </w:rPr>
        <w:t xml:space="preserve">BMW </w:t>
      </w:r>
      <w:r w:rsidR="00285555">
        <w:rPr>
          <w:rFonts w:ascii="BMWType V2 Bold" w:eastAsiaTheme="minorHAnsi" w:hAnsi="BMWType V2 Bold" w:cstheme="minorBidi"/>
          <w:b/>
          <w:sz w:val="28"/>
          <w:szCs w:val="28"/>
          <w:lang w:val="it-IT" w:eastAsia="en-US"/>
        </w:rPr>
        <w:t>digitalizza</w:t>
      </w:r>
      <w:r w:rsidRPr="0015607D">
        <w:rPr>
          <w:rFonts w:ascii="BMWType V2 Bold" w:eastAsiaTheme="minorHAnsi" w:hAnsi="BMWType V2 Bold" w:cstheme="minorBidi"/>
          <w:b/>
          <w:sz w:val="28"/>
          <w:szCs w:val="28"/>
          <w:lang w:val="it-IT" w:eastAsia="en-US"/>
        </w:rPr>
        <w:t xml:space="preserve"> </w:t>
      </w:r>
      <w:r w:rsidR="00285555">
        <w:rPr>
          <w:rFonts w:ascii="BMWType V2 Bold" w:eastAsiaTheme="minorHAnsi" w:hAnsi="BMWType V2 Bold" w:cstheme="minorBidi"/>
          <w:b/>
          <w:sz w:val="28"/>
          <w:szCs w:val="28"/>
          <w:lang w:val="it-IT" w:eastAsia="en-US"/>
        </w:rPr>
        <w:t>l’intera gamma prodotto</w:t>
      </w:r>
      <w:r w:rsidRPr="0015607D">
        <w:rPr>
          <w:rFonts w:ascii="BMWType V2 Bold" w:eastAsiaTheme="minorHAnsi" w:hAnsi="BMWType V2 Bold" w:cstheme="minorBidi"/>
          <w:b/>
          <w:sz w:val="28"/>
          <w:szCs w:val="28"/>
          <w:lang w:val="it-IT" w:eastAsia="en-US"/>
        </w:rPr>
        <w:t xml:space="preserve"> </w:t>
      </w:r>
    </w:p>
    <w:p w14:paraId="2EDE6264" w14:textId="62B7E526" w:rsidR="0015607D" w:rsidRPr="00285555" w:rsidRDefault="0015607D" w:rsidP="0015607D">
      <w:pPr>
        <w:ind w:right="454"/>
        <w:rPr>
          <w:rFonts w:ascii="BMW Group Light Regular" w:hAnsi="BMW Group Light Regular"/>
          <w:sz w:val="28"/>
          <w:szCs w:val="28"/>
          <w:lang w:val="it-IT"/>
        </w:rPr>
      </w:pPr>
      <w:bookmarkStart w:id="0" w:name="_GoBack"/>
      <w:r w:rsidRPr="00285555">
        <w:rPr>
          <w:rFonts w:ascii="BMW Group Light Regular" w:hAnsi="BMW Group Light Regular"/>
          <w:sz w:val="28"/>
          <w:szCs w:val="28"/>
          <w:lang w:val="it-IT"/>
        </w:rPr>
        <w:t>Da marzo 2017 in Italia tutta la gamma BMW sarà dotata,</w:t>
      </w:r>
      <w:r w:rsidRPr="00285555">
        <w:rPr>
          <w:rFonts w:ascii="BMW Group Light Regular" w:hAnsi="BMW Group Light Regular"/>
          <w:sz w:val="28"/>
          <w:szCs w:val="28"/>
          <w:lang w:val="it-IT"/>
        </w:rPr>
        <w:br/>
        <w:t xml:space="preserve">di serie, del primo livello dei servizi digitali </w:t>
      </w:r>
      <w:proofErr w:type="spellStart"/>
      <w:proofErr w:type="gramStart"/>
      <w:r w:rsidRPr="00285555">
        <w:rPr>
          <w:rFonts w:ascii="BMW Group Light Regular" w:hAnsi="BMW Group Light Regular"/>
          <w:sz w:val="28"/>
          <w:szCs w:val="28"/>
          <w:lang w:val="it-IT"/>
        </w:rPr>
        <w:t>ConnectedDrive</w:t>
      </w:r>
      <w:proofErr w:type="spellEnd"/>
      <w:proofErr w:type="gramEnd"/>
    </w:p>
    <w:bookmarkEnd w:id="0"/>
    <w:p w14:paraId="37DFEB41" w14:textId="4E014E6D" w:rsidR="00DA0C0C" w:rsidRDefault="00DA0C0C" w:rsidP="006518D9">
      <w:pPr>
        <w:ind w:right="454"/>
        <w:rPr>
          <w:b/>
          <w:sz w:val="24"/>
          <w:lang w:val="it-IT"/>
        </w:rPr>
      </w:pPr>
    </w:p>
    <w:p w14:paraId="22A2212F" w14:textId="2F4E363C" w:rsidR="00F23B9A" w:rsidRPr="0040093A" w:rsidRDefault="0040093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Bold" w:hAnsi="BMW Group Bold" w:cs="BMW Group Light"/>
          <w:bCs/>
          <w:sz w:val="22"/>
          <w:szCs w:val="22"/>
          <w:lang w:eastAsia="de-DE"/>
        </w:rPr>
        <w:t>San Donato Milanese</w:t>
      </w:r>
      <w:r>
        <w:rPr>
          <w:rFonts w:ascii="BMWType V2 Light" w:eastAsia="Times New Roman" w:hAnsi="BMWType V2 Light" w:cs="Times New Roman"/>
          <w:color w:val="auto"/>
          <w:sz w:val="22"/>
          <w:szCs w:val="24"/>
          <w:bdr w:val="none" w:sz="0" w:space="0" w:color="auto"/>
          <w:lang w:eastAsia="de-DE"/>
        </w:rPr>
        <w:t xml:space="preserve">. </w:t>
      </w:r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Oltre alla Chiamata d’emergenza intelligente, i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Teleservices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l’aggiornamento on-line delle mappe di navigazione (presenti già da luglio 2016) </w:t>
      </w:r>
      <w:proofErr w:type="gram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sarà</w:t>
      </w:r>
      <w:proofErr w:type="gram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ora possibile inviare e-mail, leggere le news aggiornate in tempo reale, ricevere le previsioni meteo e le informazioni turistiche dei luoghi che si stanno attraversando, gestire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BMW o di terze parti (come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Spotify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Deezer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) e molto altro direttamente dal sistema di bordo di ogni BMW. Inoltre si potrà ampliare il numero dei servizi accedendo al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ConnectedDrive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Store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online, via web o direttamente dalla vettura, e acquistare servizi aggiuntivi come l’Online Entertainment, il Real Time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Traffic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Information, il </w:t>
      </w:r>
      <w:proofErr w:type="gram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Concierge</w:t>
      </w:r>
      <w:proofErr w:type="gram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Service, i Remote Services e la Predisposizione Apple </w:t>
      </w:r>
      <w:proofErr w:type="spellStart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CarPlay</w:t>
      </w:r>
      <w:proofErr w:type="spellEnd"/>
      <w:r w:rsidR="00F23B9A"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.</w:t>
      </w:r>
    </w:p>
    <w:p w14:paraId="40DFC418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63729326" w14:textId="31F0761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1F27E1">
        <w:rPr>
          <w:rFonts w:ascii="BMW Group Bold" w:hAnsi="BMW Group Bold" w:cs="BMW Group Light"/>
          <w:bCs/>
          <w:sz w:val="22"/>
          <w:szCs w:val="22"/>
          <w:lang w:eastAsia="de-DE"/>
        </w:rPr>
        <w:t xml:space="preserve">BMW </w:t>
      </w:r>
      <w:proofErr w:type="spellStart"/>
      <w:r w:rsidRPr="001F27E1">
        <w:rPr>
          <w:rFonts w:ascii="BMW Group Bold" w:hAnsi="BMW Group Bold" w:cs="BMW Group Light"/>
          <w:bCs/>
          <w:sz w:val="22"/>
          <w:szCs w:val="22"/>
          <w:lang w:eastAsia="de-DE"/>
        </w:rPr>
        <w:t>ConnectedDrive</w:t>
      </w:r>
      <w:proofErr w:type="spellEnd"/>
      <w:r w:rsidRPr="001F27E1">
        <w:rPr>
          <w:rFonts w:ascii="BMW Group Bold" w:hAnsi="BMW Group Bold" w:cs="BMW Group Light"/>
          <w:bCs/>
          <w:sz w:val="22"/>
          <w:szCs w:val="22"/>
          <w:lang w:eastAsia="de-DE"/>
        </w:rPr>
        <w:t>: ampliamento della dotazione standard di tutte le Serie</w:t>
      </w:r>
    </w:p>
    <w:p w14:paraId="3D840F1E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 partire dalla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produzione 01.01.2017 (01.03.2017 per BMW X1, BMW Serie 2 Active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Tourer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Gran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Tourer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) si completa la strategia di digitalizzazione della gamma BMW, che segue la decisione di avere le vetture al 100% connesse da luglio del 2016. Adesso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infatti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l’optional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ConnectedDrive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Services è incluso nell’equipaggiamento di serie per tutte le vetture della gamma BMW.</w:t>
      </w:r>
    </w:p>
    <w:p w14:paraId="0E44C479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7F320FE0" w14:textId="1E42F75E" w:rsidR="00F23B9A" w:rsidRPr="0040093A" w:rsidRDefault="00F23B9A" w:rsidP="0081776B">
      <w:pPr>
        <w:pStyle w:val="Modulovuoto"/>
        <w:ind w:left="284" w:right="454" w:hanging="270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Con i Servizi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ConnectedDrive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tutte le BMW hanno la possibilità di utilizzare:</w:t>
      </w:r>
      <w:r w:rsidR="009B23A8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br/>
      </w:r>
    </w:p>
    <w:p w14:paraId="3E97EDE0" w14:textId="77777777" w:rsidR="00F23B9A" w:rsidRPr="0040093A" w:rsidRDefault="00F23B9A" w:rsidP="0081776B">
      <w:pPr>
        <w:pStyle w:val="Modulovuoto"/>
        <w:ind w:left="284" w:right="454" w:hanging="270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 xml:space="preserve">le funzioni BMW Online (Notizie, Meteo, Ricerca di Google, Email); </w:t>
      </w:r>
    </w:p>
    <w:p w14:paraId="658D7A9F" w14:textId="77777777" w:rsidR="00F23B9A" w:rsidRPr="0040093A" w:rsidRDefault="00F23B9A" w:rsidP="0081776B">
      <w:pPr>
        <w:pStyle w:val="Modulovuoto"/>
        <w:ind w:left="284" w:right="454" w:hanging="270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 xml:space="preserve">le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 vettura (ricerca stazioni di servizio con i prezzi, info turistiche, ricerca farmacie, …);</w:t>
      </w:r>
    </w:p>
    <w:p w14:paraId="7FA61434" w14:textId="77777777" w:rsidR="00F23B9A" w:rsidRPr="0040093A" w:rsidRDefault="00F23B9A" w:rsidP="0081776B">
      <w:pPr>
        <w:pStyle w:val="Modulovuoto"/>
        <w:ind w:left="284" w:right="454" w:hanging="270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 xml:space="preserve">alcune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installate sullo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smartphone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, visualizzando le informazioni nel monitor della vettura e utilizzando il controller </w:t>
      </w:r>
      <w:proofErr w:type="spellStart"/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iDrive</w:t>
      </w:r>
      <w:proofErr w:type="spellEnd"/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per i comandi (M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Laptimer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,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Spotify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,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TuneIn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radio, …);</w:t>
      </w:r>
    </w:p>
    <w:p w14:paraId="2162050E" w14:textId="77777777" w:rsidR="00F23B9A" w:rsidRPr="0040093A" w:rsidRDefault="00F23B9A" w:rsidP="0081776B">
      <w:pPr>
        <w:pStyle w:val="Modulovuoto"/>
        <w:ind w:left="284" w:right="454" w:hanging="270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 xml:space="preserve">la nuova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BMW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(disponibile per dispositivi mobili –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smartphone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smartwatch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– con sistema operativo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iOs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o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Android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) per pianificare i propri spostamenti e condividere le proprie preferenze con la vettura;</w:t>
      </w:r>
    </w:p>
    <w:p w14:paraId="4868AECC" w14:textId="77777777" w:rsidR="00F23B9A" w:rsidRPr="0040093A" w:rsidRDefault="00F23B9A" w:rsidP="0081776B">
      <w:pPr>
        <w:pStyle w:val="Modulovuoto"/>
        <w:ind w:left="284" w:right="454" w:hanging="270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 xml:space="preserve">il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ConnectedDrive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Store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online dove è possibile estendere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le funzionalità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della propria BMW acquistando il servizio di interesse: Real Time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Traffic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Information, Concierge Service, Remote Services (utilizzabile anche tramite l’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BMW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), Online Entertainment, Predisposizione Apple Car Play.</w:t>
      </w:r>
    </w:p>
    <w:p w14:paraId="7306913D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5DFEB5CA" w14:textId="4A418D42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Tutti i Clienti BMW con una vettura prodotta dopo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il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01.01.2017 (01.03.2017 per BMW X1 e BMW Serie 2 Active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Tourer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Gran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Tourer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) possono utilizzare la nuova BMW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, disponibile per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smartphone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smartwach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con sistema operativo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iOS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o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Android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, per:</w:t>
      </w:r>
      <w:r w:rsidR="007C55C6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br/>
      </w:r>
    </w:p>
    <w:p w14:paraId="0F90DE21" w14:textId="77777777" w:rsidR="00F23B9A" w:rsidRPr="0040093A" w:rsidRDefault="00F23B9A" w:rsidP="008B7473">
      <w:pPr>
        <w:pStyle w:val="Modulovuoto"/>
        <w:ind w:left="284" w:right="454" w:hanging="28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 xml:space="preserve">individuare una destinazione (direttamente o condividendola dal calendario o da un’altra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installata sullo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smartphone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) e inviarla al navigatore della vettura;</w:t>
      </w:r>
    </w:p>
    <w:p w14:paraId="43A64000" w14:textId="77777777" w:rsidR="00F23B9A" w:rsidRPr="0040093A" w:rsidRDefault="00F23B9A" w:rsidP="008B7473">
      <w:pPr>
        <w:pStyle w:val="Modulovuoto"/>
        <w:ind w:left="284" w:right="454" w:hanging="28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>ricevere la notifica dell’orario di partenza ottimale secondo le condizioni attuali di traffico;</w:t>
      </w:r>
    </w:p>
    <w:p w14:paraId="5BF219B0" w14:textId="77777777" w:rsidR="00F23B9A" w:rsidRPr="0040093A" w:rsidRDefault="00F23B9A" w:rsidP="008B7473">
      <w:pPr>
        <w:pStyle w:val="Modulovuoto"/>
        <w:ind w:left="284" w:right="454" w:hanging="28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-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ab/>
        <w:t>condividere l’orario di arrivo con i propri contatti.</w:t>
      </w:r>
    </w:p>
    <w:p w14:paraId="71D05F09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61DABDE6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La nuova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BMW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è un vero e proprio assistente digitale personale per la mobilità, in grado di apprendere le abitudini dell’utilizzatore e memorizzarle, interfacciarsi con le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app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presenti sullo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smartphone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comandare la vettura da remoto.</w:t>
      </w:r>
    </w:p>
    <w:p w14:paraId="1FB41479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5A82195B" w14:textId="77777777" w:rsidR="00F23B9A" w:rsidRPr="00B932F2" w:rsidRDefault="00F23B9A" w:rsidP="00F23B9A">
      <w:pPr>
        <w:pStyle w:val="Modulovuoto"/>
        <w:ind w:right="454"/>
        <w:rPr>
          <w:rFonts w:ascii="BMW Group Bold" w:hAnsi="BMW Group Bold" w:cs="BMW Group Light"/>
          <w:bCs/>
          <w:sz w:val="22"/>
          <w:szCs w:val="22"/>
          <w:lang w:eastAsia="de-DE"/>
        </w:rPr>
      </w:pPr>
      <w:r w:rsidRPr="00B932F2">
        <w:rPr>
          <w:rFonts w:ascii="BMW Group Bold" w:hAnsi="BMW Group Bold" w:cs="BMW Group Light"/>
          <w:bCs/>
          <w:sz w:val="22"/>
          <w:szCs w:val="22"/>
          <w:lang w:eastAsia="de-DE"/>
        </w:rPr>
        <w:t xml:space="preserve">Confortevole, ecologico, efficace in termini di costi: il Digital </w:t>
      </w:r>
      <w:proofErr w:type="spellStart"/>
      <w:r w:rsidRPr="00B932F2">
        <w:rPr>
          <w:rFonts w:ascii="BMW Group Bold" w:hAnsi="BMW Group Bold" w:cs="BMW Group Light"/>
          <w:bCs/>
          <w:sz w:val="22"/>
          <w:szCs w:val="22"/>
          <w:lang w:eastAsia="de-DE"/>
        </w:rPr>
        <w:t>Charging</w:t>
      </w:r>
      <w:proofErr w:type="spellEnd"/>
      <w:r w:rsidRPr="00B932F2">
        <w:rPr>
          <w:rFonts w:ascii="BMW Group Bold" w:hAnsi="BMW Group Bold" w:cs="BMW Group Light"/>
          <w:bCs/>
          <w:sz w:val="22"/>
          <w:szCs w:val="22"/>
          <w:lang w:eastAsia="de-DE"/>
        </w:rPr>
        <w:t xml:space="preserve"> Service per le auto BMW i e BMW </w:t>
      </w:r>
      <w:proofErr w:type="spellStart"/>
      <w:proofErr w:type="gramStart"/>
      <w:r w:rsidRPr="00B932F2">
        <w:rPr>
          <w:rFonts w:ascii="BMW Group Bold" w:hAnsi="BMW Group Bold" w:cs="BMW Group Light"/>
          <w:bCs/>
          <w:sz w:val="22"/>
          <w:szCs w:val="22"/>
          <w:lang w:eastAsia="de-DE"/>
        </w:rPr>
        <w:t>iPerformance</w:t>
      </w:r>
      <w:proofErr w:type="spellEnd"/>
      <w:proofErr w:type="gramEnd"/>
    </w:p>
    <w:p w14:paraId="4C13A920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Il marchio BMW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 è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diventato pioniere nel campo della mobilità personale sostenibile, non soltanto grazie ad innovativi concetti di veicoli e tecnologie di propulsione, ma anche grazie a numerosi servizi innovativi. L’ultima innovazione in questo senso è il Digital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Charging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 per la ricarica intelligente della batteria ad alto voltaggio presente nelle auto BMW i e BMW </w:t>
      </w:r>
      <w:proofErr w:type="spellStart"/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iPerformance</w:t>
      </w:r>
      <w:proofErr w:type="spellEnd"/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. Pertanto il BMW Group è il primo costruttore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ad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offrire un sistema che aiuta il guidatore a sfruttare prezzi favorevoli per la corrente elettrica o, in alternativa, un’alta proporzione di energia solare auto-generata durante il processo di ricarica.</w:t>
      </w:r>
    </w:p>
    <w:p w14:paraId="294C0E23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65C72290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Per ottenere il massimo in termini di efficienza rispetto al costo, il BMW Digital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Charging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 tiene conto non soltanto delle tariffe con i prezzi che variano dinamicamente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nel corso della giornata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, ma anche di quelle che comprendono i prezzi massimi e minimi predeterminati. Di conseguenza, è possibile, per esempio, sfruttare al massimo tariffe notturne particolarmente vantaggiose.</w:t>
      </w:r>
    </w:p>
    <w:p w14:paraId="2385E3F4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6286C1DC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In concomitanza con la nuova BMW i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Wallbox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Connect, il Digital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Charging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 può anche ottimizzare l’utilizzo di corrente elettrica proveniente da un sistema fotovoltaico domestico. In questo caso, la quantità di corrente elettrica di origine solare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viene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prevista in base ai dati sulle prestazioni del sistema e alle previsioni meteo del momento. Utilizzando questi dati, è stato anche possibile determinare la proporzione di energia elettrica di origine solare che non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viene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consumata nella casa al momento della sua produzione e che, quindi, può essere destinata ad una mobilità completamente priva di emissioni. Di conseguenza,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veicoli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interamente elettrici e/o ibridi vengono integrati nel modo migliore possibile nell’ambiente domestico e nel concetto energetico personale del cliente.</w:t>
      </w:r>
    </w:p>
    <w:p w14:paraId="66C7F3EE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1FE5D797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Il BMW Digital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Charging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 automaticamente programma l’inizio e la fine di ogni processo di ricarica attenta, rispettivamente, migliore efficienza in termini di costi o alla massima proporzione di corrente elettrica “verde”. In questo processo, il programma di ricarica assicura sempre che il veicolo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disponga della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capacità della batteria all’ora di inizio desiderata e che l’interno sia anche totalmente coperto dall’aria condizionata. Questo servizio eccezionale è una parte integrante dei BMW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ConnectedDrive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Services disponibili per tutte le auto BMW i e BMW </w:t>
      </w:r>
      <w:proofErr w:type="spellStart"/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iPerformance</w:t>
      </w:r>
      <w:proofErr w:type="spellEnd"/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.</w:t>
      </w:r>
    </w:p>
    <w:p w14:paraId="4F8C856F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I servizi sono disponibili in alcuni paesi europei e previsti, prossimamente, anche per l’Italia.</w:t>
      </w:r>
    </w:p>
    <w:p w14:paraId="5CE7DB66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45D8BD5C" w14:textId="77777777" w:rsidR="00F23B9A" w:rsidRPr="004D1AB9" w:rsidRDefault="00F23B9A" w:rsidP="00F23B9A">
      <w:pPr>
        <w:pStyle w:val="Modulovuoto"/>
        <w:ind w:right="454"/>
        <w:rPr>
          <w:rFonts w:ascii="BMW Group Bold" w:hAnsi="BMW Group Bold" w:cs="BMW Group Light"/>
          <w:bCs/>
          <w:sz w:val="22"/>
          <w:szCs w:val="22"/>
          <w:lang w:eastAsia="de-DE"/>
        </w:rPr>
      </w:pPr>
      <w:r w:rsidRPr="004D1AB9">
        <w:rPr>
          <w:rFonts w:ascii="BMW Group Bold" w:hAnsi="BMW Group Bold" w:cs="BMW Group Light"/>
          <w:bCs/>
          <w:sz w:val="22"/>
          <w:szCs w:val="22"/>
          <w:lang w:eastAsia="de-DE"/>
        </w:rPr>
        <w:t xml:space="preserve">On-Street </w:t>
      </w:r>
      <w:proofErr w:type="gramStart"/>
      <w:r w:rsidRPr="004D1AB9">
        <w:rPr>
          <w:rFonts w:ascii="BMW Group Bold" w:hAnsi="BMW Group Bold" w:cs="BMW Group Light"/>
          <w:bCs/>
          <w:sz w:val="22"/>
          <w:szCs w:val="22"/>
          <w:lang w:eastAsia="de-DE"/>
        </w:rPr>
        <w:t>Parking</w:t>
      </w:r>
      <w:proofErr w:type="gramEnd"/>
      <w:r w:rsidRPr="004D1AB9">
        <w:rPr>
          <w:rFonts w:ascii="BMW Group Bold" w:hAnsi="BMW Group Bold" w:cs="BMW Group Light"/>
          <w:bCs/>
          <w:sz w:val="22"/>
          <w:szCs w:val="22"/>
          <w:lang w:eastAsia="de-DE"/>
        </w:rPr>
        <w:t xml:space="preserve"> Information in altri modelli BMW e disponibile un maggior numero di città e paesi</w:t>
      </w:r>
    </w:p>
    <w:p w14:paraId="26E53C14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A partire marzo 2017, grazie al networking intelligente, in un gran numero di modelli BMW, i conducenti potranno disporre non soltanto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di 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informazioni in tempo reale sulla situazione del traffico, ma riceveranno anche assistenza nel cercare parcheggio nelle principali aree urbane. Il BMW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ConnectedDrive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Service Real Time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Traffic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Information (RTTI), che è disponibile in concomitanza con il sistema di navigazione Professional, sarà affiancato dall’esclusiva funzione On-Street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Parking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Information. Simile alla funzione RTTI, questo servizio digitale utilizza un networking intelligente per valutare la disponibilità di spazi di parcheggio liberi sul bordo della strada grazie ai dati sia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pre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-memorizzati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che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 tempo reale. La probabilità calcolata di trovare un posto libero alla destinazione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viene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comunicata 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lastRenderedPageBreak/>
        <w:t>al conducente mediante segni colorati sulla mappa di navigazione riprodotta sul display di controllo.</w:t>
      </w:r>
    </w:p>
    <w:p w14:paraId="433E93F2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52BE8C18" w14:textId="2D82146A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In futuro, il servizio On-Street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Parking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Information renderà la ricerca di un posto per parcheggiare molto più facile in dieci città tedesche. Oltre a Monaco, Berlino, Amburgo, Colonia, Düsseldorf, Francoforte e Stoccarda, la disponibilità di posti per parcheggiare sarà analizzata in tempo reale anche a Norimberga, Brema e Hannover già da marzo 2017. Questa funzione, che </w:t>
      </w:r>
      <w:proofErr w:type="gram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viene</w:t>
      </w:r>
      <w:proofErr w:type="gram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presentata per la prima volta sulla Nuova BMW </w:t>
      </w:r>
      <w:r w:rsidR="00B30726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S</w:t>
      </w:r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erie 5 berlina, è ora disponibile per tutti gli attuali modelli con l’eccezione della BMW X1, della BMW Serie 2 Active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Tourer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 xml:space="preserve"> e della BMW Serie 2 Gran </w:t>
      </w:r>
      <w:proofErr w:type="spellStart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Tourer</w:t>
      </w:r>
      <w:proofErr w:type="spellEnd"/>
      <w:r w:rsidRPr="0040093A"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  <w:t>.</w:t>
      </w:r>
    </w:p>
    <w:p w14:paraId="7311651C" w14:textId="77777777" w:rsidR="00F23B9A" w:rsidRPr="0040093A" w:rsidRDefault="00F23B9A" w:rsidP="00F23B9A">
      <w:pPr>
        <w:pStyle w:val="Modulovuoto"/>
        <w:ind w:right="454"/>
        <w:rPr>
          <w:rFonts w:ascii="BMW Group Light Regular" w:eastAsia="Times New Roman" w:hAnsi="BMW Group Light Regular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7D60CEB1" w14:textId="77777777" w:rsidR="00F23B9A" w:rsidRPr="00F23B9A" w:rsidRDefault="00F23B9A" w:rsidP="00F23B9A">
      <w:pPr>
        <w:pStyle w:val="Modulovuoto"/>
        <w:ind w:right="454"/>
        <w:rPr>
          <w:rFonts w:ascii="BMWType V2 Light" w:eastAsia="Times New Roman" w:hAnsi="BMWType V2 Light" w:cs="Times New Roman"/>
          <w:color w:val="auto"/>
          <w:sz w:val="22"/>
          <w:szCs w:val="24"/>
          <w:bdr w:val="none" w:sz="0" w:space="0" w:color="auto"/>
          <w:lang w:eastAsia="de-DE"/>
        </w:rPr>
      </w:pPr>
    </w:p>
    <w:p w14:paraId="3FF1F9B7" w14:textId="77777777" w:rsidR="005221BC" w:rsidRDefault="005221BC" w:rsidP="006518D9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4105A4FE" w14:textId="77777777" w:rsidR="005151C3" w:rsidRDefault="005151C3" w:rsidP="006518D9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</w:p>
    <w:p w14:paraId="10977101" w14:textId="77777777" w:rsidR="006E3736" w:rsidRPr="004E0D4F" w:rsidRDefault="006E3736" w:rsidP="006518D9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sz w:val="18"/>
          <w:szCs w:val="18"/>
          <w:lang w:val="it-IT"/>
        </w:rPr>
      </w:pPr>
      <w:r w:rsidRPr="004E0D4F">
        <w:rPr>
          <w:rFonts w:ascii="BMW Group Light" w:hAnsi="BMW Group Light" w:cs="BMW Group Light"/>
          <w:sz w:val="18"/>
          <w:szCs w:val="18"/>
          <w:lang w:val="it-IT"/>
        </w:rPr>
        <w:t>Per ulteriori informazioni:</w:t>
      </w:r>
      <w:r w:rsidR="004E0D4F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1CD6E6D7" w14:textId="77777777" w:rsidR="006E3736" w:rsidRPr="004E0D4F" w:rsidRDefault="006E3736" w:rsidP="006518D9">
      <w:pPr>
        <w:tabs>
          <w:tab w:val="left" w:pos="7573"/>
          <w:tab w:val="left" w:pos="8364"/>
          <w:tab w:val="left" w:pos="8505"/>
        </w:tabs>
        <w:spacing w:line="240" w:lineRule="auto"/>
        <w:ind w:right="454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4E0D4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 Toffanin</w:t>
      </w:r>
      <w:r w:rsidRPr="004E0D4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br/>
        <w:t>BMW Group Italia</w:t>
      </w:r>
    </w:p>
    <w:p w14:paraId="7B6297C6" w14:textId="77777777" w:rsidR="006E3736" w:rsidRPr="00A37E2D" w:rsidRDefault="006E3736" w:rsidP="006518D9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454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A37E2D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Product Communications BMW</w:t>
      </w:r>
    </w:p>
    <w:p w14:paraId="106586B0" w14:textId="77777777" w:rsidR="006E3736" w:rsidRPr="00A37E2D" w:rsidRDefault="006E3736" w:rsidP="006518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A37E2D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 xml:space="preserve">E-mail: </w:t>
      </w:r>
      <w:hyperlink r:id="rId9" w:history="1">
        <w:r w:rsidRPr="00A37E2D">
          <w:rPr>
            <w:rFonts w:ascii="BMW Group Light Regular" w:eastAsia="BMW Group Light Regular" w:hAnsi="BMW Group Light Regular" w:cs="BMW Group Light Regular"/>
            <w:sz w:val="18"/>
            <w:szCs w:val="18"/>
            <w:lang w:val="en-US"/>
          </w:rPr>
          <w:t>alessandro.toffanin@bmw.it</w:t>
        </w:r>
      </w:hyperlink>
    </w:p>
    <w:p w14:paraId="21ECB5E0" w14:textId="77777777" w:rsidR="006E3736" w:rsidRPr="004E0D4F" w:rsidRDefault="006E3736" w:rsidP="006518D9">
      <w:pPr>
        <w:ind w:right="454"/>
        <w:rPr>
          <w:b/>
          <w:sz w:val="18"/>
          <w:szCs w:val="18"/>
          <w:lang w:val="it-IT"/>
        </w:rPr>
      </w:pPr>
      <w:r w:rsidRPr="004E0D4F">
        <w:rPr>
          <w:rFonts w:ascii="BMW Group Light" w:hAnsi="BMW Group Light" w:cs="BMW Group Light"/>
          <w:sz w:val="18"/>
          <w:szCs w:val="18"/>
          <w:lang w:val="it-IT"/>
        </w:rPr>
        <w:t>Media website: www.press.bmwgroup.com</w:t>
      </w:r>
    </w:p>
    <w:p w14:paraId="110A2519" w14:textId="77777777" w:rsidR="006E3736" w:rsidRPr="004E0D4F" w:rsidRDefault="006E3736" w:rsidP="006518D9">
      <w:pPr>
        <w:ind w:right="454"/>
        <w:rPr>
          <w:sz w:val="18"/>
          <w:szCs w:val="18"/>
          <w:lang w:val="it-IT"/>
        </w:rPr>
      </w:pPr>
    </w:p>
    <w:p w14:paraId="69EE4D69" w14:textId="77777777" w:rsidR="004E0D4F" w:rsidRDefault="004E0D4F" w:rsidP="006518D9">
      <w:pPr>
        <w:tabs>
          <w:tab w:val="left" w:pos="7573"/>
          <w:tab w:val="left" w:pos="8364"/>
          <w:tab w:val="left" w:pos="8505"/>
        </w:tabs>
        <w:spacing w:line="240" w:lineRule="atLeast"/>
        <w:ind w:right="454"/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</w:pPr>
    </w:p>
    <w:p w14:paraId="761C9C8B" w14:textId="77777777" w:rsidR="004E0D4F" w:rsidRDefault="004E0D4F" w:rsidP="006518D9">
      <w:pPr>
        <w:tabs>
          <w:tab w:val="left" w:pos="7573"/>
          <w:tab w:val="left" w:pos="8364"/>
          <w:tab w:val="left" w:pos="8505"/>
        </w:tabs>
        <w:spacing w:line="240" w:lineRule="atLeast"/>
        <w:ind w:right="454"/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</w:pPr>
    </w:p>
    <w:p w14:paraId="42AE73D0" w14:textId="77777777" w:rsidR="00D66EBD" w:rsidRPr="004E0D4F" w:rsidRDefault="00D66EBD" w:rsidP="006518D9">
      <w:pPr>
        <w:tabs>
          <w:tab w:val="left" w:pos="7573"/>
          <w:tab w:val="left" w:pos="8364"/>
          <w:tab w:val="left" w:pos="8505"/>
        </w:tabs>
        <w:spacing w:line="240" w:lineRule="atLeast"/>
        <w:ind w:right="454"/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</w:pPr>
      <w:r w:rsidRPr="004E0D4F"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  <w:t xml:space="preserve">Il BMW Group </w:t>
      </w:r>
    </w:p>
    <w:p w14:paraId="399DBB05" w14:textId="77777777" w:rsidR="00BB09BA" w:rsidRPr="004E0D4F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4E0D4F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 </w:t>
      </w:r>
    </w:p>
    <w:p w14:paraId="731C7B17" w14:textId="77777777" w:rsidR="00BB09BA" w:rsidRPr="004E0D4F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26AB1E1D" w14:textId="77777777" w:rsidR="00BB09BA" w:rsidRPr="004E0D4F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4E0D4F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 </w:t>
      </w:r>
    </w:p>
    <w:p w14:paraId="0DAF02A6" w14:textId="77777777" w:rsidR="00BB09BA" w:rsidRPr="004E0D4F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0E05520E" w14:textId="77777777" w:rsidR="00BB09BA" w:rsidRPr="004E0D4F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4E0D4F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7D299BF4" w14:textId="77777777" w:rsidR="00BB09BA" w:rsidRPr="004E0D4F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4050DAAC" w14:textId="77777777" w:rsidR="00BB09BA" w:rsidRPr="00A37E2D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en-US"/>
        </w:rPr>
      </w:pPr>
      <w:r w:rsidRPr="00A37E2D">
        <w:rPr>
          <w:rFonts w:eastAsia="Arial Unicode MS"/>
          <w:color w:val="000000"/>
          <w:sz w:val="18"/>
          <w:szCs w:val="18"/>
          <w:u w:color="000000"/>
          <w:bdr w:val="nil"/>
          <w:lang w:val="en-US"/>
        </w:rPr>
        <w:t xml:space="preserve">www.bmwgroup.com </w:t>
      </w:r>
    </w:p>
    <w:p w14:paraId="78E1DC36" w14:textId="77777777" w:rsidR="00BB09BA" w:rsidRPr="00A37E2D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en-US"/>
        </w:rPr>
      </w:pPr>
      <w:r w:rsidRPr="00A37E2D">
        <w:rPr>
          <w:rFonts w:eastAsia="Arial Unicode MS"/>
          <w:color w:val="000000"/>
          <w:sz w:val="18"/>
          <w:szCs w:val="18"/>
          <w:u w:color="000000"/>
          <w:bdr w:val="nil"/>
          <w:lang w:val="en-US"/>
        </w:rPr>
        <w:t xml:space="preserve">Facebook: http://www.facebook.com/BMWGroup </w:t>
      </w:r>
    </w:p>
    <w:p w14:paraId="0BC9FAC2" w14:textId="77777777" w:rsidR="00BB09BA" w:rsidRPr="00A37E2D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en-US"/>
        </w:rPr>
      </w:pPr>
      <w:r w:rsidRPr="00A37E2D">
        <w:rPr>
          <w:rFonts w:eastAsia="Arial Unicode MS"/>
          <w:color w:val="000000"/>
          <w:sz w:val="18"/>
          <w:szCs w:val="18"/>
          <w:u w:color="000000"/>
          <w:bdr w:val="nil"/>
          <w:lang w:val="en-US"/>
        </w:rPr>
        <w:t xml:space="preserve">Twitter: http://twitter.com/BMWGroup </w:t>
      </w:r>
    </w:p>
    <w:p w14:paraId="5EA590C2" w14:textId="77777777" w:rsidR="00BB09BA" w:rsidRPr="00A37E2D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en-US"/>
        </w:rPr>
      </w:pPr>
      <w:r w:rsidRPr="00A37E2D">
        <w:rPr>
          <w:rFonts w:eastAsia="Arial Unicode MS"/>
          <w:color w:val="000000"/>
          <w:sz w:val="18"/>
          <w:szCs w:val="18"/>
          <w:u w:color="000000"/>
          <w:bdr w:val="nil"/>
          <w:lang w:val="en-US"/>
        </w:rPr>
        <w:t xml:space="preserve">YouTube: http://www.youtube.com/BMWGroupview </w:t>
      </w:r>
    </w:p>
    <w:p w14:paraId="10AF49BB" w14:textId="77777777" w:rsidR="00BB09BA" w:rsidRPr="00A37E2D" w:rsidRDefault="00BB09BA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eastAsia="Arial Unicode MS" w:hint="eastAsia"/>
          <w:color w:val="000000"/>
          <w:sz w:val="18"/>
          <w:szCs w:val="18"/>
          <w:u w:color="000000"/>
          <w:bdr w:val="nil"/>
          <w:lang w:val="en-US"/>
        </w:rPr>
      </w:pPr>
      <w:r w:rsidRPr="00A37E2D">
        <w:rPr>
          <w:rFonts w:eastAsia="Arial Unicode MS"/>
          <w:color w:val="000000"/>
          <w:sz w:val="18"/>
          <w:szCs w:val="18"/>
          <w:u w:color="000000"/>
          <w:bdr w:val="nil"/>
          <w:lang w:val="en-US"/>
        </w:rPr>
        <w:t xml:space="preserve">Google+:http://googleplus.bmwgroup.com BMW Group </w:t>
      </w:r>
    </w:p>
    <w:p w14:paraId="2FAC49F3" w14:textId="77777777" w:rsidR="00971F4B" w:rsidRPr="00541BD0" w:rsidRDefault="00971F4B" w:rsidP="006518D9">
      <w:pPr>
        <w:pStyle w:val="Header"/>
        <w:tabs>
          <w:tab w:val="left" w:pos="7573"/>
          <w:tab w:val="left" w:pos="8364"/>
        </w:tabs>
        <w:spacing w:line="240" w:lineRule="atLeast"/>
        <w:ind w:right="454"/>
        <w:rPr>
          <w:rFonts w:ascii="BMW Group Light Regular" w:hAnsi="BMW Group Light Regular"/>
        </w:rPr>
      </w:pPr>
    </w:p>
    <w:sectPr w:rsidR="00971F4B" w:rsidRPr="00541BD0" w:rsidSect="0015607D">
      <w:headerReference w:type="default" r:id="rId10"/>
      <w:headerReference w:type="first" r:id="rId11"/>
      <w:footerReference w:type="first" r:id="rId12"/>
      <w:pgSz w:w="11906" w:h="16838" w:code="9"/>
      <w:pgMar w:top="830" w:right="707" w:bottom="993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F81B3" w14:textId="77777777" w:rsidR="003B1D8B" w:rsidRDefault="003B1D8B" w:rsidP="00270A02">
      <w:pPr>
        <w:spacing w:line="240" w:lineRule="auto"/>
      </w:pPr>
      <w:r>
        <w:separator/>
      </w:r>
    </w:p>
  </w:endnote>
  <w:endnote w:type="continuationSeparator" w:id="0">
    <w:p w14:paraId="1DE2908C" w14:textId="77777777" w:rsidR="003B1D8B" w:rsidRDefault="003B1D8B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roman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1D32" w14:textId="77777777" w:rsidR="002D7BDB" w:rsidRDefault="002D7BD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647F79C4" wp14:editId="68FAF2C0">
              <wp:simplePos x="0" y="0"/>
              <wp:positionH relativeFrom="page">
                <wp:posOffset>303530</wp:posOffset>
              </wp:positionH>
              <wp:positionV relativeFrom="page">
                <wp:posOffset>5080635</wp:posOffset>
              </wp:positionV>
              <wp:extent cx="894080" cy="4914900"/>
              <wp:effectExtent l="0" t="0" r="0" b="1270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91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84578" w14:textId="77777777" w:rsidR="00E72FCE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</w:t>
                          </w:r>
                        </w:p>
                        <w:p w14:paraId="3661EF95" w14:textId="77777777" w:rsidR="00E72FCE" w:rsidRDefault="00E72FC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630E804" w14:textId="77777777" w:rsidR="00E72FCE" w:rsidRDefault="00E72FC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C6DE955" w14:textId="0D7E03BC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Società</w:t>
                          </w:r>
                        </w:p>
                        <w:p w14:paraId="6F9D0DC9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7726C2CA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50BB971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4DD5F9D8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24DEAC7C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D8BE2CC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4A88661B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6DC1E3E9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42515423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45158B2C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6688E342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C8357BC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45C98B55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5FF31305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B2D8A2D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6D1A8E47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2ED120E5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E7C8A2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0208C7B8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25E2A1A8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02606C46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826736D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0626E6B5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5.000.000 di Euro </w:t>
                          </w:r>
                          <w:proofErr w:type="spell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i.v</w:t>
                          </w:r>
                          <w:proofErr w:type="spell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.</w:t>
                          </w:r>
                        </w:p>
                        <w:p w14:paraId="1D6D6A86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99C5613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4D9EBDA4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5DDE12E5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B87BE9F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N. Reg. </w:t>
                          </w:r>
                          <w:proofErr w:type="spell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Impr</w:t>
                          </w:r>
                          <w:proofErr w:type="spell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.</w:t>
                          </w:r>
                        </w:p>
                        <w:p w14:paraId="11A8B507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10358A2A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1021EB5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79610175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1981E183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6B529BF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0F0F3EFC" w14:textId="77777777" w:rsidR="002D7BDB" w:rsidRPr="00484E9A" w:rsidRDefault="002D7BDB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56EFFEAC" w14:textId="77777777" w:rsidR="002D7BDB" w:rsidRPr="00BF28AA" w:rsidRDefault="002D7BDB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3.9pt;margin-top:400.05pt;width:70.4pt;height:387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" o:allowincell="f" fillcolor="white [3201]" stroked="f" strokeweight=".5pt">
              <v:path arrowok="t"/>
              <v:textbox inset="0,0,0,0">
                <w:txbxContent>
                  <w:p w14:paraId="77A84578" w14:textId="77777777" w:rsidR="00E72FCE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</w:t>
                    </w:r>
                  </w:p>
                  <w:p w14:paraId="3661EF95" w14:textId="77777777" w:rsidR="00E72FCE" w:rsidRDefault="00E72FC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630E804" w14:textId="77777777" w:rsidR="00E72FCE" w:rsidRDefault="00E72FC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C6DE955" w14:textId="0D7E03BC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Società</w:t>
                    </w:r>
                  </w:p>
                  <w:p w14:paraId="6F9D0DC9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7726C2CA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50BB971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4DD5F9D8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24DEAC7C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D8BE2CC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4A88661B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6DC1E3E9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42515423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45158B2C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6688E342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C8357BC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45C98B55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5FF31305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B2D8A2D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6D1A8E47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2ED120E5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7E7C8A2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0208C7B8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25E2A1A8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02606C46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826736D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0626E6B5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5.000.000 di Euro </w:t>
                    </w:r>
                    <w:proofErr w:type="spellStart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i.v</w:t>
                    </w:r>
                    <w:proofErr w:type="spellEnd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.</w:t>
                    </w:r>
                  </w:p>
                  <w:p w14:paraId="1D6D6A86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99C5613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4D9EBDA4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5DDE12E5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B87BE9F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N. Reg. </w:t>
                    </w:r>
                    <w:proofErr w:type="spellStart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Impr</w:t>
                    </w:r>
                    <w:proofErr w:type="spellEnd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.</w:t>
                    </w:r>
                  </w:p>
                  <w:p w14:paraId="11A8B507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10358A2A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1021EB5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79610175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1981E183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6B529BF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0F0F3EFC" w14:textId="77777777" w:rsidR="002D7BDB" w:rsidRPr="00484E9A" w:rsidRDefault="002D7BDB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56EFFEAC" w14:textId="77777777" w:rsidR="002D7BDB" w:rsidRPr="00BF28AA" w:rsidRDefault="002D7BDB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DBFE6" w14:textId="77777777" w:rsidR="003B1D8B" w:rsidRDefault="003B1D8B" w:rsidP="00270A02">
      <w:pPr>
        <w:spacing w:line="240" w:lineRule="auto"/>
      </w:pPr>
      <w:r>
        <w:separator/>
      </w:r>
    </w:p>
  </w:footnote>
  <w:footnote w:type="continuationSeparator" w:id="0">
    <w:p w14:paraId="2DBFBAF4" w14:textId="77777777" w:rsidR="003B1D8B" w:rsidRDefault="003B1D8B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AC730" w14:textId="77777777" w:rsidR="002D7BDB" w:rsidRDefault="002D7BDB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4D823796" wp14:editId="179B5C99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3E3C0AA9" wp14:editId="2071CE43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FB464" w14:textId="77777777" w:rsidR="002D7BDB" w:rsidRDefault="002D7BDB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4902A426" wp14:editId="05602E69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55E11523" wp14:editId="36F4B2E3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abstractNum w:abstractNumId="3">
    <w:nsid w:val="79F5062E"/>
    <w:multiLevelType w:val="hybridMultilevel"/>
    <w:tmpl w:val="83DA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030E2"/>
    <w:rsid w:val="00007B60"/>
    <w:rsid w:val="0001151F"/>
    <w:rsid w:val="0001371E"/>
    <w:rsid w:val="000249EF"/>
    <w:rsid w:val="00036083"/>
    <w:rsid w:val="00037C83"/>
    <w:rsid w:val="00040D89"/>
    <w:rsid w:val="0004175D"/>
    <w:rsid w:val="00044F2B"/>
    <w:rsid w:val="00047C3C"/>
    <w:rsid w:val="0005673D"/>
    <w:rsid w:val="00060E29"/>
    <w:rsid w:val="000628DF"/>
    <w:rsid w:val="00070D08"/>
    <w:rsid w:val="00077BF3"/>
    <w:rsid w:val="00083D8E"/>
    <w:rsid w:val="00083DF1"/>
    <w:rsid w:val="00084435"/>
    <w:rsid w:val="000B1229"/>
    <w:rsid w:val="000B64B5"/>
    <w:rsid w:val="000B6DA6"/>
    <w:rsid w:val="000C39B2"/>
    <w:rsid w:val="000D255C"/>
    <w:rsid w:val="000D5901"/>
    <w:rsid w:val="000D6BAA"/>
    <w:rsid w:val="000F0869"/>
    <w:rsid w:val="000F105C"/>
    <w:rsid w:val="000F1F8A"/>
    <w:rsid w:val="000F6DB5"/>
    <w:rsid w:val="00100845"/>
    <w:rsid w:val="00107CF9"/>
    <w:rsid w:val="00113907"/>
    <w:rsid w:val="001261C1"/>
    <w:rsid w:val="0013109E"/>
    <w:rsid w:val="0013419D"/>
    <w:rsid w:val="0015607D"/>
    <w:rsid w:val="00161053"/>
    <w:rsid w:val="00171806"/>
    <w:rsid w:val="001832D2"/>
    <w:rsid w:val="00184942"/>
    <w:rsid w:val="001A1F57"/>
    <w:rsid w:val="001A2BB2"/>
    <w:rsid w:val="001A43B9"/>
    <w:rsid w:val="001A5920"/>
    <w:rsid w:val="001C1CD9"/>
    <w:rsid w:val="001C29B1"/>
    <w:rsid w:val="001C4E75"/>
    <w:rsid w:val="001E7D76"/>
    <w:rsid w:val="001F1609"/>
    <w:rsid w:val="001F27E1"/>
    <w:rsid w:val="001F3EF6"/>
    <w:rsid w:val="002017C4"/>
    <w:rsid w:val="002034AA"/>
    <w:rsid w:val="00214CAB"/>
    <w:rsid w:val="002245A7"/>
    <w:rsid w:val="002306F9"/>
    <w:rsid w:val="00244266"/>
    <w:rsid w:val="00255CBC"/>
    <w:rsid w:val="00261E4A"/>
    <w:rsid w:val="00265349"/>
    <w:rsid w:val="00265A1D"/>
    <w:rsid w:val="0026654B"/>
    <w:rsid w:val="00270A02"/>
    <w:rsid w:val="00270E95"/>
    <w:rsid w:val="00271266"/>
    <w:rsid w:val="00276B31"/>
    <w:rsid w:val="00284648"/>
    <w:rsid w:val="00285555"/>
    <w:rsid w:val="00290E62"/>
    <w:rsid w:val="002951D2"/>
    <w:rsid w:val="002B6CC5"/>
    <w:rsid w:val="002C2722"/>
    <w:rsid w:val="002C4841"/>
    <w:rsid w:val="002C77BD"/>
    <w:rsid w:val="002D7BDB"/>
    <w:rsid w:val="002E7F66"/>
    <w:rsid w:val="002F15DE"/>
    <w:rsid w:val="00305B96"/>
    <w:rsid w:val="003068D3"/>
    <w:rsid w:val="003117F5"/>
    <w:rsid w:val="00324695"/>
    <w:rsid w:val="00324985"/>
    <w:rsid w:val="003314D3"/>
    <w:rsid w:val="003334FE"/>
    <w:rsid w:val="00366DFD"/>
    <w:rsid w:val="003676BD"/>
    <w:rsid w:val="00370392"/>
    <w:rsid w:val="0038769C"/>
    <w:rsid w:val="00391BCB"/>
    <w:rsid w:val="0039268C"/>
    <w:rsid w:val="00393751"/>
    <w:rsid w:val="00394373"/>
    <w:rsid w:val="0039740A"/>
    <w:rsid w:val="003A6C2D"/>
    <w:rsid w:val="003B1D8B"/>
    <w:rsid w:val="003B3B42"/>
    <w:rsid w:val="003B4DEB"/>
    <w:rsid w:val="003B7DD6"/>
    <w:rsid w:val="003C1618"/>
    <w:rsid w:val="003C2687"/>
    <w:rsid w:val="003C2E9C"/>
    <w:rsid w:val="003C4FDC"/>
    <w:rsid w:val="003D20BE"/>
    <w:rsid w:val="003D3266"/>
    <w:rsid w:val="003D49DB"/>
    <w:rsid w:val="003D53CD"/>
    <w:rsid w:val="003D670F"/>
    <w:rsid w:val="003E5202"/>
    <w:rsid w:val="003F5962"/>
    <w:rsid w:val="003F5EBE"/>
    <w:rsid w:val="003F6C92"/>
    <w:rsid w:val="0040093A"/>
    <w:rsid w:val="0040249A"/>
    <w:rsid w:val="00404B70"/>
    <w:rsid w:val="004073F3"/>
    <w:rsid w:val="00413658"/>
    <w:rsid w:val="00415CE3"/>
    <w:rsid w:val="00422BD9"/>
    <w:rsid w:val="00423EEA"/>
    <w:rsid w:val="004415FE"/>
    <w:rsid w:val="004613AA"/>
    <w:rsid w:val="00466B34"/>
    <w:rsid w:val="0047035F"/>
    <w:rsid w:val="00475EA0"/>
    <w:rsid w:val="00482C3C"/>
    <w:rsid w:val="00482DBB"/>
    <w:rsid w:val="00485600"/>
    <w:rsid w:val="004967AC"/>
    <w:rsid w:val="00496823"/>
    <w:rsid w:val="004B1CF7"/>
    <w:rsid w:val="004B61C3"/>
    <w:rsid w:val="004C544B"/>
    <w:rsid w:val="004C57C2"/>
    <w:rsid w:val="004D1AB9"/>
    <w:rsid w:val="004D5444"/>
    <w:rsid w:val="004E0D4F"/>
    <w:rsid w:val="004E152A"/>
    <w:rsid w:val="004F76AE"/>
    <w:rsid w:val="00501B08"/>
    <w:rsid w:val="005151C3"/>
    <w:rsid w:val="00517E2E"/>
    <w:rsid w:val="005221BC"/>
    <w:rsid w:val="00522361"/>
    <w:rsid w:val="005273F1"/>
    <w:rsid w:val="00537CED"/>
    <w:rsid w:val="00540788"/>
    <w:rsid w:val="00541BD0"/>
    <w:rsid w:val="00546FCE"/>
    <w:rsid w:val="00552BD8"/>
    <w:rsid w:val="00553095"/>
    <w:rsid w:val="00581FFA"/>
    <w:rsid w:val="00585096"/>
    <w:rsid w:val="00586603"/>
    <w:rsid w:val="00587642"/>
    <w:rsid w:val="0059301B"/>
    <w:rsid w:val="00593601"/>
    <w:rsid w:val="005949AD"/>
    <w:rsid w:val="005B1B9B"/>
    <w:rsid w:val="005D1A6D"/>
    <w:rsid w:val="005F0124"/>
    <w:rsid w:val="005F1835"/>
    <w:rsid w:val="00602120"/>
    <w:rsid w:val="00606C08"/>
    <w:rsid w:val="00607FCA"/>
    <w:rsid w:val="006143EF"/>
    <w:rsid w:val="00622FDC"/>
    <w:rsid w:val="00624987"/>
    <w:rsid w:val="00631D01"/>
    <w:rsid w:val="00632B8B"/>
    <w:rsid w:val="00636888"/>
    <w:rsid w:val="00646374"/>
    <w:rsid w:val="00650954"/>
    <w:rsid w:val="006518D9"/>
    <w:rsid w:val="006573D9"/>
    <w:rsid w:val="0065782B"/>
    <w:rsid w:val="0066146C"/>
    <w:rsid w:val="00663F70"/>
    <w:rsid w:val="00674972"/>
    <w:rsid w:val="006839AF"/>
    <w:rsid w:val="00683D2A"/>
    <w:rsid w:val="006A5DB6"/>
    <w:rsid w:val="006B3FB4"/>
    <w:rsid w:val="006B5B54"/>
    <w:rsid w:val="006C5719"/>
    <w:rsid w:val="006D4916"/>
    <w:rsid w:val="006E2494"/>
    <w:rsid w:val="006E3736"/>
    <w:rsid w:val="006F0584"/>
    <w:rsid w:val="006F0A2C"/>
    <w:rsid w:val="006F3FCA"/>
    <w:rsid w:val="0070256A"/>
    <w:rsid w:val="007053B6"/>
    <w:rsid w:val="00727A87"/>
    <w:rsid w:val="00763B8B"/>
    <w:rsid w:val="0077522E"/>
    <w:rsid w:val="00775CA4"/>
    <w:rsid w:val="00780E8D"/>
    <w:rsid w:val="007840F7"/>
    <w:rsid w:val="007858F6"/>
    <w:rsid w:val="00786E9A"/>
    <w:rsid w:val="007A1089"/>
    <w:rsid w:val="007B132C"/>
    <w:rsid w:val="007B46CE"/>
    <w:rsid w:val="007C410B"/>
    <w:rsid w:val="007C55C6"/>
    <w:rsid w:val="007D261D"/>
    <w:rsid w:val="007D2E4B"/>
    <w:rsid w:val="007D5BFC"/>
    <w:rsid w:val="007E4400"/>
    <w:rsid w:val="0080017C"/>
    <w:rsid w:val="00805652"/>
    <w:rsid w:val="00815C47"/>
    <w:rsid w:val="0081776B"/>
    <w:rsid w:val="008349F0"/>
    <w:rsid w:val="00842BE4"/>
    <w:rsid w:val="00844114"/>
    <w:rsid w:val="00850ADE"/>
    <w:rsid w:val="008553AD"/>
    <w:rsid w:val="00857891"/>
    <w:rsid w:val="00861A86"/>
    <w:rsid w:val="00871F81"/>
    <w:rsid w:val="0087331C"/>
    <w:rsid w:val="0087398F"/>
    <w:rsid w:val="00874877"/>
    <w:rsid w:val="008B7473"/>
    <w:rsid w:val="008E4067"/>
    <w:rsid w:val="008F046A"/>
    <w:rsid w:val="008F5DD4"/>
    <w:rsid w:val="00901BFD"/>
    <w:rsid w:val="00904354"/>
    <w:rsid w:val="009106B1"/>
    <w:rsid w:val="00927EAA"/>
    <w:rsid w:val="00965A90"/>
    <w:rsid w:val="00971D45"/>
    <w:rsid w:val="00971F4B"/>
    <w:rsid w:val="00972EF1"/>
    <w:rsid w:val="0097357D"/>
    <w:rsid w:val="009841CF"/>
    <w:rsid w:val="0099556B"/>
    <w:rsid w:val="009A313A"/>
    <w:rsid w:val="009A7549"/>
    <w:rsid w:val="009B23A8"/>
    <w:rsid w:val="009B2C71"/>
    <w:rsid w:val="009B2E03"/>
    <w:rsid w:val="009C1F9D"/>
    <w:rsid w:val="009C523A"/>
    <w:rsid w:val="009C6B09"/>
    <w:rsid w:val="009C7353"/>
    <w:rsid w:val="009D0F62"/>
    <w:rsid w:val="009D20D4"/>
    <w:rsid w:val="009D29B4"/>
    <w:rsid w:val="009D3781"/>
    <w:rsid w:val="009F1312"/>
    <w:rsid w:val="009F1F5D"/>
    <w:rsid w:val="00A17BB3"/>
    <w:rsid w:val="00A21087"/>
    <w:rsid w:val="00A2576C"/>
    <w:rsid w:val="00A267F6"/>
    <w:rsid w:val="00A305C6"/>
    <w:rsid w:val="00A331DB"/>
    <w:rsid w:val="00A34296"/>
    <w:rsid w:val="00A37E2D"/>
    <w:rsid w:val="00A42F92"/>
    <w:rsid w:val="00A459D8"/>
    <w:rsid w:val="00A633AA"/>
    <w:rsid w:val="00A77649"/>
    <w:rsid w:val="00A851FC"/>
    <w:rsid w:val="00A85B16"/>
    <w:rsid w:val="00A93BD5"/>
    <w:rsid w:val="00AB0B6E"/>
    <w:rsid w:val="00AB2D30"/>
    <w:rsid w:val="00AB6C86"/>
    <w:rsid w:val="00AE0071"/>
    <w:rsid w:val="00AE5CA9"/>
    <w:rsid w:val="00AE7949"/>
    <w:rsid w:val="00AF04FD"/>
    <w:rsid w:val="00B00170"/>
    <w:rsid w:val="00B01099"/>
    <w:rsid w:val="00B30726"/>
    <w:rsid w:val="00B33C40"/>
    <w:rsid w:val="00B3495C"/>
    <w:rsid w:val="00B35BB8"/>
    <w:rsid w:val="00B52B76"/>
    <w:rsid w:val="00B575D1"/>
    <w:rsid w:val="00B57D5B"/>
    <w:rsid w:val="00B830B0"/>
    <w:rsid w:val="00B8420A"/>
    <w:rsid w:val="00B91AF7"/>
    <w:rsid w:val="00B9238A"/>
    <w:rsid w:val="00B92AFA"/>
    <w:rsid w:val="00B932F2"/>
    <w:rsid w:val="00BA2B15"/>
    <w:rsid w:val="00BA2C6B"/>
    <w:rsid w:val="00BB09BA"/>
    <w:rsid w:val="00BB3304"/>
    <w:rsid w:val="00BC226D"/>
    <w:rsid w:val="00BC5C0F"/>
    <w:rsid w:val="00BC645D"/>
    <w:rsid w:val="00BD10C4"/>
    <w:rsid w:val="00BE0A84"/>
    <w:rsid w:val="00BF28AA"/>
    <w:rsid w:val="00BF421D"/>
    <w:rsid w:val="00C02F14"/>
    <w:rsid w:val="00C079A3"/>
    <w:rsid w:val="00C10404"/>
    <w:rsid w:val="00C132A7"/>
    <w:rsid w:val="00C1647D"/>
    <w:rsid w:val="00C30581"/>
    <w:rsid w:val="00C31D05"/>
    <w:rsid w:val="00C42BA2"/>
    <w:rsid w:val="00C441B9"/>
    <w:rsid w:val="00C51BAF"/>
    <w:rsid w:val="00C709DE"/>
    <w:rsid w:val="00C72F3C"/>
    <w:rsid w:val="00C751D5"/>
    <w:rsid w:val="00CA5E15"/>
    <w:rsid w:val="00CB056F"/>
    <w:rsid w:val="00CB24CA"/>
    <w:rsid w:val="00CB67ED"/>
    <w:rsid w:val="00CC0811"/>
    <w:rsid w:val="00CC31C5"/>
    <w:rsid w:val="00CD2E71"/>
    <w:rsid w:val="00CE16C8"/>
    <w:rsid w:val="00CE75BD"/>
    <w:rsid w:val="00CF541C"/>
    <w:rsid w:val="00D05CB6"/>
    <w:rsid w:val="00D066E4"/>
    <w:rsid w:val="00D071C0"/>
    <w:rsid w:val="00D1106C"/>
    <w:rsid w:val="00D2598F"/>
    <w:rsid w:val="00D265B3"/>
    <w:rsid w:val="00D27424"/>
    <w:rsid w:val="00D30258"/>
    <w:rsid w:val="00D31D46"/>
    <w:rsid w:val="00D34B2C"/>
    <w:rsid w:val="00D42BA7"/>
    <w:rsid w:val="00D54047"/>
    <w:rsid w:val="00D60035"/>
    <w:rsid w:val="00D62FAB"/>
    <w:rsid w:val="00D632F8"/>
    <w:rsid w:val="00D66EBD"/>
    <w:rsid w:val="00D67CF8"/>
    <w:rsid w:val="00D84EA8"/>
    <w:rsid w:val="00D9583D"/>
    <w:rsid w:val="00D95DDE"/>
    <w:rsid w:val="00DA0851"/>
    <w:rsid w:val="00DA0C0C"/>
    <w:rsid w:val="00DA1C91"/>
    <w:rsid w:val="00DA3567"/>
    <w:rsid w:val="00DA77F0"/>
    <w:rsid w:val="00DA7A75"/>
    <w:rsid w:val="00DB2795"/>
    <w:rsid w:val="00DC3380"/>
    <w:rsid w:val="00DC564A"/>
    <w:rsid w:val="00DD2D3C"/>
    <w:rsid w:val="00DE6E1B"/>
    <w:rsid w:val="00DF1E9C"/>
    <w:rsid w:val="00DF476D"/>
    <w:rsid w:val="00DF6965"/>
    <w:rsid w:val="00E03FD5"/>
    <w:rsid w:val="00E10C86"/>
    <w:rsid w:val="00E2639C"/>
    <w:rsid w:val="00E3049D"/>
    <w:rsid w:val="00E30CDF"/>
    <w:rsid w:val="00E36422"/>
    <w:rsid w:val="00E5359E"/>
    <w:rsid w:val="00E5559B"/>
    <w:rsid w:val="00E6462B"/>
    <w:rsid w:val="00E66784"/>
    <w:rsid w:val="00E72FCE"/>
    <w:rsid w:val="00E76273"/>
    <w:rsid w:val="00E763D6"/>
    <w:rsid w:val="00E80114"/>
    <w:rsid w:val="00E82CD3"/>
    <w:rsid w:val="00E84215"/>
    <w:rsid w:val="00E96061"/>
    <w:rsid w:val="00EA6ADF"/>
    <w:rsid w:val="00EB5827"/>
    <w:rsid w:val="00EB70D8"/>
    <w:rsid w:val="00F01748"/>
    <w:rsid w:val="00F10346"/>
    <w:rsid w:val="00F1247D"/>
    <w:rsid w:val="00F132FE"/>
    <w:rsid w:val="00F1462B"/>
    <w:rsid w:val="00F23B9A"/>
    <w:rsid w:val="00F377AE"/>
    <w:rsid w:val="00F429B0"/>
    <w:rsid w:val="00F70BF5"/>
    <w:rsid w:val="00F947D8"/>
    <w:rsid w:val="00FC084A"/>
    <w:rsid w:val="00FC11F2"/>
    <w:rsid w:val="00FC1D13"/>
    <w:rsid w:val="00FC697E"/>
    <w:rsid w:val="00FD0460"/>
    <w:rsid w:val="00FD16A0"/>
    <w:rsid w:val="00FD64B3"/>
    <w:rsid w:val="00FE3B8C"/>
    <w:rsid w:val="00FF04F3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A1C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  <w:style w:type="paragraph" w:styleId="ListParagraph">
    <w:name w:val="List Paragraph"/>
    <w:basedOn w:val="Normal"/>
    <w:uiPriority w:val="34"/>
    <w:qFormat/>
    <w:rsid w:val="00DA0C0C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  <w:style w:type="paragraph" w:styleId="ListParagraph">
    <w:name w:val="List Paragraph"/>
    <w:basedOn w:val="Normal"/>
    <w:uiPriority w:val="34"/>
    <w:qFormat/>
    <w:rsid w:val="00DA0C0C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1321</Words>
  <Characters>7534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16</cp:revision>
  <cp:lastPrinted>2017-01-30T15:29:00Z</cp:lastPrinted>
  <dcterms:created xsi:type="dcterms:W3CDTF">2017-01-30T16:46:00Z</dcterms:created>
  <dcterms:modified xsi:type="dcterms:W3CDTF">2017-01-31T16:38:00Z</dcterms:modified>
</cp:coreProperties>
</file>