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5F5A1" w14:textId="3F91C8FA" w:rsidR="00594400" w:rsidRPr="00BF237A" w:rsidRDefault="00594400" w:rsidP="00ED4254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bookmarkStart w:id="2" w:name="_GoBack"/>
      <w:bookmarkEnd w:id="2"/>
      <w:r w:rsidRPr="00BF237A">
        <w:rPr>
          <w:rFonts w:ascii="BMWType V2 Regular" w:hAnsi="BMWType V2 Regular"/>
          <w:lang w:val="it-IT"/>
        </w:rPr>
        <w:t>Società</w:t>
      </w:r>
    </w:p>
    <w:p w14:paraId="518CFD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28D7941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158D3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7AB491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01207B2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620979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3B64B70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21CE62C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05B15BD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01C38B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55B9A65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E3039B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2B231A5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CB654E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9E4A8F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5433E8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6660A55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4B454F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52BAD4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67A3E6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5DCBD9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0616B9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4469931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213CB04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0433BE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1E5D076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71F193A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5BBAE92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2C8E60F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6D29E21A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AD3F6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0A4A4D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37543D7F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5C7FADE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53EFE64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3562CEA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2A9F66E4" w14:textId="4C0E09C9" w:rsidR="0022323B" w:rsidRPr="004845E9" w:rsidRDefault="0022323B" w:rsidP="00615A92">
      <w:pPr>
        <w:pStyle w:val="Header"/>
        <w:tabs>
          <w:tab w:val="clear" w:pos="4536"/>
          <w:tab w:val="clear" w:pos="9072"/>
          <w:tab w:val="left" w:pos="8505"/>
          <w:tab w:val="left" w:pos="8647"/>
        </w:tabs>
        <w:spacing w:line="240" w:lineRule="exact"/>
        <w:ind w:right="312"/>
        <w:outlineLvl w:val="0"/>
        <w:rPr>
          <w:rFonts w:ascii="BMW Group Light" w:hAnsi="BMW Group Light" w:cs="BMW Group Light"/>
          <w:szCs w:val="22"/>
          <w:lang w:val="it-IT"/>
        </w:rPr>
      </w:pPr>
      <w:r w:rsidRPr="004845E9">
        <w:rPr>
          <w:rFonts w:ascii="BMW Group Light" w:hAnsi="BMW Group Light" w:cs="BMW Group Light"/>
          <w:szCs w:val="22"/>
          <w:lang w:val="it-IT"/>
        </w:rPr>
        <w:t xml:space="preserve">Comunicato stampa </w:t>
      </w:r>
      <w:r w:rsidR="003C0A73">
        <w:rPr>
          <w:rFonts w:ascii="BMW Group Light" w:hAnsi="BMW Group Light" w:cs="BMW Group Light"/>
          <w:szCs w:val="22"/>
          <w:lang w:val="it-IT"/>
        </w:rPr>
        <w:t xml:space="preserve">N. </w:t>
      </w:r>
      <w:r w:rsidR="007264DA">
        <w:rPr>
          <w:rFonts w:ascii="BMW Group Light" w:hAnsi="BMW Group Light" w:cs="BMW Group Light"/>
          <w:szCs w:val="22"/>
          <w:lang w:val="it-IT"/>
        </w:rPr>
        <w:t>0</w:t>
      </w:r>
      <w:r w:rsidR="004C7F61">
        <w:rPr>
          <w:rFonts w:ascii="BMW Group Light" w:hAnsi="BMW Group Light" w:cs="BMW Group Light"/>
          <w:szCs w:val="22"/>
          <w:lang w:val="it-IT"/>
        </w:rPr>
        <w:t>55</w:t>
      </w:r>
      <w:r w:rsidR="00C04F64">
        <w:rPr>
          <w:rFonts w:ascii="BMW Group Light" w:hAnsi="BMW Group Light" w:cs="BMW Group Light"/>
          <w:szCs w:val="22"/>
          <w:lang w:val="it-IT"/>
        </w:rPr>
        <w:t>/17</w:t>
      </w:r>
      <w:r w:rsidR="00ED4254">
        <w:rPr>
          <w:rFonts w:ascii="BMW Group Light" w:hAnsi="BMW Group Light" w:cs="BMW Group Light"/>
          <w:szCs w:val="22"/>
          <w:lang w:val="it-IT"/>
        </w:rPr>
        <w:br/>
      </w:r>
    </w:p>
    <w:p w14:paraId="403AFA77" w14:textId="77777777" w:rsidR="0022323B" w:rsidRPr="004845E9" w:rsidRDefault="0022323B" w:rsidP="0022323B">
      <w:pPr>
        <w:pStyle w:val="Header"/>
        <w:tabs>
          <w:tab w:val="clear" w:pos="4536"/>
          <w:tab w:val="clear" w:pos="9072"/>
          <w:tab w:val="left" w:pos="9214"/>
        </w:tabs>
        <w:spacing w:line="240" w:lineRule="exact"/>
        <w:ind w:right="312"/>
        <w:rPr>
          <w:rFonts w:ascii="BMW Group Light" w:hAnsi="BMW Group Light" w:cs="BMW Group Light"/>
          <w:szCs w:val="22"/>
          <w:lang w:val="it-IT"/>
        </w:rPr>
      </w:pPr>
    </w:p>
    <w:p w14:paraId="02BBD975" w14:textId="314F4384" w:rsidR="0022323B" w:rsidRPr="004845E9" w:rsidRDefault="00E159F5" w:rsidP="0022323B">
      <w:pPr>
        <w:spacing w:line="240" w:lineRule="auto"/>
        <w:ind w:right="312"/>
        <w:rPr>
          <w:rFonts w:ascii="BMW Group Light" w:eastAsia="Arial Unicode MS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szCs w:val="22"/>
          <w:lang w:val="it-IT"/>
        </w:rPr>
        <w:t>San Donato</w:t>
      </w:r>
      <w:r w:rsidR="00CD0D9E">
        <w:rPr>
          <w:rFonts w:ascii="BMW Group Light" w:hAnsi="BMW Group Light" w:cs="BMW Group Light"/>
          <w:szCs w:val="22"/>
          <w:lang w:val="it-IT"/>
        </w:rPr>
        <w:t xml:space="preserve"> Milanese</w:t>
      </w:r>
      <w:r w:rsidR="0022323B" w:rsidRPr="004845E9">
        <w:rPr>
          <w:rFonts w:ascii="BMW Group Light" w:hAnsi="BMW Group Light" w:cs="BMW Group Light"/>
          <w:szCs w:val="22"/>
          <w:lang w:val="it-IT"/>
        </w:rPr>
        <w:t xml:space="preserve">, </w:t>
      </w:r>
      <w:r w:rsidR="00825486">
        <w:rPr>
          <w:rFonts w:ascii="BMW Group Light" w:hAnsi="BMW Group Light" w:cs="BMW Group Light"/>
          <w:szCs w:val="22"/>
          <w:lang w:val="it-IT"/>
        </w:rPr>
        <w:t>17 maggio</w:t>
      </w:r>
      <w:r w:rsidR="00EC642B" w:rsidRPr="004845E9">
        <w:rPr>
          <w:rFonts w:ascii="BMW Group Light" w:hAnsi="BMW Group Light" w:cs="BMW Group Light"/>
          <w:szCs w:val="22"/>
          <w:lang w:val="it-IT"/>
        </w:rPr>
        <w:t xml:space="preserve"> 201</w:t>
      </w:r>
      <w:r w:rsidR="004845E9" w:rsidRPr="004845E9">
        <w:rPr>
          <w:rFonts w:ascii="BMW Group Light" w:hAnsi="BMW Group Light" w:cs="BMW Group Light"/>
          <w:szCs w:val="22"/>
          <w:lang w:val="it-IT"/>
        </w:rPr>
        <w:t>7</w:t>
      </w:r>
      <w:r w:rsidR="0022323B" w:rsidRPr="004845E9">
        <w:rPr>
          <w:rFonts w:ascii="BMW Group Light" w:hAnsi="BMW Group Light" w:cs="BMW Group Light"/>
          <w:szCs w:val="22"/>
          <w:lang w:val="it-IT"/>
        </w:rPr>
        <w:br/>
      </w:r>
    </w:p>
    <w:p w14:paraId="2AAAE343" w14:textId="519A51A4" w:rsidR="008C2DC9" w:rsidRDefault="00903192" w:rsidP="008C2DC9">
      <w:pPr>
        <w:widowControl w:val="0"/>
        <w:autoSpaceDE w:val="0"/>
        <w:autoSpaceDN w:val="0"/>
        <w:adjustRightInd w:val="0"/>
        <w:spacing w:line="240" w:lineRule="atLeast"/>
        <w:ind w:right="-539"/>
        <w:rPr>
          <w:rFonts w:ascii="BMW Group Light" w:hAnsi="BMW Group Light" w:cs="BMW Group Light"/>
          <w:sz w:val="28"/>
          <w:szCs w:val="28"/>
          <w:lang w:val="it-IT"/>
        </w:rPr>
      </w:pPr>
      <w:bookmarkStart w:id="3" w:name="OLE_LINK3"/>
      <w:bookmarkStart w:id="4" w:name="OLE_LINK4"/>
      <w:r>
        <w:rPr>
          <w:rFonts w:ascii="BMWType V2 Regular" w:hAnsi="BMWType V2 Regular" w:cs="BMW Group Light"/>
          <w:b/>
          <w:sz w:val="28"/>
          <w:szCs w:val="28"/>
          <w:lang w:val="it-IT"/>
        </w:rPr>
        <w:t>BMW Italia inaugura l’online store: da oggi disponibili le BMW i3</w:t>
      </w:r>
      <w:r w:rsidR="008C2DC9">
        <w:rPr>
          <w:rFonts w:ascii="BMWType V2 Regular" w:hAnsi="BMWType V2 Regular" w:cs="BMW Group Light"/>
          <w:b/>
          <w:sz w:val="28"/>
          <w:szCs w:val="28"/>
          <w:lang w:val="it-IT"/>
        </w:rPr>
        <w:br/>
      </w:r>
      <w:r w:rsidR="007264DA">
        <w:rPr>
          <w:rFonts w:ascii="BMW Group Light" w:hAnsi="BMW Group Light" w:cs="BMW Group Light"/>
          <w:sz w:val="28"/>
          <w:szCs w:val="28"/>
          <w:lang w:val="it-IT"/>
        </w:rPr>
        <w:t xml:space="preserve">Da oggi è possibile acquistare on-line la BMW i3 sul portale </w:t>
      </w:r>
      <w:r w:rsidR="00540EB2">
        <w:rPr>
          <w:rFonts w:ascii="BMW Group Light" w:hAnsi="BMW Group Light" w:cs="BMW Group Light"/>
          <w:sz w:val="28"/>
          <w:szCs w:val="28"/>
          <w:lang w:val="it-IT"/>
        </w:rPr>
        <w:t>store.bmw</w:t>
      </w:r>
      <w:r w:rsidR="007264DA">
        <w:rPr>
          <w:rFonts w:ascii="BMW Group Light" w:hAnsi="BMW Group Light" w:cs="BMW Group Light"/>
          <w:sz w:val="28"/>
          <w:szCs w:val="28"/>
          <w:lang w:val="it-IT"/>
        </w:rPr>
        <w:t>.it</w:t>
      </w:r>
      <w:r w:rsidR="00BF370D">
        <w:rPr>
          <w:rFonts w:ascii="BMW Group Light" w:hAnsi="BMW Group Light" w:cs="BMW Group Light"/>
          <w:sz w:val="28"/>
          <w:szCs w:val="28"/>
          <w:lang w:val="it-IT"/>
        </w:rPr>
        <w:t>.</w:t>
      </w:r>
      <w:r w:rsidR="007264DA">
        <w:rPr>
          <w:rFonts w:ascii="BMW Group Light" w:hAnsi="BMW Group Light" w:cs="BMW Group Light"/>
          <w:sz w:val="28"/>
          <w:szCs w:val="28"/>
          <w:lang w:val="it-IT"/>
        </w:rPr>
        <w:t xml:space="preserve"> La </w:t>
      </w:r>
      <w:r w:rsidR="00607A25" w:rsidRPr="00607A25">
        <w:rPr>
          <w:rFonts w:ascii="BMW Group Light" w:hAnsi="BMW Group Light" w:cs="BMW Group Light"/>
          <w:sz w:val="28"/>
          <w:szCs w:val="28"/>
          <w:lang w:val="it-IT"/>
        </w:rPr>
        <w:t xml:space="preserve">BMW i3 CrossFade Edition </w:t>
      </w:r>
      <w:r w:rsidR="00E521C3">
        <w:rPr>
          <w:rFonts w:ascii="BMW Group Light" w:hAnsi="BMW Group Light" w:cs="BMW Group Light"/>
          <w:sz w:val="28"/>
          <w:szCs w:val="28"/>
          <w:lang w:val="it-IT"/>
        </w:rPr>
        <w:t>sarà disponibile in Italia unicamente su questo</w:t>
      </w:r>
      <w:r w:rsidR="007264DA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="008B1437">
        <w:rPr>
          <w:rFonts w:ascii="BMW Group Light" w:hAnsi="BMW Group Light" w:cs="BMW Group Light"/>
          <w:sz w:val="28"/>
          <w:szCs w:val="28"/>
          <w:lang w:val="it-IT"/>
        </w:rPr>
        <w:t xml:space="preserve">nuovo </w:t>
      </w:r>
      <w:r w:rsidR="007264DA">
        <w:rPr>
          <w:rFonts w:ascii="BMW Group Light" w:hAnsi="BMW Group Light" w:cs="BMW Group Light"/>
          <w:sz w:val="28"/>
          <w:szCs w:val="28"/>
          <w:lang w:val="it-IT"/>
        </w:rPr>
        <w:t>canale di vendita.</w:t>
      </w:r>
    </w:p>
    <w:p w14:paraId="78C3C875" w14:textId="69E6FEBE" w:rsidR="00AC27A0" w:rsidRDefault="00A06B2C" w:rsidP="007264D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587A3C">
        <w:rPr>
          <w:rFonts w:ascii="BMW Group Light" w:hAnsi="BMW Group Light" w:cs="BMW Group Light"/>
          <w:sz w:val="28"/>
          <w:szCs w:val="28"/>
          <w:lang w:val="it-IT"/>
        </w:rPr>
        <w:br/>
      </w:r>
      <w:r w:rsidR="0069578E">
        <w:rPr>
          <w:rFonts w:ascii="BMWType V2 Regular" w:hAnsi="BMWType V2 Regular" w:cs="BMW Group Light"/>
          <w:b/>
          <w:szCs w:val="22"/>
          <w:lang w:val="it-IT"/>
        </w:rPr>
        <w:t>San Donato Milanese</w:t>
      </w:r>
      <w:r w:rsidR="003B4067">
        <w:rPr>
          <w:rFonts w:ascii="BMWType V2 Regular" w:hAnsi="BMWType V2 Regular" w:cs="BMW Group Light"/>
          <w:b/>
          <w:szCs w:val="22"/>
          <w:lang w:val="it-IT"/>
        </w:rPr>
        <w:t xml:space="preserve">. </w:t>
      </w:r>
      <w:bookmarkEnd w:id="3"/>
      <w:bookmarkEnd w:id="4"/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E’ stato inaugurato</w:t>
      </w:r>
      <w:r w:rsidR="007264D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607A2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oggi </w:t>
      </w:r>
      <w:r w:rsidR="007264DA">
        <w:rPr>
          <w:rFonts w:eastAsia="BMWType V2 Light" w:cs="BMWType V2 Light"/>
          <w:color w:val="000000"/>
          <w:szCs w:val="22"/>
          <w:u w:color="000000"/>
          <w:lang w:val="it-IT"/>
        </w:rPr>
        <w:t>un nuovo canale di vendita on-line dedicato alla BMW i3</w:t>
      </w:r>
      <w:r w:rsidR="00540EB2" w:rsidRPr="00540EB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540EB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con la vendita delle prime due </w:t>
      </w:r>
      <w:r w:rsidR="00607A25" w:rsidRPr="00607A2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BMW i3 CrossFade Edition </w:t>
      </w:r>
      <w:r w:rsidR="00540EB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che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saranno</w:t>
      </w:r>
      <w:r w:rsidR="00540EB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disponibili unicamente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attraverso</w:t>
      </w:r>
      <w:r w:rsidR="00540EB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questo canale di vendita</w:t>
      </w:r>
      <w:r w:rsidR="007264DA">
        <w:rPr>
          <w:rFonts w:eastAsia="BMWType V2 Light" w:cs="BMWType V2 Light"/>
          <w:color w:val="000000"/>
          <w:szCs w:val="22"/>
          <w:u w:color="000000"/>
          <w:lang w:val="it-IT"/>
        </w:rPr>
        <w:t>.</w:t>
      </w:r>
    </w:p>
    <w:p w14:paraId="70A1F94A" w14:textId="77777777" w:rsidR="00215B0E" w:rsidRDefault="00215B0E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C3C461F" w14:textId="683F52FB" w:rsidR="00903192" w:rsidRDefault="00E72875" w:rsidP="0025185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>
        <w:rPr>
          <w:rFonts w:eastAsia="BMWType V2 Light" w:cs="BMWType V2 Light"/>
          <w:color w:val="000000"/>
          <w:szCs w:val="22"/>
          <w:u w:color="000000"/>
          <w:lang w:val="it-IT"/>
        </w:rPr>
        <w:t>Con l’Online Store è possibile</w:t>
      </w:r>
      <w:r w:rsidR="000F506F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0724AC">
        <w:rPr>
          <w:rFonts w:eastAsia="BMWType V2 Light" w:cs="BMWType V2 Light"/>
          <w:color w:val="000000"/>
          <w:szCs w:val="22"/>
          <w:u w:color="000000"/>
          <w:lang w:val="it-IT"/>
        </w:rPr>
        <w:t>scegliere</w:t>
      </w:r>
      <w:r w:rsidR="000724AC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facilmente</w:t>
      </w:r>
      <w:r w:rsidR="000724AC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le configurazioni predefinite disponibili di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7F1B60">
        <w:rPr>
          <w:rFonts w:eastAsia="BMWType V2 Light" w:cs="BMWType V2 Light"/>
          <w:color w:val="000000"/>
          <w:szCs w:val="22"/>
          <w:u w:color="000000"/>
          <w:lang w:val="it-IT"/>
        </w:rPr>
        <w:t>una nuova</w:t>
      </w:r>
      <w:r w:rsidR="000F506F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 i3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in tre click</w:t>
      </w:r>
      <w:r w:rsidR="000F506F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modificando le caratteristiche interne ed esterne della vettura</w:t>
      </w:r>
      <w:r w:rsidR="000724AC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0F506F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compatibilmente con gli allestimenti di serie previsti da BMW Italia. Il prezzo del veicolo, </w:t>
      </w:r>
      <w:r w:rsidR="00687496" w:rsidRPr="001D42B6">
        <w:rPr>
          <w:rFonts w:eastAsia="BMWType V2 Light" w:cs="BMWType V2 Light"/>
          <w:color w:val="000000"/>
          <w:szCs w:val="22"/>
          <w:u w:color="000000"/>
          <w:lang w:val="it-IT"/>
        </w:rPr>
        <w:t>così come</w:t>
      </w:r>
      <w:r w:rsidR="00687496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0F506F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le proposte di esemplificazione di finanziamento, vengono aggiornati automaticamente in base alla configurazione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prescelta</w:t>
      </w:r>
      <w:r w:rsidR="0025185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. </w:t>
      </w:r>
    </w:p>
    <w:p w14:paraId="51744BAB" w14:textId="77777777" w:rsidR="00903192" w:rsidRDefault="00903192" w:rsidP="0025185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0F80F42A" w14:textId="5FCFE3F3" w:rsidR="000F506F" w:rsidRPr="00E72875" w:rsidRDefault="000F506F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Dopo aver </w:t>
      </w:r>
      <w:r w:rsidR="000724AC">
        <w:rPr>
          <w:rFonts w:eastAsia="BMWType V2 Light" w:cs="BMWType V2 Light"/>
          <w:color w:val="000000"/>
          <w:szCs w:val="22"/>
          <w:u w:color="000000"/>
          <w:lang w:val="it-IT"/>
        </w:rPr>
        <w:t>scelto</w:t>
      </w:r>
      <w:r w:rsidR="000724AC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la configurazione</w:t>
      </w:r>
      <w:r w:rsidR="000724AC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preferita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>del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veicolo, sarà possibile procedere </w:t>
      </w:r>
      <w:r w:rsidR="00EF0AA4" w:rsidRPr="001D42B6">
        <w:rPr>
          <w:rFonts w:eastAsia="BMWType V2 Light" w:cs="BMWType V2 Light"/>
          <w:color w:val="000000"/>
          <w:szCs w:val="22"/>
          <w:u w:color="000000"/>
          <w:lang w:val="it-IT"/>
        </w:rPr>
        <w:t>con</w:t>
      </w:r>
      <w:r w:rsidR="00EF0AA4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l’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acquisto </w:t>
      </w:r>
      <w:r w:rsidR="0025185F">
        <w:rPr>
          <w:rFonts w:eastAsia="BMWType V2 Light" w:cs="BMWType V2 Light"/>
          <w:color w:val="000000"/>
          <w:szCs w:val="22"/>
          <w:u w:color="000000"/>
          <w:lang w:val="it-IT"/>
        </w:rPr>
        <w:t>g</w:t>
      </w:r>
      <w:r w:rsidR="0025185F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razie al pagamento online di un anticipo tramite carta di credito</w:t>
      </w:r>
      <w:r w:rsidR="0025185F">
        <w:rPr>
          <w:rFonts w:eastAsia="BMWType V2 Light" w:cs="BMWType V2 Light"/>
          <w:color w:val="000000"/>
          <w:szCs w:val="22"/>
          <w:u w:color="000000"/>
          <w:lang w:val="it-IT"/>
        </w:rPr>
        <w:t>.</w:t>
      </w:r>
      <w:r w:rsidR="0090319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>L’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acquisto sarà </w:t>
      </w:r>
      <w:r w:rsidR="007F1B60">
        <w:rPr>
          <w:rFonts w:eastAsia="BMWType V2 Light" w:cs="BMWType V2 Light"/>
          <w:color w:val="000000"/>
          <w:szCs w:val="22"/>
          <w:u w:color="000000"/>
          <w:lang w:val="it-IT"/>
        </w:rPr>
        <w:t>completato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dopo 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la </w:t>
      </w:r>
      <w:r w:rsidR="000724AC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finalizzazione 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>del contratto con il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BMW i Customer Interaction Center e dopo</w:t>
      </w:r>
      <w:r w:rsidR="006722B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aver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0724AC">
        <w:rPr>
          <w:rFonts w:eastAsia="BMWType V2 Light" w:cs="BMWType V2 Light"/>
          <w:color w:val="000000"/>
          <w:szCs w:val="22"/>
          <w:u w:color="000000"/>
          <w:lang w:val="it-IT"/>
        </w:rPr>
        <w:t>saldato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tramite bonifi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co bancario o carta di credito </w:t>
      </w:r>
      <w:r w:rsidR="00903192">
        <w:rPr>
          <w:rFonts w:eastAsia="BMWType V2 Light" w:cs="BMWType V2 Light"/>
          <w:color w:val="000000"/>
          <w:szCs w:val="22"/>
          <w:u w:color="000000"/>
          <w:lang w:val="it-IT"/>
        </w:rPr>
        <w:t>la caparra completa, pari a</w:t>
      </w:r>
      <w:r w:rsidR="00DA15D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 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10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%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del prezzo del veicolo</w:t>
      </w:r>
      <w:r w:rsidR="00903192">
        <w:rPr>
          <w:rFonts w:eastAsia="BMWType V2 Light" w:cs="BMWType V2 Light"/>
          <w:color w:val="000000"/>
          <w:szCs w:val="22"/>
          <w:u w:color="000000"/>
          <w:lang w:val="it-IT"/>
        </w:rPr>
        <w:t>.</w:t>
      </w:r>
    </w:p>
    <w:p w14:paraId="3CAA68A1" w14:textId="77777777" w:rsidR="000F506F" w:rsidRPr="00E72875" w:rsidRDefault="000F506F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43AD9F69" w14:textId="27DB34F0" w:rsidR="000F506F" w:rsidRPr="00E72875" w:rsidRDefault="007F1B60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In alternativa</w:t>
      </w:r>
      <w:r w:rsidR="0025185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al veicolo da produrre</w:t>
      </w:r>
      <w:r w:rsidR="000C745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secondo la configurazione selezionata</w:t>
      </w:r>
      <w:r w:rsidR="0025185F">
        <w:rPr>
          <w:rFonts w:eastAsia="BMWType V2 Light" w:cs="BMWType V2 Light"/>
          <w:color w:val="000000"/>
          <w:szCs w:val="22"/>
          <w:u w:color="000000"/>
          <w:lang w:val="it-IT"/>
        </w:rPr>
        <w:t>,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si può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scegliere una tra le BMW i3</w:t>
      </w:r>
      <w:r w:rsidR="000C745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nuove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proposte in pronta consegna.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In questo caso l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>’intera caparra</w:t>
      </w:r>
      <w:r w:rsidR="00903192">
        <w:rPr>
          <w:rFonts w:eastAsia="BMWType V2 Light" w:cs="BMWType V2 Light"/>
          <w:color w:val="000000"/>
          <w:szCs w:val="22"/>
          <w:u w:color="000000"/>
          <w:lang w:val="it-IT"/>
        </w:rPr>
        <w:t>, di importo fisso di 2.000 euro,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è saldabile con carta di credito sull’online store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,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per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poi finalizzare </w:t>
      </w:r>
      <w:r w:rsid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l’acquisto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con il 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BMW i Customer Interaction Center</w:t>
      </w:r>
      <w:r w:rsidR="000F506F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.</w:t>
      </w:r>
    </w:p>
    <w:p w14:paraId="76C9632C" w14:textId="77777777" w:rsidR="000F506F" w:rsidRDefault="000F506F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4CB2CF08" w14:textId="1F8AB5DA" w:rsidR="00E72875" w:rsidRPr="00E72875" w:rsidRDefault="00E72875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Tramite il portale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è possibile, inoltre, 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>accedere ai prodotti finanziari di leasing messi a disposizione da BMW Bank GmbH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167C8D">
        <w:rPr>
          <w:rFonts w:eastAsia="BMWType V2 Light" w:cs="BMWType V2 Light"/>
          <w:color w:val="000000"/>
          <w:szCs w:val="22"/>
          <w:u w:color="000000"/>
          <w:lang w:val="it-IT"/>
        </w:rPr>
        <w:t>–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Succursale Italiana. In base alla configurazione prescelta o al veicolo selezionato il sistema calcolerà in automatico la rata collegata.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Il Cliente sarà poi</w:t>
      </w:r>
      <w:r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contattato dal BMW i Customer Interaction Center per informazioni dettagliate in merito ai prodotti finanziari e alla documentazione necessaria per la valutazione della pratica di finanziamento.</w:t>
      </w:r>
    </w:p>
    <w:p w14:paraId="7B089719" w14:textId="77777777" w:rsidR="00E72875" w:rsidRPr="00E72875" w:rsidRDefault="00E72875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434F0073" w14:textId="00901F51" w:rsidR="00E72875" w:rsidRDefault="0025185F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>
        <w:rPr>
          <w:rFonts w:eastAsia="BMWType V2 Light" w:cs="BMWType V2 Light"/>
          <w:color w:val="000000"/>
          <w:szCs w:val="22"/>
          <w:u w:color="000000"/>
          <w:lang w:val="it-IT"/>
        </w:rPr>
        <w:t>Per ricevere tutte le informazioni sul prodotto che si sta acquistando si può accedere al</w:t>
      </w:r>
      <w:r w:rsidR="00E72875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Virtual Showroom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che </w:t>
      </w:r>
      <w:r w:rsidR="00E72875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è un servizio innovativo messo a disposizione dal portale che </w:t>
      </w:r>
      <w:r w:rsidR="00E8386C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permette </w:t>
      </w:r>
      <w:r w:rsidR="00E72875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di vedere la BMW i3 in tempo reale grazie al supporto del BMW Product Genius. La persona dedicata </w:t>
      </w:r>
      <w:r w:rsidR="00E8386C">
        <w:rPr>
          <w:rFonts w:eastAsia="BMWType V2 Light" w:cs="BMWType V2 Light"/>
          <w:color w:val="000000"/>
          <w:szCs w:val="22"/>
          <w:u w:color="000000"/>
          <w:lang w:val="it-IT"/>
        </w:rPr>
        <w:t>mostra</w:t>
      </w:r>
      <w:r w:rsidR="00E72875" w:rsidRPr="00E7287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virtualmente tutti i dettagli del veicolo, rispondendo a ogni domanda.</w:t>
      </w:r>
    </w:p>
    <w:p w14:paraId="34B95FA6" w14:textId="77777777" w:rsidR="007F1B60" w:rsidRDefault="007F1B60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46972252" w14:textId="276F3DCB" w:rsidR="007F1B60" w:rsidRPr="00E72875" w:rsidRDefault="007F1B60" w:rsidP="000F506F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Le vetture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verranno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consegnate al Cliente presso l’Agente BMW i più vicino. Oggi sono più di 60 gli Agenti che, con diffusione capillare</w:t>
      </w:r>
      <w:r w:rsidR="000C745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sul territorio italiano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gestiscono la vendita e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l’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assistenza dei veicoli elettrici </w:t>
      </w:r>
      <w:r w:rsidR="0025185F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di </w:t>
      </w:r>
      <w:r>
        <w:rPr>
          <w:rFonts w:eastAsia="BMWType V2 Light" w:cs="BMWType V2 Light"/>
          <w:color w:val="000000"/>
          <w:szCs w:val="22"/>
          <w:u w:color="000000"/>
          <w:lang w:val="it-IT"/>
        </w:rPr>
        <w:t>BMW i.</w:t>
      </w:r>
    </w:p>
    <w:p w14:paraId="4FFD8A63" w14:textId="77777777" w:rsidR="00E72875" w:rsidRPr="00E72875" w:rsidRDefault="00E72875" w:rsidP="000F506F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2FEE7429" w14:textId="77777777" w:rsidR="00607A25" w:rsidRDefault="00607A25" w:rsidP="0049108C">
      <w:pPr>
        <w:spacing w:line="240" w:lineRule="auto"/>
        <w:ind w:right="-539"/>
        <w:rPr>
          <w:rFonts w:eastAsia="BMWType V2 Light" w:cs="BMWType V2 Light"/>
          <w:b/>
          <w:color w:val="000000"/>
          <w:szCs w:val="22"/>
          <w:u w:color="000000"/>
          <w:lang w:val="it-IT"/>
        </w:rPr>
      </w:pPr>
      <w:r w:rsidRPr="00607A25">
        <w:rPr>
          <w:rFonts w:eastAsia="BMWType V2 Light" w:cs="BMWType V2 Light"/>
          <w:b/>
          <w:color w:val="000000"/>
          <w:szCs w:val="22"/>
          <w:u w:color="000000"/>
          <w:lang w:val="it-IT"/>
        </w:rPr>
        <w:t xml:space="preserve">BMW i3 CrossFade Edition </w:t>
      </w:r>
    </w:p>
    <w:p w14:paraId="0570A162" w14:textId="42C9E6CA" w:rsidR="00540EB2" w:rsidRDefault="00275EED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1D42B6">
        <w:rPr>
          <w:rFonts w:eastAsia="BMWType V2 Light" w:cs="BMWType V2 Light"/>
          <w:color w:val="000000"/>
          <w:szCs w:val="22"/>
          <w:u w:color="000000"/>
          <w:lang w:val="it-IT"/>
        </w:rPr>
        <w:t>Il</w:t>
      </w:r>
      <w:r w:rsidR="00C24D52" w:rsidRPr="00275EE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167C8D">
        <w:rPr>
          <w:rFonts w:eastAsia="BMWType V2 Light" w:cs="BMWType V2 Light"/>
          <w:color w:val="000000"/>
          <w:szCs w:val="22"/>
          <w:u w:color="000000"/>
          <w:lang w:val="it-IT"/>
        </w:rPr>
        <w:t>concept BMW i3 Garage Italia CrossFade</w:t>
      </w:r>
      <w:r w:rsid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</w:t>
      </w:r>
      <w:r w:rsidR="00C24D52" w:rsidRPr="001D42B6">
        <w:rPr>
          <w:rFonts w:eastAsia="BMWType V2 Light" w:cs="BMWType V2 Light"/>
          <w:color w:val="000000"/>
          <w:szCs w:val="22"/>
          <w:u w:color="000000"/>
          <w:lang w:val="it-IT"/>
        </w:rPr>
        <w:t>nat</w:t>
      </w:r>
      <w:r w:rsidR="00674290" w:rsidRPr="001D42B6">
        <w:rPr>
          <w:rFonts w:eastAsia="BMWType V2 Light" w:cs="BMWType V2 Light"/>
          <w:color w:val="000000"/>
          <w:szCs w:val="22"/>
          <w:u w:color="000000"/>
          <w:lang w:val="it-IT"/>
        </w:rPr>
        <w:t>o</w:t>
      </w:r>
      <w:r w:rsidR="00C24D52" w:rsidRPr="001D42B6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</w:t>
      </w:r>
      <w:r w:rsidR="00C24D52">
        <w:rPr>
          <w:rFonts w:eastAsia="BMWType V2 Light" w:cs="BMWType V2 Light"/>
          <w:color w:val="000000"/>
          <w:szCs w:val="22"/>
          <w:u w:color="000000"/>
          <w:lang w:val="it-IT"/>
        </w:rPr>
        <w:t>alla</w:t>
      </w:r>
      <w:r w:rsidR="00C24D52"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collaborazione tra BMW Group Design e Garage Italia Customs </w:t>
      </w:r>
      <w:r w:rsidR="00C24D52">
        <w:rPr>
          <w:rFonts w:eastAsia="BMWType V2 Light" w:cs="BMWType V2 Light"/>
          <w:color w:val="000000"/>
          <w:szCs w:val="22"/>
          <w:u w:color="000000"/>
          <w:lang w:val="it-IT"/>
        </w:rPr>
        <w:t>è stata</w:t>
      </w:r>
      <w:r w:rsidR="00C24D52"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presenta</w:t>
      </w:r>
      <w:r w:rsidR="00C24D52">
        <w:rPr>
          <w:rFonts w:eastAsia="BMWType V2 Light" w:cs="BMWType V2 Light"/>
          <w:color w:val="000000"/>
          <w:szCs w:val="22"/>
          <w:u w:color="000000"/>
          <w:lang w:val="it-IT"/>
        </w:rPr>
        <w:t>ta</w:t>
      </w:r>
      <w:r w:rsidR="00C24D52"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il 30 settembre 2016 all’apertura del Mondial de l’Automobile 2016 a Parigi.</w:t>
      </w:r>
      <w:r w:rsid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</w:p>
    <w:p w14:paraId="101FCF85" w14:textId="77777777" w:rsidR="00540EB2" w:rsidRDefault="00540EB2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7BF752ED" w14:textId="1620EE93" w:rsidR="00C24D52" w:rsidRPr="00C24D52" w:rsidRDefault="00C24D52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>
        <w:rPr>
          <w:rFonts w:eastAsia="BMWType V2 Light" w:cs="BMWType V2 Light"/>
          <w:color w:val="000000"/>
          <w:szCs w:val="22"/>
          <w:u w:color="000000"/>
          <w:lang w:val="it-IT"/>
        </w:rPr>
        <w:lastRenderedPageBreak/>
        <w:t>Oggi</w:t>
      </w:r>
      <w:r w:rsidR="00540EB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le prime due </w:t>
      </w:r>
      <w:r w:rsidR="00607A25" w:rsidRPr="00607A25">
        <w:rPr>
          <w:rFonts w:eastAsia="BMWType V2 Light" w:cs="BMWType V2 Light"/>
          <w:b/>
          <w:color w:val="000000"/>
          <w:szCs w:val="22"/>
          <w:u w:color="000000"/>
          <w:lang w:val="it-IT"/>
        </w:rPr>
        <w:t>BMW i3 CrossFade Edition</w:t>
      </w:r>
      <w:r w:rsidR="00607A25" w:rsidRPr="00607A2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167C8D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con l’esclusivo design esterno sono </w:t>
      </w:r>
      <w:r w:rsidR="00540EB2">
        <w:rPr>
          <w:rFonts w:eastAsia="BMWType V2 Light" w:cs="BMWType V2 Light"/>
          <w:color w:val="000000"/>
          <w:szCs w:val="22"/>
          <w:u w:color="000000"/>
          <w:lang w:val="it-IT"/>
        </w:rPr>
        <w:t>disponibili sul mercato italiano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8B1437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esclusivamente 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sul canale on-line </w:t>
      </w:r>
      <w:r w:rsidR="008B1437">
        <w:rPr>
          <w:rFonts w:eastAsia="BMWType V2 Light" w:cs="BMWType V2 Light"/>
          <w:color w:val="000000"/>
          <w:szCs w:val="22"/>
          <w:u w:color="000000"/>
          <w:lang w:val="it-IT"/>
        </w:rPr>
        <w:t>a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8B1437" w:rsidRPr="008B1437">
        <w:rPr>
          <w:rFonts w:eastAsia="BMWType V2 Light" w:cs="BMWType V2 Light"/>
          <w:color w:val="000000"/>
          <w:szCs w:val="22"/>
          <w:u w:color="000000"/>
          <w:lang w:val="it-IT"/>
        </w:rPr>
        <w:t>45.150</w:t>
      </w:r>
      <w:r w:rsidR="008B1437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>euro</w:t>
      </w:r>
      <w:r w:rsidR="008B1437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per la pura elettrica con batteria da 94 Ah e </w:t>
      </w:r>
      <w:r w:rsidR="008B1437" w:rsidRPr="008B1437">
        <w:rPr>
          <w:rFonts w:eastAsia="BMWType V2 Light" w:cs="BMWType V2 Light"/>
          <w:color w:val="000000"/>
          <w:szCs w:val="22"/>
          <w:u w:color="000000"/>
          <w:lang w:val="it-IT"/>
        </w:rPr>
        <w:t>49.850</w:t>
      </w:r>
      <w:r w:rsidR="008B1437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euro per la versione con Range Extender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.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E</w:t>
      </w:r>
      <w:r w:rsidR="008B1437">
        <w:rPr>
          <w:rFonts w:eastAsia="BMWType V2 Light" w:cs="BMWType V2 Light"/>
          <w:color w:val="000000"/>
          <w:szCs w:val="22"/>
          <w:u w:color="000000"/>
          <w:lang w:val="it-IT"/>
        </w:rPr>
        <w:t>ntrambe le vetture sono allestite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con</w:t>
      </w:r>
      <w:r w:rsidR="00DE132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il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DE132A">
        <w:rPr>
          <w:rFonts w:eastAsia="BMWType V2 Light" w:cs="BMWType V2 Light"/>
          <w:color w:val="000000"/>
          <w:szCs w:val="22"/>
          <w:u w:color="000000"/>
          <w:lang w:val="it-IT"/>
        </w:rPr>
        <w:t>pacchetto Comfort Advanced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</w:t>
      </w:r>
      <w:r w:rsidR="00DE132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che include </w:t>
      </w:r>
      <w:r w:rsidR="00C107F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oltre ad altri optional le luci 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LED </w:t>
      </w:r>
      <w:r w:rsidR="00C107FA">
        <w:rPr>
          <w:rFonts w:eastAsia="BMWType V2 Light" w:cs="BMWType V2 Light"/>
          <w:color w:val="000000"/>
          <w:szCs w:val="22"/>
          <w:u w:color="000000"/>
          <w:lang w:val="it-IT"/>
        </w:rPr>
        <w:t>diurne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</w:t>
      </w:r>
      <w:r w:rsidR="00C107F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il 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>navigatore business</w:t>
      </w:r>
      <w:r w:rsidR="00DE132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, </w:t>
      </w:r>
      <w:r w:rsidR="00C107F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il </w:t>
      </w:r>
      <w:r w:rsidR="00DE132A">
        <w:rPr>
          <w:rFonts w:eastAsia="BMWType V2 Light" w:cs="BMWType V2 Light"/>
          <w:color w:val="000000"/>
          <w:szCs w:val="22"/>
          <w:u w:color="000000"/>
          <w:lang w:val="it-IT"/>
        </w:rPr>
        <w:t>regolatore di velocità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e</w:t>
      </w:r>
      <w:r w:rsidR="00C107FA">
        <w:rPr>
          <w:rFonts w:eastAsia="BMWType V2 Light" w:cs="BMWType V2 Light"/>
          <w:color w:val="000000"/>
          <w:szCs w:val="22"/>
          <w:u w:color="000000"/>
          <w:lang w:val="it-IT"/>
        </w:rPr>
        <w:t>d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C107F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 </w:t>
      </w:r>
      <w:r w:rsidR="00A451BE">
        <w:rPr>
          <w:rFonts w:eastAsia="BMWType V2 Light" w:cs="BMWType V2 Light"/>
          <w:color w:val="000000"/>
          <w:szCs w:val="22"/>
          <w:u w:color="000000"/>
          <w:lang w:val="it-IT"/>
        </w:rPr>
        <w:t>cerchi da 19 pollici.</w:t>
      </w:r>
      <w:r w:rsidR="00C107FA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La vettura viene fornita con cavo di ricarica domestica e pubblica.</w:t>
      </w:r>
    </w:p>
    <w:p w14:paraId="5A3547DB" w14:textId="77777777" w:rsidR="00C24D52" w:rsidRDefault="00C24D52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10E57DA1" w14:textId="5EA44199" w:rsidR="00215B0E" w:rsidRPr="00C24D52" w:rsidRDefault="007264DA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Il design è stato ispirato da una miscela di colori optical, una tecnica già usata nel Puntinismo alla fine del </w:t>
      </w:r>
      <w:r w:rsidR="00C24D52" w:rsidRPr="00C24D52">
        <w:rPr>
          <w:rFonts w:eastAsia="BMWType V2 Light" w:cs="BMWType V2 Light"/>
          <w:color w:val="000000"/>
          <w:szCs w:val="22"/>
          <w:u w:color="000000"/>
          <w:lang w:val="it-IT"/>
        </w:rPr>
        <w:t>XIX</w:t>
      </w: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secolo. Questa tecnica di pittura prevede la creazione di motivi utilizzando piccoli tocchi di colore regolarmente distribuiti. Dal momento che i colori vicini non sono mescolati tra loro, ma si fondono insieme soltanto nella percezione dell’osservatore, viene creata una radiosità particolarmente intensa. La variazione selettiva delle dimensioni e della spaziatura dei singoli tocchi di colore permette la creazione di gradienti di colore sia precisi sia armoniosi.</w:t>
      </w:r>
    </w:p>
    <w:p w14:paraId="0329BB66" w14:textId="77777777" w:rsidR="00C24D52" w:rsidRPr="00C24D52" w:rsidRDefault="00C24D52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40A96B09" w14:textId="28CE4AF8" w:rsidR="00C24D52" w:rsidRPr="00C24D52" w:rsidRDefault="00C24D52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La </w:t>
      </w:r>
      <w:r w:rsidR="00607A25" w:rsidRPr="00607A25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BMW i3 CrossFade Edition </w:t>
      </w: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è caratterizzata dal passaggio di colore sui pannelli anteriori e laterali in senso verticale tra il Protonic Blue metallizzato e il </w:t>
      </w:r>
      <w:r w:rsidR="00E505F4">
        <w:rPr>
          <w:rFonts w:eastAsia="BMWType V2 Light" w:cs="BMWType V2 Light"/>
          <w:color w:val="000000"/>
          <w:szCs w:val="22"/>
          <w:u w:color="000000"/>
          <w:lang w:val="it-IT"/>
        </w:rPr>
        <w:t>Fluid Black</w:t>
      </w: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in modo da sottolineare in maniera intensa le linee e i contorni delle superfici.</w:t>
      </w:r>
    </w:p>
    <w:p w14:paraId="1A586FCF" w14:textId="77777777" w:rsidR="00C24D52" w:rsidRPr="00C24D52" w:rsidRDefault="00C24D52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</w:p>
    <w:p w14:paraId="7306F0B3" w14:textId="6A400FB9" w:rsidR="00C24D52" w:rsidRPr="00C24D52" w:rsidRDefault="00C24D52" w:rsidP="0049108C">
      <w:pPr>
        <w:spacing w:line="240" w:lineRule="auto"/>
        <w:ind w:right="-539"/>
        <w:rPr>
          <w:rFonts w:eastAsia="BMWType V2 Light" w:cs="BMWType V2 Light"/>
          <w:color w:val="000000"/>
          <w:szCs w:val="22"/>
          <w:u w:color="000000"/>
          <w:lang w:val="it-IT"/>
        </w:rPr>
      </w:pP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La quantità del colore blu, man mano che si dirige verso l’alto, si fonde con il tetto ed il cofano neri. La transizione fluida viene creata da una pellicola </w:t>
      </w:r>
      <w:r w:rsidR="00E505F4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trasparente </w:t>
      </w: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con tocchi circolari di colore stampati che simbolizzano il piacere di guida offerto dalla cinque porte elettrica e che diventano sempre più grandi man mano che aumenta l’altezza. Il colore base in ogni caso è il Protonic Blue,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ora</w:t>
      </w: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disponibile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come</w:t>
      </w: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</w:t>
      </w:r>
      <w:r w:rsidR="00881E88">
        <w:rPr>
          <w:rFonts w:eastAsia="BMWType V2 Light" w:cs="BMWType V2 Light"/>
          <w:color w:val="000000"/>
          <w:szCs w:val="22"/>
          <w:u w:color="000000"/>
          <w:lang w:val="it-IT"/>
        </w:rPr>
        <w:t>optional</w:t>
      </w:r>
      <w:r w:rsidRPr="00C24D52">
        <w:rPr>
          <w:rFonts w:eastAsia="BMWType V2 Light" w:cs="BMWType V2 Light"/>
          <w:color w:val="000000"/>
          <w:szCs w:val="22"/>
          <w:u w:color="000000"/>
          <w:lang w:val="it-IT"/>
        </w:rPr>
        <w:t xml:space="preserve"> anche per BMW i3, esclusivamente in abbinamento con la batteria ad alto voltaggio da 94 Ah.</w:t>
      </w:r>
    </w:p>
    <w:p w14:paraId="4E1CC474" w14:textId="77777777" w:rsidR="00C24D52" w:rsidRPr="00C24D52" w:rsidRDefault="00C24D52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710A2013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>Per ulteriori informazioni:</w:t>
      </w:r>
    </w:p>
    <w:p w14:paraId="2C7D6613" w14:textId="77777777" w:rsidR="0049108C" w:rsidRPr="00CF4E1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61C1B367" w14:textId="77777777" w:rsidR="0049108C" w:rsidRPr="00F121D1" w:rsidRDefault="0049108C" w:rsidP="00615A92">
      <w:pPr>
        <w:spacing w:line="240" w:lineRule="auto"/>
        <w:ind w:right="-539"/>
        <w:outlineLvl w:val="0"/>
        <w:rPr>
          <w:rFonts w:ascii="BMW Group Light" w:hAnsi="BMW Group Light" w:cs="BMW Group Light"/>
          <w:sz w:val="18"/>
          <w:szCs w:val="18"/>
          <w:lang w:val="it-IT"/>
        </w:rPr>
      </w:pPr>
      <w:r w:rsidRPr="00F121D1">
        <w:rPr>
          <w:rFonts w:ascii="BMW Group Light" w:hAnsi="BMW Group Light" w:cs="BMW Group Light"/>
          <w:sz w:val="18"/>
          <w:szCs w:val="18"/>
          <w:lang w:val="it-IT"/>
        </w:rPr>
        <w:t>Alessandro Toffanin</w:t>
      </w:r>
    </w:p>
    <w:p w14:paraId="5F0C61B7" w14:textId="77777777" w:rsidR="0049108C" w:rsidRPr="00F121D1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F121D1">
        <w:rPr>
          <w:rFonts w:ascii="BMW Group Light" w:hAnsi="BMW Group Light" w:cs="BMW Group Light"/>
          <w:sz w:val="18"/>
          <w:szCs w:val="18"/>
          <w:lang w:val="it-IT"/>
        </w:rPr>
        <w:t>BMW Group Italia</w:t>
      </w:r>
    </w:p>
    <w:p w14:paraId="790D8783" w14:textId="77777777" w:rsidR="0049108C" w:rsidRPr="00474B2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474B23">
        <w:rPr>
          <w:rFonts w:ascii="BMW Group Light" w:hAnsi="BMW Group Light" w:cs="BMW Group Light"/>
          <w:sz w:val="18"/>
          <w:szCs w:val="18"/>
          <w:lang w:val="en-US"/>
        </w:rPr>
        <w:t>Product Communications BMW</w:t>
      </w:r>
    </w:p>
    <w:p w14:paraId="1714AB39" w14:textId="77777777" w:rsidR="0049108C" w:rsidRPr="00474B23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en-US"/>
        </w:rPr>
      </w:pPr>
      <w:r w:rsidRPr="00474B23">
        <w:rPr>
          <w:rFonts w:ascii="BMW Group Light" w:hAnsi="BMW Group Light" w:cs="BMW Group Light"/>
          <w:sz w:val="18"/>
          <w:szCs w:val="18"/>
          <w:lang w:val="en-US"/>
        </w:rPr>
        <w:t>E-mail: alessandro.toffanin@bmw.it</w:t>
      </w:r>
    </w:p>
    <w:p w14:paraId="7C63B83F" w14:textId="0EF95C49" w:rsidR="00AC27A0" w:rsidRPr="005D534B" w:rsidRDefault="0049108C" w:rsidP="0049108C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CF4E13">
        <w:rPr>
          <w:rFonts w:ascii="BMW Group Light" w:hAnsi="BMW Group Light" w:cs="BMW Group Light"/>
          <w:sz w:val="18"/>
          <w:szCs w:val="18"/>
          <w:lang w:val="it-IT"/>
        </w:rPr>
        <w:t xml:space="preserve">Media website: </w:t>
      </w:r>
      <w:hyperlink r:id="rId9" w:history="1">
        <w:r w:rsidRPr="00784D16">
          <w:rPr>
            <w:rStyle w:val="Hyperlink"/>
            <w:rFonts w:ascii="BMW Group Light" w:eastAsiaTheme="majorEastAsia" w:hAnsi="BMW Group Light" w:cs="BMW Group Light"/>
            <w:sz w:val="18"/>
            <w:szCs w:val="18"/>
            <w:lang w:val="it-IT"/>
          </w:rPr>
          <w:t>www.press.bmwgroup.com</w:t>
        </w:r>
      </w:hyperlink>
      <w:r w:rsidR="00AC27A0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18A04D70" w14:textId="77777777" w:rsidR="00AC27A0" w:rsidRPr="005D534B" w:rsidRDefault="00AC27A0" w:rsidP="00AC27A0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  <w:r w:rsidRPr="005D534B">
        <w:rPr>
          <w:rFonts w:ascii="BMW Group Light" w:hAnsi="BMW Group Light" w:cs="BMW Group Light"/>
          <w:sz w:val="18"/>
          <w:szCs w:val="18"/>
          <w:lang w:val="it-IT"/>
        </w:rPr>
        <w:t>Media website: www.press.bmwgroup.com (comunicati e foto) e http://bmw.lulop.com (filmati)</w:t>
      </w:r>
    </w:p>
    <w:p w14:paraId="776CB56A" w14:textId="77777777" w:rsidR="00CF4E13" w:rsidRDefault="00CF4E13" w:rsidP="00CF4E13">
      <w:pPr>
        <w:spacing w:line="240" w:lineRule="auto"/>
        <w:ind w:right="-539"/>
        <w:rPr>
          <w:rFonts w:ascii="BMW Group Light" w:hAnsi="BMW Group Light" w:cs="BMW Group Light"/>
          <w:sz w:val="18"/>
          <w:szCs w:val="18"/>
          <w:lang w:val="it-IT"/>
        </w:rPr>
      </w:pPr>
    </w:p>
    <w:p w14:paraId="417F4E5F" w14:textId="77777777" w:rsidR="007F6DE3" w:rsidRDefault="007F6DE3" w:rsidP="00E6104A">
      <w:pPr>
        <w:spacing w:line="240" w:lineRule="auto"/>
        <w:ind w:right="-539"/>
        <w:rPr>
          <w:rFonts w:ascii="BMWType V2 Regular" w:eastAsia="Arial Unicode MS" w:hAnsi="BMWType V2 Regular" w:cs="BMW Group Light"/>
          <w:b/>
          <w:color w:val="000000"/>
          <w:sz w:val="18"/>
          <w:szCs w:val="18"/>
          <w:lang w:val="it-IT" w:eastAsia="it-IT"/>
        </w:rPr>
      </w:pPr>
    </w:p>
    <w:p w14:paraId="5F2A25DF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26B2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6EFBCD3A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Co</w:t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n i suoi tre marchi BMW, MINI, </w:t>
      </w: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Rolls-Royce</w:t>
      </w: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e BMW Motorrad, </w:t>
      </w: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4CFD1584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42F5514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46DF97DD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0AD1CA96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2D55930B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46F6C977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www.bmwgroup.com </w:t>
      </w:r>
    </w:p>
    <w:p w14:paraId="049BA41D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Facebook: http://www.facebook.com/BMWGroup </w:t>
      </w:r>
    </w:p>
    <w:p w14:paraId="61F3A3C1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Twitter: http://twitter.com/BMWGroup </w:t>
      </w:r>
    </w:p>
    <w:p w14:paraId="5ADE1E4B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 xml:space="preserve">YouTube: http://www.youtube.com/BMWGroupview </w:t>
      </w:r>
    </w:p>
    <w:p w14:paraId="163D14C4" w14:textId="77777777" w:rsidR="004C7F61" w:rsidRPr="00A61E5C" w:rsidRDefault="004C7F61" w:rsidP="004C7F61">
      <w:pPr>
        <w:tabs>
          <w:tab w:val="left" w:pos="708"/>
          <w:tab w:val="left" w:pos="8080"/>
          <w:tab w:val="left" w:pos="8364"/>
        </w:tabs>
        <w:spacing w:line="100" w:lineRule="atLeast"/>
        <w:ind w:left="84"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A61E5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Google+:http://googleplus.bmwgroup.com BMW Group</w:t>
      </w:r>
    </w:p>
    <w:p w14:paraId="123F9FA3" w14:textId="735A02CB" w:rsidR="00594400" w:rsidRDefault="00594400" w:rsidP="004C7F61">
      <w:pPr>
        <w:spacing w:line="240" w:lineRule="auto"/>
        <w:ind w:right="-539"/>
        <w:outlineLvl w:val="0"/>
        <w:rPr>
          <w:rFonts w:ascii="BMW Group Light" w:hAnsi="BMW Group Light" w:cs="BMW Group Light"/>
          <w:sz w:val="18"/>
          <w:szCs w:val="18"/>
          <w:lang w:val="en-US"/>
        </w:rPr>
      </w:pPr>
    </w:p>
    <w:sectPr w:rsidR="00594400" w:rsidSect="00D8602E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127" w:right="1417" w:bottom="426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67ED9" w14:textId="77777777" w:rsidR="005044E1" w:rsidRDefault="005044E1">
      <w:r>
        <w:separator/>
      </w:r>
    </w:p>
  </w:endnote>
  <w:endnote w:type="continuationSeparator" w:id="0">
    <w:p w14:paraId="7259CA28" w14:textId="77777777" w:rsidR="005044E1" w:rsidRDefault="0050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EAC4A" w14:textId="77777777" w:rsidR="00AC3C53" w:rsidRDefault="00AC3C5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A45379" w14:textId="77777777" w:rsidR="00AC3C53" w:rsidRDefault="00AC3C5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FD62" w14:textId="77777777" w:rsidR="00AC3C53" w:rsidRDefault="00AC3C5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F223" w14:textId="77777777" w:rsidR="005044E1" w:rsidRDefault="005044E1">
      <w:r>
        <w:separator/>
      </w:r>
    </w:p>
  </w:footnote>
  <w:footnote w:type="continuationSeparator" w:id="0">
    <w:p w14:paraId="01E2B957" w14:textId="77777777" w:rsidR="005044E1" w:rsidRDefault="005044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1D2C" w14:textId="77777777" w:rsidR="00AC3C53" w:rsidRPr="0074214B" w:rsidRDefault="00AC3C5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7D78C80" wp14:editId="6335D1E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2C28F18" wp14:editId="1CF84F1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CFE976A" wp14:editId="4E03C5F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91F2349" w14:textId="77777777" w:rsidR="00AC3C53" w:rsidRPr="00207B19" w:rsidRDefault="00AC3C5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FE97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191F2349" w14:textId="77777777" w:rsidR="00AC3C53" w:rsidRPr="00207B19" w:rsidRDefault="00AC3C5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8819FA" w14:textId="77777777" w:rsidR="00AC3C53" w:rsidRDefault="00AC3C5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01CDF2A4" wp14:editId="54E23E9D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89005B" wp14:editId="50DF5C14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75904EA" w14:textId="77777777" w:rsidR="00AC3C53" w:rsidRPr="00207B19" w:rsidRDefault="00AC3C5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68900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75904EA" w14:textId="77777777" w:rsidR="00AC3C53" w:rsidRPr="00207B19" w:rsidRDefault="00AC3C5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3DC4DE0" wp14:editId="55A43F59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C163D98"/>
    <w:multiLevelType w:val="hybridMultilevel"/>
    <w:tmpl w:val="4EBE5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0BBF"/>
    <w:rsid w:val="00001A17"/>
    <w:rsid w:val="00001C37"/>
    <w:rsid w:val="00006B44"/>
    <w:rsid w:val="000144E1"/>
    <w:rsid w:val="000200CA"/>
    <w:rsid w:val="00023A19"/>
    <w:rsid w:val="000245D6"/>
    <w:rsid w:val="000345E0"/>
    <w:rsid w:val="00035EF7"/>
    <w:rsid w:val="00040B6B"/>
    <w:rsid w:val="000522F5"/>
    <w:rsid w:val="000555E9"/>
    <w:rsid w:val="000623B1"/>
    <w:rsid w:val="000724AC"/>
    <w:rsid w:val="0008201D"/>
    <w:rsid w:val="00093B59"/>
    <w:rsid w:val="000943D5"/>
    <w:rsid w:val="00096D44"/>
    <w:rsid w:val="000A0C87"/>
    <w:rsid w:val="000A0F16"/>
    <w:rsid w:val="000A47DA"/>
    <w:rsid w:val="000A64FF"/>
    <w:rsid w:val="000A6E9E"/>
    <w:rsid w:val="000B108F"/>
    <w:rsid w:val="000B1CED"/>
    <w:rsid w:val="000C28BF"/>
    <w:rsid w:val="000C745F"/>
    <w:rsid w:val="000D36DB"/>
    <w:rsid w:val="000D4187"/>
    <w:rsid w:val="000D5AEB"/>
    <w:rsid w:val="000D703D"/>
    <w:rsid w:val="000E0283"/>
    <w:rsid w:val="000E2E21"/>
    <w:rsid w:val="000E4DC6"/>
    <w:rsid w:val="000F2798"/>
    <w:rsid w:val="000F436F"/>
    <w:rsid w:val="000F506F"/>
    <w:rsid w:val="00100B04"/>
    <w:rsid w:val="00100B41"/>
    <w:rsid w:val="0010370F"/>
    <w:rsid w:val="001042C3"/>
    <w:rsid w:val="00105693"/>
    <w:rsid w:val="00110C94"/>
    <w:rsid w:val="00111B1E"/>
    <w:rsid w:val="00111F0E"/>
    <w:rsid w:val="00112719"/>
    <w:rsid w:val="00113865"/>
    <w:rsid w:val="001140B8"/>
    <w:rsid w:val="00121E03"/>
    <w:rsid w:val="00124654"/>
    <w:rsid w:val="00127DCF"/>
    <w:rsid w:val="001407EF"/>
    <w:rsid w:val="001501C5"/>
    <w:rsid w:val="00166E4A"/>
    <w:rsid w:val="00167C8D"/>
    <w:rsid w:val="00167C93"/>
    <w:rsid w:val="0018424D"/>
    <w:rsid w:val="00190D29"/>
    <w:rsid w:val="001919CE"/>
    <w:rsid w:val="001925F0"/>
    <w:rsid w:val="00192FDB"/>
    <w:rsid w:val="001A3130"/>
    <w:rsid w:val="001A78E4"/>
    <w:rsid w:val="001A7DFF"/>
    <w:rsid w:val="001B01DB"/>
    <w:rsid w:val="001B16C4"/>
    <w:rsid w:val="001B3976"/>
    <w:rsid w:val="001C15C1"/>
    <w:rsid w:val="001C2168"/>
    <w:rsid w:val="001C5F48"/>
    <w:rsid w:val="001C763F"/>
    <w:rsid w:val="001D001F"/>
    <w:rsid w:val="001D2382"/>
    <w:rsid w:val="001D26CD"/>
    <w:rsid w:val="001D3FCE"/>
    <w:rsid w:val="001D42B6"/>
    <w:rsid w:val="001D555B"/>
    <w:rsid w:val="001F0B68"/>
    <w:rsid w:val="001F4E8D"/>
    <w:rsid w:val="001F5355"/>
    <w:rsid w:val="001F7CCA"/>
    <w:rsid w:val="00203DE8"/>
    <w:rsid w:val="002065A7"/>
    <w:rsid w:val="00207947"/>
    <w:rsid w:val="00210C43"/>
    <w:rsid w:val="00212C37"/>
    <w:rsid w:val="00214DEA"/>
    <w:rsid w:val="00215B0E"/>
    <w:rsid w:val="0022323B"/>
    <w:rsid w:val="00227D45"/>
    <w:rsid w:val="00231A93"/>
    <w:rsid w:val="00233228"/>
    <w:rsid w:val="00236F1F"/>
    <w:rsid w:val="00240C1C"/>
    <w:rsid w:val="00243146"/>
    <w:rsid w:val="00247CE7"/>
    <w:rsid w:val="0025185F"/>
    <w:rsid w:val="002520DE"/>
    <w:rsid w:val="00255BDF"/>
    <w:rsid w:val="00261831"/>
    <w:rsid w:val="002643D9"/>
    <w:rsid w:val="00275EED"/>
    <w:rsid w:val="00277076"/>
    <w:rsid w:val="00277A12"/>
    <w:rsid w:val="002811BC"/>
    <w:rsid w:val="00284D63"/>
    <w:rsid w:val="00286B59"/>
    <w:rsid w:val="00290B57"/>
    <w:rsid w:val="00292737"/>
    <w:rsid w:val="0029497D"/>
    <w:rsid w:val="00294C28"/>
    <w:rsid w:val="00296A11"/>
    <w:rsid w:val="002975FD"/>
    <w:rsid w:val="002B0480"/>
    <w:rsid w:val="002B46EF"/>
    <w:rsid w:val="002C3622"/>
    <w:rsid w:val="002D18FA"/>
    <w:rsid w:val="002D3582"/>
    <w:rsid w:val="002E0027"/>
    <w:rsid w:val="002E3A4F"/>
    <w:rsid w:val="002E682C"/>
    <w:rsid w:val="002E72E5"/>
    <w:rsid w:val="00305A08"/>
    <w:rsid w:val="003109D9"/>
    <w:rsid w:val="00311886"/>
    <w:rsid w:val="00311AAA"/>
    <w:rsid w:val="00314066"/>
    <w:rsid w:val="00315876"/>
    <w:rsid w:val="003256E9"/>
    <w:rsid w:val="00331032"/>
    <w:rsid w:val="003320F7"/>
    <w:rsid w:val="00335B8D"/>
    <w:rsid w:val="0033619C"/>
    <w:rsid w:val="00343946"/>
    <w:rsid w:val="003539CB"/>
    <w:rsid w:val="003559C2"/>
    <w:rsid w:val="00357E8A"/>
    <w:rsid w:val="00362856"/>
    <w:rsid w:val="003636F6"/>
    <w:rsid w:val="0036401C"/>
    <w:rsid w:val="003664E3"/>
    <w:rsid w:val="003706A8"/>
    <w:rsid w:val="00380EDF"/>
    <w:rsid w:val="0038174A"/>
    <w:rsid w:val="0038237C"/>
    <w:rsid w:val="00385758"/>
    <w:rsid w:val="00386E75"/>
    <w:rsid w:val="00391C9E"/>
    <w:rsid w:val="003922EF"/>
    <w:rsid w:val="00392EFB"/>
    <w:rsid w:val="00393515"/>
    <w:rsid w:val="00395D33"/>
    <w:rsid w:val="003A1E4E"/>
    <w:rsid w:val="003A32AE"/>
    <w:rsid w:val="003B37C5"/>
    <w:rsid w:val="003B4067"/>
    <w:rsid w:val="003B52F2"/>
    <w:rsid w:val="003B6EE6"/>
    <w:rsid w:val="003B7EE3"/>
    <w:rsid w:val="003C0A73"/>
    <w:rsid w:val="003C0AC5"/>
    <w:rsid w:val="003D09BB"/>
    <w:rsid w:val="003D3D80"/>
    <w:rsid w:val="003D52A1"/>
    <w:rsid w:val="003D5572"/>
    <w:rsid w:val="003D6E59"/>
    <w:rsid w:val="003E02FB"/>
    <w:rsid w:val="003E0BCA"/>
    <w:rsid w:val="003E3CBF"/>
    <w:rsid w:val="003E3EC1"/>
    <w:rsid w:val="003E6337"/>
    <w:rsid w:val="003F143C"/>
    <w:rsid w:val="00406208"/>
    <w:rsid w:val="00407E7A"/>
    <w:rsid w:val="00410818"/>
    <w:rsid w:val="00410F7E"/>
    <w:rsid w:val="00415CF4"/>
    <w:rsid w:val="00417EED"/>
    <w:rsid w:val="00420E11"/>
    <w:rsid w:val="004212D5"/>
    <w:rsid w:val="00426078"/>
    <w:rsid w:val="00432B2A"/>
    <w:rsid w:val="00437D38"/>
    <w:rsid w:val="004447B9"/>
    <w:rsid w:val="00445699"/>
    <w:rsid w:val="004466FE"/>
    <w:rsid w:val="004531C9"/>
    <w:rsid w:val="00454E39"/>
    <w:rsid w:val="00454ED7"/>
    <w:rsid w:val="00455BE1"/>
    <w:rsid w:val="004606FC"/>
    <w:rsid w:val="004627F8"/>
    <w:rsid w:val="00474B23"/>
    <w:rsid w:val="004764ED"/>
    <w:rsid w:val="004772FD"/>
    <w:rsid w:val="00481531"/>
    <w:rsid w:val="0048181A"/>
    <w:rsid w:val="00481F3D"/>
    <w:rsid w:val="004845E9"/>
    <w:rsid w:val="0048467B"/>
    <w:rsid w:val="00485DDD"/>
    <w:rsid w:val="00490A8D"/>
    <w:rsid w:val="0049108C"/>
    <w:rsid w:val="00492D44"/>
    <w:rsid w:val="00495CB0"/>
    <w:rsid w:val="004A0281"/>
    <w:rsid w:val="004A5039"/>
    <w:rsid w:val="004A56ED"/>
    <w:rsid w:val="004B739B"/>
    <w:rsid w:val="004B7C9A"/>
    <w:rsid w:val="004C1FF0"/>
    <w:rsid w:val="004C43EC"/>
    <w:rsid w:val="004C7F61"/>
    <w:rsid w:val="004D0431"/>
    <w:rsid w:val="004D0CE8"/>
    <w:rsid w:val="004E0628"/>
    <w:rsid w:val="004E2914"/>
    <w:rsid w:val="004E4B75"/>
    <w:rsid w:val="004F4858"/>
    <w:rsid w:val="004F4B0B"/>
    <w:rsid w:val="005035DD"/>
    <w:rsid w:val="005044E1"/>
    <w:rsid w:val="00505226"/>
    <w:rsid w:val="0051023B"/>
    <w:rsid w:val="00510453"/>
    <w:rsid w:val="00512D81"/>
    <w:rsid w:val="005178C2"/>
    <w:rsid w:val="005251B3"/>
    <w:rsid w:val="005268F2"/>
    <w:rsid w:val="005327B5"/>
    <w:rsid w:val="00533E07"/>
    <w:rsid w:val="00540EB2"/>
    <w:rsid w:val="005460F7"/>
    <w:rsid w:val="0054702A"/>
    <w:rsid w:val="005475A3"/>
    <w:rsid w:val="00550A71"/>
    <w:rsid w:val="005516D1"/>
    <w:rsid w:val="00554BB1"/>
    <w:rsid w:val="00554C11"/>
    <w:rsid w:val="00555206"/>
    <w:rsid w:val="00555832"/>
    <w:rsid w:val="00556A70"/>
    <w:rsid w:val="005614B5"/>
    <w:rsid w:val="0056242B"/>
    <w:rsid w:val="005658BA"/>
    <w:rsid w:val="00573390"/>
    <w:rsid w:val="00577534"/>
    <w:rsid w:val="005775B0"/>
    <w:rsid w:val="00577A4B"/>
    <w:rsid w:val="00584C01"/>
    <w:rsid w:val="0058512F"/>
    <w:rsid w:val="00587A3C"/>
    <w:rsid w:val="00587A78"/>
    <w:rsid w:val="005909DC"/>
    <w:rsid w:val="00591C20"/>
    <w:rsid w:val="00594400"/>
    <w:rsid w:val="0059693C"/>
    <w:rsid w:val="0059695D"/>
    <w:rsid w:val="005A1213"/>
    <w:rsid w:val="005A543E"/>
    <w:rsid w:val="005B08F9"/>
    <w:rsid w:val="005C14DF"/>
    <w:rsid w:val="005C1A2A"/>
    <w:rsid w:val="005C4964"/>
    <w:rsid w:val="005C6D48"/>
    <w:rsid w:val="005D0DE6"/>
    <w:rsid w:val="005D1F23"/>
    <w:rsid w:val="005D407F"/>
    <w:rsid w:val="005D534B"/>
    <w:rsid w:val="005D724F"/>
    <w:rsid w:val="005E3490"/>
    <w:rsid w:val="005F320E"/>
    <w:rsid w:val="005F3DDF"/>
    <w:rsid w:val="0060064C"/>
    <w:rsid w:val="00600E73"/>
    <w:rsid w:val="00603A16"/>
    <w:rsid w:val="00606EC8"/>
    <w:rsid w:val="00607A25"/>
    <w:rsid w:val="006148BF"/>
    <w:rsid w:val="00615A92"/>
    <w:rsid w:val="006215F1"/>
    <w:rsid w:val="00625C96"/>
    <w:rsid w:val="0063039C"/>
    <w:rsid w:val="006309AD"/>
    <w:rsid w:val="0063203A"/>
    <w:rsid w:val="00636744"/>
    <w:rsid w:val="00636A53"/>
    <w:rsid w:val="006374F3"/>
    <w:rsid w:val="0064683E"/>
    <w:rsid w:val="00662B5B"/>
    <w:rsid w:val="0066644D"/>
    <w:rsid w:val="00667655"/>
    <w:rsid w:val="006722B2"/>
    <w:rsid w:val="00672FC4"/>
    <w:rsid w:val="00674290"/>
    <w:rsid w:val="00675D04"/>
    <w:rsid w:val="0067634E"/>
    <w:rsid w:val="00676D28"/>
    <w:rsid w:val="00681548"/>
    <w:rsid w:val="006818AB"/>
    <w:rsid w:val="00682075"/>
    <w:rsid w:val="00684D71"/>
    <w:rsid w:val="00686225"/>
    <w:rsid w:val="006873FA"/>
    <w:rsid w:val="00687496"/>
    <w:rsid w:val="0069578E"/>
    <w:rsid w:val="006A22C0"/>
    <w:rsid w:val="006A2A54"/>
    <w:rsid w:val="006A5CBC"/>
    <w:rsid w:val="006A6F3D"/>
    <w:rsid w:val="006B2524"/>
    <w:rsid w:val="006B4297"/>
    <w:rsid w:val="006C3506"/>
    <w:rsid w:val="006C3BBF"/>
    <w:rsid w:val="006C7AA7"/>
    <w:rsid w:val="006D0BF5"/>
    <w:rsid w:val="006D4003"/>
    <w:rsid w:val="006E4411"/>
    <w:rsid w:val="006F24F7"/>
    <w:rsid w:val="00701883"/>
    <w:rsid w:val="007029D3"/>
    <w:rsid w:val="00703170"/>
    <w:rsid w:val="00703E3B"/>
    <w:rsid w:val="00703F0F"/>
    <w:rsid w:val="00711AD5"/>
    <w:rsid w:val="00717123"/>
    <w:rsid w:val="007264DA"/>
    <w:rsid w:val="007304E7"/>
    <w:rsid w:val="00733A0B"/>
    <w:rsid w:val="00733F2A"/>
    <w:rsid w:val="00736061"/>
    <w:rsid w:val="00737962"/>
    <w:rsid w:val="007406A0"/>
    <w:rsid w:val="0075297E"/>
    <w:rsid w:val="00753364"/>
    <w:rsid w:val="00755904"/>
    <w:rsid w:val="00761965"/>
    <w:rsid w:val="00765F72"/>
    <w:rsid w:val="0077419A"/>
    <w:rsid w:val="0077657F"/>
    <w:rsid w:val="0078280B"/>
    <w:rsid w:val="0078775E"/>
    <w:rsid w:val="0078779D"/>
    <w:rsid w:val="0079142C"/>
    <w:rsid w:val="00791C49"/>
    <w:rsid w:val="00791E22"/>
    <w:rsid w:val="00794024"/>
    <w:rsid w:val="0079686B"/>
    <w:rsid w:val="00797EE6"/>
    <w:rsid w:val="007A2E28"/>
    <w:rsid w:val="007A3667"/>
    <w:rsid w:val="007A4EF5"/>
    <w:rsid w:val="007A64C8"/>
    <w:rsid w:val="007A75B0"/>
    <w:rsid w:val="007B0C25"/>
    <w:rsid w:val="007B27F4"/>
    <w:rsid w:val="007B4A44"/>
    <w:rsid w:val="007B55BA"/>
    <w:rsid w:val="007C1329"/>
    <w:rsid w:val="007C22A6"/>
    <w:rsid w:val="007C2C5E"/>
    <w:rsid w:val="007C528F"/>
    <w:rsid w:val="007C563C"/>
    <w:rsid w:val="007C714E"/>
    <w:rsid w:val="007D15DC"/>
    <w:rsid w:val="007D4564"/>
    <w:rsid w:val="007D68B5"/>
    <w:rsid w:val="007D7617"/>
    <w:rsid w:val="007E646A"/>
    <w:rsid w:val="007F0D53"/>
    <w:rsid w:val="007F1B60"/>
    <w:rsid w:val="007F2209"/>
    <w:rsid w:val="007F6DE3"/>
    <w:rsid w:val="008000A6"/>
    <w:rsid w:val="00805B5C"/>
    <w:rsid w:val="00810C9E"/>
    <w:rsid w:val="00813B04"/>
    <w:rsid w:val="008146E1"/>
    <w:rsid w:val="00817179"/>
    <w:rsid w:val="00823D1E"/>
    <w:rsid w:val="00825486"/>
    <w:rsid w:val="0082737C"/>
    <w:rsid w:val="00830186"/>
    <w:rsid w:val="008312E2"/>
    <w:rsid w:val="00831780"/>
    <w:rsid w:val="00832617"/>
    <w:rsid w:val="00836AF8"/>
    <w:rsid w:val="00837F24"/>
    <w:rsid w:val="00841DAB"/>
    <w:rsid w:val="0084491A"/>
    <w:rsid w:val="00844D9F"/>
    <w:rsid w:val="00847870"/>
    <w:rsid w:val="00847D4F"/>
    <w:rsid w:val="00852BC4"/>
    <w:rsid w:val="00854A91"/>
    <w:rsid w:val="008631F9"/>
    <w:rsid w:val="00865865"/>
    <w:rsid w:val="00867871"/>
    <w:rsid w:val="008678A1"/>
    <w:rsid w:val="008703E9"/>
    <w:rsid w:val="00872F54"/>
    <w:rsid w:val="00873932"/>
    <w:rsid w:val="00875EDC"/>
    <w:rsid w:val="00880987"/>
    <w:rsid w:val="00881932"/>
    <w:rsid w:val="00881E88"/>
    <w:rsid w:val="008A137D"/>
    <w:rsid w:val="008A1539"/>
    <w:rsid w:val="008A2C50"/>
    <w:rsid w:val="008A3C36"/>
    <w:rsid w:val="008A417A"/>
    <w:rsid w:val="008A6CA8"/>
    <w:rsid w:val="008B1437"/>
    <w:rsid w:val="008C2DC9"/>
    <w:rsid w:val="008D2D50"/>
    <w:rsid w:val="008D3491"/>
    <w:rsid w:val="008D434E"/>
    <w:rsid w:val="008E4F6C"/>
    <w:rsid w:val="008E79D6"/>
    <w:rsid w:val="008F01EF"/>
    <w:rsid w:val="008F02CF"/>
    <w:rsid w:val="00900A1F"/>
    <w:rsid w:val="009020BE"/>
    <w:rsid w:val="00903192"/>
    <w:rsid w:val="00905D17"/>
    <w:rsid w:val="009155E1"/>
    <w:rsid w:val="0091684D"/>
    <w:rsid w:val="009169A4"/>
    <w:rsid w:val="00925115"/>
    <w:rsid w:val="00927095"/>
    <w:rsid w:val="009273D0"/>
    <w:rsid w:val="00930B1E"/>
    <w:rsid w:val="00947C99"/>
    <w:rsid w:val="00951167"/>
    <w:rsid w:val="00952B30"/>
    <w:rsid w:val="0095368F"/>
    <w:rsid w:val="00960934"/>
    <w:rsid w:val="00962454"/>
    <w:rsid w:val="00964515"/>
    <w:rsid w:val="00966614"/>
    <w:rsid w:val="00966F29"/>
    <w:rsid w:val="00971133"/>
    <w:rsid w:val="00973077"/>
    <w:rsid w:val="0097394F"/>
    <w:rsid w:val="00977733"/>
    <w:rsid w:val="00981031"/>
    <w:rsid w:val="0098259A"/>
    <w:rsid w:val="00984F70"/>
    <w:rsid w:val="00987CC0"/>
    <w:rsid w:val="00991085"/>
    <w:rsid w:val="00994C19"/>
    <w:rsid w:val="009A2BEC"/>
    <w:rsid w:val="009A662A"/>
    <w:rsid w:val="009B1CC6"/>
    <w:rsid w:val="009B48A9"/>
    <w:rsid w:val="009B48F2"/>
    <w:rsid w:val="009B61DC"/>
    <w:rsid w:val="009B7ED7"/>
    <w:rsid w:val="009C122B"/>
    <w:rsid w:val="009C21FD"/>
    <w:rsid w:val="009C22B6"/>
    <w:rsid w:val="009C4C6A"/>
    <w:rsid w:val="009C6640"/>
    <w:rsid w:val="009D1EBA"/>
    <w:rsid w:val="009D2A76"/>
    <w:rsid w:val="009D45CB"/>
    <w:rsid w:val="009D4739"/>
    <w:rsid w:val="009D57FF"/>
    <w:rsid w:val="009D5D98"/>
    <w:rsid w:val="009D6632"/>
    <w:rsid w:val="009D7343"/>
    <w:rsid w:val="009E2295"/>
    <w:rsid w:val="009F0E89"/>
    <w:rsid w:val="009F21B8"/>
    <w:rsid w:val="009F453B"/>
    <w:rsid w:val="00A06B2C"/>
    <w:rsid w:val="00A07791"/>
    <w:rsid w:val="00A136CB"/>
    <w:rsid w:val="00A16EF2"/>
    <w:rsid w:val="00A2099A"/>
    <w:rsid w:val="00A24FE5"/>
    <w:rsid w:val="00A261C1"/>
    <w:rsid w:val="00A27481"/>
    <w:rsid w:val="00A451BE"/>
    <w:rsid w:val="00A46496"/>
    <w:rsid w:val="00A4760D"/>
    <w:rsid w:val="00A52A1D"/>
    <w:rsid w:val="00A54353"/>
    <w:rsid w:val="00A578DE"/>
    <w:rsid w:val="00A61DD7"/>
    <w:rsid w:val="00A631BE"/>
    <w:rsid w:val="00A633D8"/>
    <w:rsid w:val="00A7243A"/>
    <w:rsid w:val="00A733F1"/>
    <w:rsid w:val="00A74489"/>
    <w:rsid w:val="00A803F4"/>
    <w:rsid w:val="00A808E1"/>
    <w:rsid w:val="00A817D7"/>
    <w:rsid w:val="00A87BA5"/>
    <w:rsid w:val="00A94C14"/>
    <w:rsid w:val="00A96A2C"/>
    <w:rsid w:val="00AA19BB"/>
    <w:rsid w:val="00AA63D3"/>
    <w:rsid w:val="00AA6577"/>
    <w:rsid w:val="00AA758F"/>
    <w:rsid w:val="00AA7789"/>
    <w:rsid w:val="00AB79F5"/>
    <w:rsid w:val="00AC27A0"/>
    <w:rsid w:val="00AC3286"/>
    <w:rsid w:val="00AC3C53"/>
    <w:rsid w:val="00AC6C98"/>
    <w:rsid w:val="00AC704E"/>
    <w:rsid w:val="00AD233F"/>
    <w:rsid w:val="00AE02F3"/>
    <w:rsid w:val="00AE78D1"/>
    <w:rsid w:val="00AF0915"/>
    <w:rsid w:val="00AF3538"/>
    <w:rsid w:val="00AF50E4"/>
    <w:rsid w:val="00B04C38"/>
    <w:rsid w:val="00B11A49"/>
    <w:rsid w:val="00B13269"/>
    <w:rsid w:val="00B15028"/>
    <w:rsid w:val="00B15B24"/>
    <w:rsid w:val="00B17061"/>
    <w:rsid w:val="00B23F01"/>
    <w:rsid w:val="00B26CD2"/>
    <w:rsid w:val="00B36915"/>
    <w:rsid w:val="00B40F46"/>
    <w:rsid w:val="00B440BE"/>
    <w:rsid w:val="00B45693"/>
    <w:rsid w:val="00B45E44"/>
    <w:rsid w:val="00B51230"/>
    <w:rsid w:val="00B51A86"/>
    <w:rsid w:val="00B638E2"/>
    <w:rsid w:val="00B64743"/>
    <w:rsid w:val="00B64B7B"/>
    <w:rsid w:val="00B66DC3"/>
    <w:rsid w:val="00B70573"/>
    <w:rsid w:val="00B729CF"/>
    <w:rsid w:val="00B72D9A"/>
    <w:rsid w:val="00B734EB"/>
    <w:rsid w:val="00B73EC9"/>
    <w:rsid w:val="00B77AD9"/>
    <w:rsid w:val="00B80F37"/>
    <w:rsid w:val="00B81475"/>
    <w:rsid w:val="00B820D5"/>
    <w:rsid w:val="00B83115"/>
    <w:rsid w:val="00B85571"/>
    <w:rsid w:val="00B87116"/>
    <w:rsid w:val="00B87A38"/>
    <w:rsid w:val="00B92052"/>
    <w:rsid w:val="00BA02A4"/>
    <w:rsid w:val="00BA04B0"/>
    <w:rsid w:val="00BA0F75"/>
    <w:rsid w:val="00BA4EC7"/>
    <w:rsid w:val="00BB0FFA"/>
    <w:rsid w:val="00BB19EA"/>
    <w:rsid w:val="00BB45CD"/>
    <w:rsid w:val="00BB5315"/>
    <w:rsid w:val="00BB6F28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4EC"/>
    <w:rsid w:val="00BE0CCE"/>
    <w:rsid w:val="00BE2E40"/>
    <w:rsid w:val="00BF237A"/>
    <w:rsid w:val="00BF2887"/>
    <w:rsid w:val="00BF370D"/>
    <w:rsid w:val="00C0111E"/>
    <w:rsid w:val="00C04240"/>
    <w:rsid w:val="00C045FB"/>
    <w:rsid w:val="00C04F64"/>
    <w:rsid w:val="00C055ED"/>
    <w:rsid w:val="00C107FA"/>
    <w:rsid w:val="00C118D8"/>
    <w:rsid w:val="00C1756F"/>
    <w:rsid w:val="00C23D9E"/>
    <w:rsid w:val="00C24D52"/>
    <w:rsid w:val="00C25AAB"/>
    <w:rsid w:val="00C4366D"/>
    <w:rsid w:val="00C51BBE"/>
    <w:rsid w:val="00C51DBB"/>
    <w:rsid w:val="00C52118"/>
    <w:rsid w:val="00C5259D"/>
    <w:rsid w:val="00C61932"/>
    <w:rsid w:val="00C629D0"/>
    <w:rsid w:val="00C64F2D"/>
    <w:rsid w:val="00C65558"/>
    <w:rsid w:val="00C7189F"/>
    <w:rsid w:val="00C77D64"/>
    <w:rsid w:val="00C81559"/>
    <w:rsid w:val="00C82C5D"/>
    <w:rsid w:val="00C83197"/>
    <w:rsid w:val="00C90498"/>
    <w:rsid w:val="00C91BFB"/>
    <w:rsid w:val="00C92819"/>
    <w:rsid w:val="00C94111"/>
    <w:rsid w:val="00C958FA"/>
    <w:rsid w:val="00CA05BF"/>
    <w:rsid w:val="00CA2B92"/>
    <w:rsid w:val="00CA3CB0"/>
    <w:rsid w:val="00CB14BB"/>
    <w:rsid w:val="00CC29BE"/>
    <w:rsid w:val="00CC6C27"/>
    <w:rsid w:val="00CD0D9E"/>
    <w:rsid w:val="00CE7FDE"/>
    <w:rsid w:val="00CF21DC"/>
    <w:rsid w:val="00CF2F82"/>
    <w:rsid w:val="00CF3B19"/>
    <w:rsid w:val="00CF4E13"/>
    <w:rsid w:val="00D07C52"/>
    <w:rsid w:val="00D13105"/>
    <w:rsid w:val="00D13AA3"/>
    <w:rsid w:val="00D14E82"/>
    <w:rsid w:val="00D17E44"/>
    <w:rsid w:val="00D212BD"/>
    <w:rsid w:val="00D22BB7"/>
    <w:rsid w:val="00D232BE"/>
    <w:rsid w:val="00D276DD"/>
    <w:rsid w:val="00D353ED"/>
    <w:rsid w:val="00D4305D"/>
    <w:rsid w:val="00D43576"/>
    <w:rsid w:val="00D50D6B"/>
    <w:rsid w:val="00D50E42"/>
    <w:rsid w:val="00D57DE9"/>
    <w:rsid w:val="00D604B8"/>
    <w:rsid w:val="00D73333"/>
    <w:rsid w:val="00D736E7"/>
    <w:rsid w:val="00D827A1"/>
    <w:rsid w:val="00D82BDD"/>
    <w:rsid w:val="00D83559"/>
    <w:rsid w:val="00D8602E"/>
    <w:rsid w:val="00D86A25"/>
    <w:rsid w:val="00D95587"/>
    <w:rsid w:val="00DA15D5"/>
    <w:rsid w:val="00DA23A3"/>
    <w:rsid w:val="00DA7E44"/>
    <w:rsid w:val="00DB0151"/>
    <w:rsid w:val="00DB0764"/>
    <w:rsid w:val="00DC6046"/>
    <w:rsid w:val="00DC675A"/>
    <w:rsid w:val="00DD0FAA"/>
    <w:rsid w:val="00DD1F1A"/>
    <w:rsid w:val="00DD2C9D"/>
    <w:rsid w:val="00DD3238"/>
    <w:rsid w:val="00DD3320"/>
    <w:rsid w:val="00DD468A"/>
    <w:rsid w:val="00DE132A"/>
    <w:rsid w:val="00DE4A7C"/>
    <w:rsid w:val="00DE66EC"/>
    <w:rsid w:val="00DF0444"/>
    <w:rsid w:val="00DF2000"/>
    <w:rsid w:val="00DF29CD"/>
    <w:rsid w:val="00DF3270"/>
    <w:rsid w:val="00DF4698"/>
    <w:rsid w:val="00DF65EA"/>
    <w:rsid w:val="00DF716C"/>
    <w:rsid w:val="00E003FB"/>
    <w:rsid w:val="00E03B70"/>
    <w:rsid w:val="00E0593E"/>
    <w:rsid w:val="00E0671E"/>
    <w:rsid w:val="00E157ED"/>
    <w:rsid w:val="00E159F5"/>
    <w:rsid w:val="00E1733A"/>
    <w:rsid w:val="00E17540"/>
    <w:rsid w:val="00E278B6"/>
    <w:rsid w:val="00E335E6"/>
    <w:rsid w:val="00E356C7"/>
    <w:rsid w:val="00E420E4"/>
    <w:rsid w:val="00E425D9"/>
    <w:rsid w:val="00E47C33"/>
    <w:rsid w:val="00E505F4"/>
    <w:rsid w:val="00E521C3"/>
    <w:rsid w:val="00E523B7"/>
    <w:rsid w:val="00E579A1"/>
    <w:rsid w:val="00E6104A"/>
    <w:rsid w:val="00E632BB"/>
    <w:rsid w:val="00E641F1"/>
    <w:rsid w:val="00E70A16"/>
    <w:rsid w:val="00E72875"/>
    <w:rsid w:val="00E81F5C"/>
    <w:rsid w:val="00E8386C"/>
    <w:rsid w:val="00E84D49"/>
    <w:rsid w:val="00E85D08"/>
    <w:rsid w:val="00E864E4"/>
    <w:rsid w:val="00EA0FFC"/>
    <w:rsid w:val="00EB3315"/>
    <w:rsid w:val="00EC369F"/>
    <w:rsid w:val="00EC4FD6"/>
    <w:rsid w:val="00EC5D27"/>
    <w:rsid w:val="00EC642B"/>
    <w:rsid w:val="00ED25E1"/>
    <w:rsid w:val="00ED2B5E"/>
    <w:rsid w:val="00ED3AC0"/>
    <w:rsid w:val="00ED4254"/>
    <w:rsid w:val="00ED74C6"/>
    <w:rsid w:val="00ED777F"/>
    <w:rsid w:val="00EE3A01"/>
    <w:rsid w:val="00EE63DD"/>
    <w:rsid w:val="00EF0AA4"/>
    <w:rsid w:val="00EF0E84"/>
    <w:rsid w:val="00EF3C8F"/>
    <w:rsid w:val="00EF5035"/>
    <w:rsid w:val="00EF5C30"/>
    <w:rsid w:val="00F00A8F"/>
    <w:rsid w:val="00F0164F"/>
    <w:rsid w:val="00F0698D"/>
    <w:rsid w:val="00F121D1"/>
    <w:rsid w:val="00F146D0"/>
    <w:rsid w:val="00F216C9"/>
    <w:rsid w:val="00F228BC"/>
    <w:rsid w:val="00F232AD"/>
    <w:rsid w:val="00F31B44"/>
    <w:rsid w:val="00F3284A"/>
    <w:rsid w:val="00F40BF6"/>
    <w:rsid w:val="00F426F1"/>
    <w:rsid w:val="00F430C4"/>
    <w:rsid w:val="00F46A61"/>
    <w:rsid w:val="00F557C2"/>
    <w:rsid w:val="00F55BD1"/>
    <w:rsid w:val="00F6078E"/>
    <w:rsid w:val="00F672BC"/>
    <w:rsid w:val="00F70741"/>
    <w:rsid w:val="00F713D0"/>
    <w:rsid w:val="00F722BE"/>
    <w:rsid w:val="00F75A25"/>
    <w:rsid w:val="00F821E1"/>
    <w:rsid w:val="00F82357"/>
    <w:rsid w:val="00F87BC5"/>
    <w:rsid w:val="00F92812"/>
    <w:rsid w:val="00F960B5"/>
    <w:rsid w:val="00F97E7F"/>
    <w:rsid w:val="00FA098A"/>
    <w:rsid w:val="00FA0CF3"/>
    <w:rsid w:val="00FA5E18"/>
    <w:rsid w:val="00FB66D3"/>
    <w:rsid w:val="00FB791D"/>
    <w:rsid w:val="00FC07A3"/>
    <w:rsid w:val="00FC17E8"/>
    <w:rsid w:val="00FC1C7D"/>
    <w:rsid w:val="00FC4925"/>
    <w:rsid w:val="00FC4B4E"/>
    <w:rsid w:val="00FD23FA"/>
    <w:rsid w:val="00FD2B74"/>
    <w:rsid w:val="00FE01BA"/>
    <w:rsid w:val="00FE0E6A"/>
    <w:rsid w:val="00FE1231"/>
    <w:rsid w:val="00FE3C88"/>
    <w:rsid w:val="00FE45F2"/>
    <w:rsid w:val="00FE524C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0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BF37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unhideWhenUsed/>
    <w:rsid w:val="00DD1F1A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DD1F1A"/>
    <w:rPr>
      <w:rFonts w:ascii="Lucida Grande" w:hAnsi="Lucida Grande" w:cs="Lucida Grande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table" w:styleId="TableGrid">
    <w:name w:val="Table Grid"/>
    <w:basedOn w:val="TableNormal"/>
    <w:rsid w:val="00BF37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unhideWhenUsed/>
    <w:rsid w:val="00DD1F1A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DD1F1A"/>
    <w:rPr>
      <w:rFonts w:ascii="Lucida Grande" w:hAnsi="Lucida Grande" w:cs="Lucida Grande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7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1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9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ress.bmwgroup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CF2E-6027-5E42-9A71-A970ECEE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</TotalTime>
  <Pages>2</Pages>
  <Words>999</Words>
  <Characters>5700</Characters>
  <Application>Microsoft Macintosh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6686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 Jutta</dc:creator>
  <cp:keywords/>
  <dc:description/>
  <cp:lastModifiedBy>Al</cp:lastModifiedBy>
  <cp:revision>13</cp:revision>
  <cp:lastPrinted>2017-05-12T09:36:00Z</cp:lastPrinted>
  <dcterms:created xsi:type="dcterms:W3CDTF">2017-05-17T08:26:00Z</dcterms:created>
  <dcterms:modified xsi:type="dcterms:W3CDTF">2017-05-22T16:27:00Z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