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C00BFC" w:rsidRDefault="00121E03" w:rsidP="00520A85">
      <w:pPr>
        <w:pStyle w:val="zzmarginalielight"/>
        <w:framePr w:w="1337" w:h="5165" w:hRule="exact" w:wrap="around" w:x="623" w:y="10865"/>
        <w:jc w:val="center"/>
        <w:rPr>
          <w:rFonts w:ascii="BMWType V2 Regular" w:hAnsi="BMWType V2 Regular"/>
          <w:lang w:val="it-IT"/>
        </w:rPr>
      </w:pPr>
      <w:bookmarkStart w:id="0" w:name="OLE_LINK1"/>
      <w:bookmarkStart w:id="1" w:name="OLE_LINK2"/>
    </w:p>
    <w:p w14:paraId="7A8C2517" w14:textId="77777777" w:rsidR="00594400" w:rsidRPr="00C00BFC" w:rsidRDefault="00386E75" w:rsidP="00520A85">
      <w:pPr>
        <w:pStyle w:val="zzmarginalielight"/>
        <w:framePr w:w="1337" w:h="5165" w:hRule="exact" w:wrap="around" w:x="623" w:y="10865"/>
        <w:jc w:val="center"/>
        <w:rPr>
          <w:rFonts w:ascii="BMWType V2 Regular" w:hAnsi="BMWType V2 Regular"/>
          <w:lang w:val="it-IT"/>
        </w:rPr>
      </w:pPr>
      <w:r w:rsidRPr="00C00BFC">
        <w:rPr>
          <w:rFonts w:ascii="BMWType V2 Regular" w:hAnsi="BMWType V2 Regular"/>
          <w:lang w:val="it-IT"/>
        </w:rPr>
        <w:br/>
      </w:r>
      <w:r w:rsidR="00594400" w:rsidRPr="00C00BFC">
        <w:rPr>
          <w:rFonts w:ascii="BMWType V2 Regular" w:hAnsi="BMWType V2 Regular"/>
          <w:lang w:val="it-IT"/>
        </w:rPr>
        <w:br/>
      </w:r>
      <w:r w:rsidR="00121E03" w:rsidRPr="00C00BFC">
        <w:rPr>
          <w:rFonts w:ascii="BMWType V2 Regular" w:hAnsi="BMWType V2 Regular"/>
          <w:lang w:val="it-IT"/>
        </w:rPr>
        <w:t xml:space="preserve">                              </w:t>
      </w:r>
      <w:r w:rsidR="00594400" w:rsidRPr="00C00BFC">
        <w:rPr>
          <w:rFonts w:ascii="BMWType V2 Regular" w:hAnsi="BMWType V2 Regular"/>
          <w:lang w:val="it-IT"/>
        </w:rPr>
        <w:t>Società</w:t>
      </w:r>
    </w:p>
    <w:p w14:paraId="6D77E488"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Italia S.p.A.</w:t>
      </w:r>
    </w:p>
    <w:p w14:paraId="2B8714F1"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783B2BCD"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Società del </w:t>
      </w:r>
    </w:p>
    <w:p w14:paraId="110C57E7"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Group</w:t>
      </w:r>
    </w:p>
    <w:p w14:paraId="2194F949"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6B2C1A1E"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Sede</w:t>
      </w:r>
    </w:p>
    <w:p w14:paraId="15F2DE5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Via della Unione </w:t>
      </w:r>
    </w:p>
    <w:p w14:paraId="2149A487"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Europea, 1</w:t>
      </w:r>
    </w:p>
    <w:p w14:paraId="2139837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I-20097 San Donato</w:t>
      </w:r>
    </w:p>
    <w:p w14:paraId="3676584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Milanese (MI)</w:t>
      </w:r>
    </w:p>
    <w:p w14:paraId="752698E0"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64C3C2D5"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Telefono</w:t>
      </w:r>
    </w:p>
    <w:p w14:paraId="45165027"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02-51610111</w:t>
      </w:r>
    </w:p>
    <w:p w14:paraId="040DBBCB"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1DEA0323"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Telefax</w:t>
      </w:r>
    </w:p>
    <w:p w14:paraId="35870585"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02-51610222</w:t>
      </w:r>
    </w:p>
    <w:p w14:paraId="17EB94D0"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43B8ACB4"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Internet</w:t>
      </w:r>
    </w:p>
    <w:p w14:paraId="1EC657A0"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www.bmw.it</w:t>
      </w:r>
    </w:p>
    <w:p w14:paraId="3A1C4D9F"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www.mini.it</w:t>
      </w:r>
    </w:p>
    <w:p w14:paraId="6ADAA4F3"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60F6F676"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Capitale sociale</w:t>
      </w:r>
    </w:p>
    <w:p w14:paraId="7D59F431"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5.000.000 di Euro i.v.</w:t>
      </w:r>
    </w:p>
    <w:p w14:paraId="7EF9E825"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544BC675"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R.E.A.</w:t>
      </w:r>
    </w:p>
    <w:p w14:paraId="7A094972"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1403223</w:t>
      </w:r>
    </w:p>
    <w:p w14:paraId="51539D8A"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0FCF8C2E"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N. Reg. Impr.</w:t>
      </w:r>
    </w:p>
    <w:p w14:paraId="28417A68"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187982/1998</w:t>
      </w:r>
    </w:p>
    <w:p w14:paraId="7301BC5F"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24A48B7D"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Codice fiscale</w:t>
      </w:r>
    </w:p>
    <w:p w14:paraId="5788015E"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01934110154</w:t>
      </w:r>
    </w:p>
    <w:p w14:paraId="17A94D84" w14:textId="77777777" w:rsidR="00594400" w:rsidRPr="00C00BFC" w:rsidRDefault="00594400" w:rsidP="00520A85">
      <w:pPr>
        <w:pStyle w:val="zzmarginalielight"/>
        <w:framePr w:w="1337" w:h="5165" w:hRule="exact" w:wrap="around" w:x="623" w:y="10865"/>
        <w:rPr>
          <w:rFonts w:ascii="BMWType V2 Regular" w:hAnsi="BMWType V2 Regular"/>
          <w:lang w:val="it-IT"/>
        </w:rPr>
      </w:pPr>
    </w:p>
    <w:p w14:paraId="550F76AD"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Partita IVA</w:t>
      </w:r>
    </w:p>
    <w:p w14:paraId="4D48ADC1" w14:textId="77777777" w:rsidR="00594400" w:rsidRPr="00C00BFC" w:rsidRDefault="00594400" w:rsidP="00520A85">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IT 12532500159</w:t>
      </w:r>
    </w:p>
    <w:p w14:paraId="783E95F5" w14:textId="77777777" w:rsidR="00594400" w:rsidRPr="00C00BFC" w:rsidRDefault="00594400" w:rsidP="00520A85">
      <w:pPr>
        <w:pStyle w:val="zzmarginalielight"/>
        <w:framePr w:w="1337" w:h="5165" w:hRule="exact" w:wrap="around" w:x="623" w:y="10865"/>
        <w:rPr>
          <w:lang w:val="it-IT"/>
        </w:rPr>
      </w:pPr>
    </w:p>
    <w:bookmarkEnd w:id="0"/>
    <w:bookmarkEnd w:id="1"/>
    <w:p w14:paraId="140BD7D6" w14:textId="60799F93" w:rsidR="002B0D38" w:rsidRPr="00C00BFC" w:rsidRDefault="004105F1" w:rsidP="0049168C">
      <w:pPr>
        <w:pStyle w:val="Header"/>
        <w:tabs>
          <w:tab w:val="clear" w:pos="4536"/>
          <w:tab w:val="clear" w:pos="9072"/>
        </w:tabs>
        <w:spacing w:line="240" w:lineRule="exact"/>
        <w:ind w:right="29"/>
        <w:outlineLvl w:val="0"/>
        <w:rPr>
          <w:rFonts w:ascii="BMW Group Light" w:hAnsi="BMW Group Light" w:cs="BMW Group Light"/>
          <w:lang w:val="it-IT"/>
        </w:rPr>
      </w:pPr>
      <w:r w:rsidRPr="00C00BFC">
        <w:rPr>
          <w:rFonts w:ascii="BMW Group Light" w:hAnsi="BMW Group Light" w:cs="BMW Group Light"/>
          <w:lang w:val="it-IT"/>
        </w:rPr>
        <w:t>Comunicato stampa</w:t>
      </w:r>
      <w:r w:rsidR="00AB49B5" w:rsidRPr="00C00BFC">
        <w:rPr>
          <w:rFonts w:ascii="BMW Group Light" w:hAnsi="BMW Group Light" w:cs="BMW Group Light"/>
          <w:lang w:val="it-IT"/>
        </w:rPr>
        <w:t xml:space="preserve"> </w:t>
      </w:r>
      <w:r w:rsidR="00657234" w:rsidRPr="00C00BFC">
        <w:rPr>
          <w:rFonts w:ascii="BMW Group Light" w:hAnsi="BMW Group Light" w:cs="BMW Group Light"/>
          <w:lang w:val="it-IT"/>
        </w:rPr>
        <w:t xml:space="preserve">N. </w:t>
      </w:r>
      <w:r w:rsidR="00F72BBC">
        <w:rPr>
          <w:rFonts w:ascii="BMW Group Light" w:hAnsi="BMW Group Light" w:cs="BMW Group Light"/>
          <w:lang w:val="it-IT"/>
        </w:rPr>
        <w:t>0</w:t>
      </w:r>
      <w:r w:rsidR="00B65E7E">
        <w:rPr>
          <w:rFonts w:ascii="BMW Group Light" w:hAnsi="BMW Group Light" w:cs="BMW Group Light"/>
          <w:lang w:val="it-IT"/>
        </w:rPr>
        <w:t>90</w:t>
      </w:r>
      <w:r w:rsidR="00657234" w:rsidRPr="00C00BFC">
        <w:rPr>
          <w:rFonts w:ascii="BMW Group Light" w:hAnsi="BMW Group Light" w:cs="BMW Group Light"/>
          <w:lang w:val="it-IT"/>
        </w:rPr>
        <w:t>/17</w:t>
      </w:r>
      <w:r w:rsidR="00657234" w:rsidRPr="00C00BFC">
        <w:rPr>
          <w:rFonts w:ascii="BMW Group Light" w:hAnsi="BMW Group Light" w:cs="BMW Group Light"/>
          <w:lang w:val="it-IT"/>
        </w:rPr>
        <w:br/>
      </w:r>
    </w:p>
    <w:p w14:paraId="2563DBB9" w14:textId="77777777" w:rsidR="002B0D38" w:rsidRPr="00C00BFC" w:rsidRDefault="002B0D38" w:rsidP="0049168C">
      <w:pPr>
        <w:pStyle w:val="Corpo"/>
        <w:spacing w:line="240" w:lineRule="exact"/>
        <w:ind w:right="29"/>
        <w:rPr>
          <w:rFonts w:ascii="BMW Group Light" w:eastAsia="Times New Roman" w:hAnsi="BMW Group Light" w:cs="BMW Group Light"/>
          <w:color w:val="auto"/>
          <w:szCs w:val="24"/>
          <w:lang w:val="it-IT" w:eastAsia="de-DE"/>
        </w:rPr>
      </w:pPr>
    </w:p>
    <w:p w14:paraId="02F11DC7" w14:textId="4FFD0534" w:rsidR="00710DEE" w:rsidRDefault="000A06DE" w:rsidP="0049168C">
      <w:pPr>
        <w:tabs>
          <w:tab w:val="clear" w:pos="4706"/>
        </w:tabs>
        <w:ind w:right="29"/>
        <w:rPr>
          <w:rFonts w:ascii="BMW Group Bold" w:eastAsia="BMW Group Bold" w:hAnsi="BMW Group Bold" w:cs="BMW Group Bold"/>
          <w:sz w:val="28"/>
          <w:szCs w:val="28"/>
          <w:lang w:val="it-IT"/>
        </w:rPr>
      </w:pPr>
      <w:r w:rsidRPr="00C00BFC">
        <w:rPr>
          <w:rFonts w:ascii="BMW Group Light" w:hAnsi="BMW Group Light" w:cs="BMW Group Light"/>
          <w:lang w:val="it-IT"/>
        </w:rPr>
        <w:t xml:space="preserve">San Donato Milanese, </w:t>
      </w:r>
      <w:r w:rsidR="00B65E7E">
        <w:rPr>
          <w:rFonts w:ascii="BMW Group Light" w:hAnsi="BMW Group Light" w:cs="BMW Group Light"/>
          <w:lang w:val="it-IT"/>
        </w:rPr>
        <w:t>6 settembre</w:t>
      </w:r>
      <w:r w:rsidR="002E466E" w:rsidRPr="00C00BFC">
        <w:rPr>
          <w:rFonts w:ascii="BMW Group Light" w:hAnsi="BMW Group Light" w:cs="BMW Group Light"/>
          <w:lang w:val="it-IT"/>
        </w:rPr>
        <w:t xml:space="preserve"> </w:t>
      </w:r>
      <w:r w:rsidR="003A34DF" w:rsidRPr="00C00BFC">
        <w:rPr>
          <w:rFonts w:ascii="BMW Group Light" w:hAnsi="BMW Group Light" w:cs="BMW Group Light"/>
          <w:lang w:val="it-IT"/>
        </w:rPr>
        <w:t>2017</w:t>
      </w:r>
      <w:r w:rsidR="009D10F3">
        <w:rPr>
          <w:rFonts w:ascii="BMW Group Light" w:hAnsi="BMW Group Light" w:cs="BMW Group Light"/>
          <w:lang w:val="it-IT"/>
        </w:rPr>
        <w:br/>
      </w:r>
    </w:p>
    <w:p w14:paraId="5F7CB416" w14:textId="77777777" w:rsidR="00B65E7E" w:rsidRPr="00B65E7E" w:rsidRDefault="00B65E7E" w:rsidP="00B65E7E">
      <w:pPr>
        <w:tabs>
          <w:tab w:val="clear" w:pos="4706"/>
        </w:tabs>
        <w:ind w:right="29"/>
        <w:rPr>
          <w:rFonts w:ascii="BMW Group Bold" w:eastAsia="BMW Group Bold" w:hAnsi="BMW Group Bold" w:cs="BMW Group Bold"/>
          <w:sz w:val="28"/>
          <w:szCs w:val="28"/>
          <w:lang w:val="it-IT"/>
        </w:rPr>
      </w:pPr>
      <w:r w:rsidRPr="00B65E7E">
        <w:rPr>
          <w:rFonts w:ascii="BMW Group Bold" w:eastAsia="BMW Group Bold" w:hAnsi="BMW Group Bold" w:cs="BMW Group Bold"/>
          <w:sz w:val="28"/>
          <w:szCs w:val="28"/>
          <w:lang w:val="it-IT"/>
        </w:rPr>
        <w:t>La fase finale a Francoforte:</w:t>
      </w:r>
    </w:p>
    <w:p w14:paraId="4E159838" w14:textId="03B4AAB1" w:rsidR="00B65E7E" w:rsidRPr="00B65E7E" w:rsidRDefault="00265733" w:rsidP="00B65E7E">
      <w:pPr>
        <w:tabs>
          <w:tab w:val="clear" w:pos="4706"/>
        </w:tabs>
        <w:ind w:right="29"/>
        <w:rPr>
          <w:rFonts w:ascii="BMW Group Bold" w:eastAsia="BMW Group Bold" w:hAnsi="BMW Group Bold" w:cs="BMW Group Bold"/>
          <w:sz w:val="28"/>
          <w:szCs w:val="28"/>
          <w:lang w:val="it-IT"/>
        </w:rPr>
      </w:pPr>
      <w:r>
        <w:rPr>
          <w:rFonts w:ascii="BMW Group Bold" w:eastAsia="BMW Group Bold" w:hAnsi="BMW Group Bold" w:cs="BMW Group Bold"/>
          <w:sz w:val="28"/>
          <w:szCs w:val="28"/>
          <w:lang w:val="it-IT"/>
        </w:rPr>
        <w:t>BMW i e TED premia</w:t>
      </w:r>
      <w:r w:rsidR="00B65E7E" w:rsidRPr="00B65E7E">
        <w:rPr>
          <w:rFonts w:ascii="BMW Group Bold" w:eastAsia="BMW Group Bold" w:hAnsi="BMW Group Bold" w:cs="BMW Group Bold"/>
          <w:sz w:val="28"/>
          <w:szCs w:val="28"/>
          <w:lang w:val="it-IT"/>
        </w:rPr>
        <w:t>no i</w:t>
      </w:r>
      <w:r w:rsidR="00B65E7E">
        <w:rPr>
          <w:rFonts w:ascii="BMW Group Bold" w:eastAsia="BMW Group Bold" w:hAnsi="BMW Group Bold" w:cs="BMW Group Bold"/>
          <w:sz w:val="28"/>
          <w:szCs w:val="28"/>
          <w:lang w:val="it-IT"/>
        </w:rPr>
        <w:t>l vincitore di Next Visionaries</w:t>
      </w:r>
      <w:r w:rsidR="00B65E7E">
        <w:rPr>
          <w:rFonts w:ascii="BMW Group Bold" w:eastAsia="BMW Group Bold" w:hAnsi="BMW Group Bold" w:cs="BMW Group Bold"/>
          <w:sz w:val="28"/>
          <w:szCs w:val="28"/>
          <w:lang w:val="it-IT"/>
        </w:rPr>
        <w:br/>
      </w:r>
      <w:r w:rsidR="00B65E7E" w:rsidRPr="00B65E7E">
        <w:rPr>
          <w:rFonts w:ascii="BMW Group Bold" w:eastAsia="BMW Group Bold" w:hAnsi="BMW Group Bold" w:cs="BMW Group Bold"/>
          <w:sz w:val="28"/>
          <w:szCs w:val="28"/>
          <w:lang w:val="it-IT"/>
        </w:rPr>
        <w:t>in prossimità del Salone Automobilistico IAA 2017</w:t>
      </w:r>
    </w:p>
    <w:p w14:paraId="6512E2D5" w14:textId="17BC1044" w:rsidR="002A7669" w:rsidRDefault="00B65E7E" w:rsidP="00C40E2D">
      <w:pPr>
        <w:tabs>
          <w:tab w:val="clear" w:pos="4706"/>
        </w:tabs>
        <w:ind w:right="29"/>
        <w:rPr>
          <w:rFonts w:ascii="BMW Group Light" w:hAnsi="BMW Group Light" w:cs="BMW Group Light"/>
          <w:lang w:val="it-IT"/>
        </w:rPr>
      </w:pPr>
      <w:r w:rsidRPr="00B65E7E">
        <w:rPr>
          <w:rFonts w:ascii="BMW Group Light" w:hAnsi="BMW Group Light" w:cs="BMW Group Light"/>
          <w:sz w:val="28"/>
          <w:szCs w:val="28"/>
          <w:lang w:val="it-IT"/>
        </w:rPr>
        <w:t>Il concorso di idee sul futuro della mobilità sta entrando nella fase finale. Un evento esclusivo di presen</w:t>
      </w:r>
      <w:r>
        <w:rPr>
          <w:rFonts w:ascii="BMW Group Light" w:hAnsi="BMW Group Light" w:cs="BMW Group Light"/>
          <w:sz w:val="28"/>
          <w:szCs w:val="28"/>
          <w:lang w:val="it-IT"/>
        </w:rPr>
        <w:t>tazione vedrà la partecipazione</w:t>
      </w:r>
      <w:r>
        <w:rPr>
          <w:rFonts w:ascii="BMW Group Light" w:hAnsi="BMW Group Light" w:cs="BMW Group Light"/>
          <w:sz w:val="28"/>
          <w:szCs w:val="28"/>
          <w:lang w:val="it-IT"/>
        </w:rPr>
        <w:br/>
      </w:r>
      <w:r w:rsidRPr="00B65E7E">
        <w:rPr>
          <w:rFonts w:ascii="BMW Group Light" w:hAnsi="BMW Group Light" w:cs="BMW Group Light"/>
          <w:sz w:val="28"/>
          <w:szCs w:val="28"/>
          <w:lang w:val="it-IT"/>
        </w:rPr>
        <w:t xml:space="preserve">di 500 ospiti provenienti </w:t>
      </w:r>
      <w:r w:rsidR="00233192">
        <w:rPr>
          <w:rFonts w:ascii="BMW Group Light" w:hAnsi="BMW Group Light" w:cs="BMW Group Light"/>
          <w:sz w:val="28"/>
          <w:szCs w:val="28"/>
          <w:lang w:val="it-IT"/>
        </w:rPr>
        <w:t>dal mondo</w:t>
      </w:r>
      <w:r w:rsidRPr="00B65E7E">
        <w:rPr>
          <w:rFonts w:ascii="BMW Group Light" w:hAnsi="BMW Group Light" w:cs="BMW Group Light"/>
          <w:sz w:val="28"/>
          <w:szCs w:val="28"/>
          <w:lang w:val="it-IT"/>
        </w:rPr>
        <w:t xml:space="preserve"> dei creativi, </w:t>
      </w:r>
      <w:r w:rsidR="00233192">
        <w:rPr>
          <w:rFonts w:ascii="BMW Group Light" w:hAnsi="BMW Group Light" w:cs="BMW Group Light"/>
          <w:sz w:val="28"/>
          <w:szCs w:val="28"/>
          <w:lang w:val="it-IT"/>
        </w:rPr>
        <w:t>del business</w:t>
      </w:r>
      <w:r w:rsidRPr="00B65E7E">
        <w:rPr>
          <w:rFonts w:ascii="BMW Group Light" w:hAnsi="BMW Group Light" w:cs="BMW Group Light"/>
          <w:sz w:val="28"/>
          <w:szCs w:val="28"/>
          <w:lang w:val="it-IT"/>
        </w:rPr>
        <w:t xml:space="preserve"> e dei media.</w:t>
      </w:r>
      <w:r w:rsidR="00292BA8">
        <w:rPr>
          <w:rFonts w:ascii="BMW Group Light" w:hAnsi="BMW Group Light" w:cs="BMW Group Light"/>
          <w:lang w:val="it-IT"/>
        </w:rPr>
        <w:br/>
      </w:r>
    </w:p>
    <w:p w14:paraId="1F3044F2" w14:textId="30035CCF" w:rsidR="00B65E7E" w:rsidRPr="00B65E7E" w:rsidRDefault="00B65E7E" w:rsidP="00B65E7E">
      <w:pPr>
        <w:tabs>
          <w:tab w:val="clear" w:pos="4706"/>
        </w:tabs>
        <w:ind w:right="29"/>
        <w:rPr>
          <w:rFonts w:ascii="BMW Group Light" w:hAnsi="BMW Group Light" w:cs="BMW Group Light"/>
          <w:lang w:val="it-IT"/>
        </w:rPr>
      </w:pPr>
      <w:r>
        <w:rPr>
          <w:rFonts w:ascii="BMW Group Bold" w:eastAsia="BMW Group Bold" w:hAnsi="BMW Group Bold" w:cs="BMW Group Bold"/>
          <w:szCs w:val="22"/>
          <w:lang w:val="it-IT"/>
        </w:rPr>
        <w:t>Francoforte</w:t>
      </w:r>
      <w:r w:rsidR="00E05221" w:rsidRPr="00E05221">
        <w:rPr>
          <w:rFonts w:ascii="BMW Group Bold" w:eastAsia="BMW Group Bold" w:hAnsi="BMW Group Bold" w:cs="BMW Group Bold"/>
          <w:szCs w:val="22"/>
          <w:lang w:val="it-IT"/>
        </w:rPr>
        <w:t>.</w:t>
      </w:r>
      <w:r w:rsidR="000A552B" w:rsidRPr="000A552B">
        <w:rPr>
          <w:rFonts w:ascii="BMW Group Light" w:hAnsi="BMW Group Light" w:cs="BMW Group Light"/>
          <w:lang w:val="it-IT"/>
        </w:rPr>
        <w:t xml:space="preserve"> </w:t>
      </w:r>
      <w:r w:rsidRPr="00B65E7E">
        <w:rPr>
          <w:rFonts w:ascii="BMW Group Light" w:hAnsi="BMW Group Light" w:cs="BMW Group Light"/>
          <w:lang w:val="it-IT"/>
        </w:rPr>
        <w:t xml:space="preserve">Il primo concorso per idee Next Visionaries organizzato congiuntamente da BMW i e TED si avvia verso il culmine; i finalisti faranno i loro appelli e il vincitore sarà annunciato poco prima dell’inizio del Salone automobilistico IAA 2017 a Francoforte sul Meno. Nel corso di un evento esclusivo la sera del 10 settembre davanti ad un pubblico di 500 ospiti, le sei migliori idee tra le oltre 180 </w:t>
      </w:r>
      <w:r w:rsidR="0086021F">
        <w:rPr>
          <w:rFonts w:ascii="BMW Group Light" w:hAnsi="BMW Group Light" w:cs="BMW Group Light"/>
          <w:lang w:val="it-IT"/>
        </w:rPr>
        <w:t>valutate</w:t>
      </w:r>
      <w:r w:rsidRPr="00B65E7E">
        <w:rPr>
          <w:rFonts w:ascii="BMW Group Light" w:hAnsi="BMW Group Light" w:cs="BMW Group Light"/>
          <w:lang w:val="it-IT"/>
        </w:rPr>
        <w:t xml:space="preserve"> rappresenteranno un’immagine visionaria del mondo di domani.</w:t>
      </w:r>
    </w:p>
    <w:p w14:paraId="19D1BFB3" w14:textId="34E95460"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Gli ospiti avranno poi la possibilità di assistere ad un’anteprima di molti dei nuovi prodotti del BMW Group presenti nello stand della c</w:t>
      </w:r>
      <w:r w:rsidR="0086021F">
        <w:rPr>
          <w:rFonts w:ascii="BMW Group Light" w:hAnsi="BMW Group Light" w:cs="BMW Group Light"/>
          <w:lang w:val="it-IT"/>
        </w:rPr>
        <w:t xml:space="preserve">asa all’IAA, ben </w:t>
      </w:r>
      <w:r w:rsidRPr="00B65E7E">
        <w:rPr>
          <w:rFonts w:ascii="BMW Group Light" w:hAnsi="BMW Group Light" w:cs="BMW Group Light"/>
          <w:lang w:val="it-IT"/>
        </w:rPr>
        <w:t>cinque giorn</w:t>
      </w:r>
      <w:r w:rsidR="0086021F">
        <w:rPr>
          <w:rFonts w:ascii="BMW Group Light" w:hAnsi="BMW Group Light" w:cs="BMW Group Light"/>
          <w:lang w:val="it-IT"/>
        </w:rPr>
        <w:t>i</w:t>
      </w:r>
      <w:r w:rsidRPr="00B65E7E">
        <w:rPr>
          <w:rFonts w:ascii="BMW Group Light" w:hAnsi="BMW Group Light" w:cs="BMW Group Light"/>
          <w:lang w:val="it-IT"/>
        </w:rPr>
        <w:t xml:space="preserve"> prima </w:t>
      </w:r>
      <w:r w:rsidR="0086021F">
        <w:rPr>
          <w:rFonts w:ascii="BMW Group Light" w:hAnsi="BMW Group Light" w:cs="BMW Group Light"/>
          <w:lang w:val="it-IT"/>
        </w:rPr>
        <w:t>rispetto all’apertura</w:t>
      </w:r>
      <w:r w:rsidRPr="00B65E7E">
        <w:rPr>
          <w:rFonts w:ascii="BMW Group Light" w:hAnsi="BMW Group Light" w:cs="BMW Group Light"/>
          <w:lang w:val="it-IT"/>
        </w:rPr>
        <w:t xml:space="preserve"> del Salone al pubblico. Quindi un ricevimento avrà luogo nel modaiolo Gibson Club di Francoforte, con il DJ Martin Solveig alla console.</w:t>
      </w:r>
    </w:p>
    <w:p w14:paraId="1EB3E9F4" w14:textId="7CE146E9"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L’invito a sottoporre idee alla competizione Next Visionaries nelle aree dell</w:t>
      </w:r>
      <w:r w:rsidR="00FE44AE">
        <w:rPr>
          <w:rFonts w:ascii="BMW Group Light" w:hAnsi="BMW Group Light" w:cs="BMW Group Light"/>
          <w:lang w:val="it-IT"/>
        </w:rPr>
        <w:t xml:space="preserve">a </w:t>
      </w:r>
      <w:r w:rsidRPr="00B65E7E">
        <w:rPr>
          <w:rFonts w:ascii="BMW Group Light" w:hAnsi="BMW Group Light" w:cs="BMW Group Light"/>
          <w:lang w:val="it-IT"/>
        </w:rPr>
        <w:t>tecnologia, dell’ambiente e della società, completo della possibilità di entrare nei ranghi le</w:t>
      </w:r>
      <w:r w:rsidR="00462CB4">
        <w:rPr>
          <w:rFonts w:ascii="BMW Group Light" w:hAnsi="BMW Group Light" w:cs="BMW Group Light"/>
          <w:lang w:val="it-IT"/>
        </w:rPr>
        <w:t>g</w:t>
      </w:r>
      <w:r w:rsidRPr="00B65E7E">
        <w:rPr>
          <w:rFonts w:ascii="BMW Group Light" w:hAnsi="BMW Group Light" w:cs="BMW Group Light"/>
          <w:lang w:val="it-IT"/>
        </w:rPr>
        <w:t xml:space="preserve">gendari di relatori TED, ha creato interesse da parte di un’ampia varietà di </w:t>
      </w:r>
      <w:r w:rsidR="006C4655">
        <w:rPr>
          <w:rFonts w:ascii="BMW Group Light" w:hAnsi="BMW Group Light" w:cs="BMW Group Light"/>
          <w:lang w:val="it-IT"/>
        </w:rPr>
        <w:t>creativi</w:t>
      </w:r>
      <w:r w:rsidRPr="00B65E7E">
        <w:rPr>
          <w:rFonts w:ascii="BMW Group Light" w:hAnsi="BMW Group Light" w:cs="BMW Group Light"/>
          <w:lang w:val="it-IT"/>
        </w:rPr>
        <w:t xml:space="preserve"> in tutto il mondo.</w:t>
      </w:r>
    </w:p>
    <w:p w14:paraId="77230AC2" w14:textId="696A54E0"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Per il vincitore di Next Visionaries, la storia continuerà a novembre con una presentazione completa sul leg</w:t>
      </w:r>
      <w:r w:rsidR="006C4655">
        <w:rPr>
          <w:rFonts w:ascii="BMW Group Light" w:hAnsi="BMW Group Light" w:cs="BMW Group Light"/>
          <w:lang w:val="it-IT"/>
        </w:rPr>
        <w:t>g</w:t>
      </w:r>
      <w:r w:rsidRPr="00B65E7E">
        <w:rPr>
          <w:rFonts w:ascii="BMW Group Light" w:hAnsi="BMW Group Light" w:cs="BMW Group Light"/>
          <w:lang w:val="it-IT"/>
        </w:rPr>
        <w:t>endario palcoscenico TED al salone TED di New York.</w:t>
      </w:r>
      <w:r>
        <w:rPr>
          <w:rFonts w:ascii="BMW Group Light" w:hAnsi="BMW Group Light" w:cs="BMW Group Light"/>
          <w:lang w:val="it-IT"/>
        </w:rPr>
        <w:br/>
      </w:r>
    </w:p>
    <w:p w14:paraId="16609B81" w14:textId="77777777" w:rsidR="00B65E7E" w:rsidRPr="00B65E7E" w:rsidRDefault="00B65E7E" w:rsidP="00B65E7E">
      <w:pPr>
        <w:tabs>
          <w:tab w:val="clear" w:pos="4706"/>
        </w:tabs>
        <w:ind w:right="29"/>
        <w:jc w:val="center"/>
        <w:rPr>
          <w:rFonts w:ascii="BMW Group Light" w:hAnsi="BMW Group Light" w:cs="BMW Group Light"/>
          <w:lang w:val="it-IT"/>
        </w:rPr>
      </w:pPr>
      <w:r w:rsidRPr="00B65E7E">
        <w:rPr>
          <w:rFonts w:ascii="BMW Group Light" w:hAnsi="BMW Group Light" w:cs="BMW Group Light"/>
          <w:lang w:val="it-IT"/>
        </w:rPr>
        <w:t>=========</w:t>
      </w:r>
    </w:p>
    <w:p w14:paraId="133A746A" w14:textId="78604DE2" w:rsidR="00B65E7E" w:rsidRPr="00B65E7E" w:rsidRDefault="00B65E7E" w:rsidP="00B65E7E">
      <w:pPr>
        <w:tabs>
          <w:tab w:val="clear" w:pos="4706"/>
        </w:tabs>
        <w:ind w:right="29"/>
        <w:rPr>
          <w:rFonts w:ascii="BMW Group Light" w:hAnsi="BMW Group Light" w:cs="BMW Group Light"/>
          <w:lang w:val="it-IT"/>
        </w:rPr>
      </w:pPr>
      <w:r>
        <w:rPr>
          <w:rFonts w:ascii="BMW Group Light" w:hAnsi="BMW Group Light" w:cs="BMW Group Light"/>
          <w:lang w:val="it-IT"/>
        </w:rPr>
        <w:br/>
      </w:r>
      <w:r w:rsidRPr="00B65E7E">
        <w:rPr>
          <w:rFonts w:ascii="BMW Group Light" w:hAnsi="BMW Group Light" w:cs="BMW Group Light"/>
          <w:lang w:val="it-IT"/>
        </w:rPr>
        <w:t>La competizione Next Visionaries è una collaborazione tra il marchio BMW i, specializzato nello sviluppo di veicoli concept sostenibili e di soluzioni di mobilità</w:t>
      </w:r>
      <w:r w:rsidR="004F4FC5">
        <w:rPr>
          <w:rFonts w:ascii="BMW Group Light" w:hAnsi="BMW Group Light" w:cs="BMW Group Light"/>
          <w:lang w:val="it-IT"/>
        </w:rPr>
        <w:t>,</w:t>
      </w:r>
      <w:r w:rsidRPr="00B65E7E">
        <w:rPr>
          <w:rFonts w:ascii="BMW Group Light" w:hAnsi="BMW Group Light" w:cs="BMW Group Light"/>
          <w:lang w:val="it-IT"/>
        </w:rPr>
        <w:t xml:space="preserve"> e l’organizzazione non-profit TED, rinomata per aver cercato e diffuso idee innovative. La cooperazione mira ad attirare l’attenzione verso visioni promettenti e innovative nel campo della mobilità. </w:t>
      </w:r>
      <w:r w:rsidR="00064A34">
        <w:rPr>
          <w:rFonts w:ascii="BMW Group Light" w:hAnsi="BMW Group Light" w:cs="BMW Group Light"/>
          <w:lang w:val="it-IT"/>
        </w:rPr>
        <w:t>L’</w:t>
      </w:r>
      <w:r w:rsidRPr="00B65E7E">
        <w:rPr>
          <w:rFonts w:ascii="BMW Group Light" w:hAnsi="BMW Group Light" w:cs="BMW Group Light"/>
          <w:lang w:val="it-IT"/>
        </w:rPr>
        <w:t>obiettivo è rivolto a concetti tecnologici, a idee di prodotti, a servizi e a soluzioni di infrastrutture capaci di consentire significativi progressi nelle aree della tecnologia, dell’ambiente e dell’interazione umana.</w:t>
      </w:r>
      <w:r w:rsidR="00520A85">
        <w:rPr>
          <w:rFonts w:ascii="BMW Group Light" w:hAnsi="BMW Group Light" w:cs="BMW Group Light"/>
          <w:lang w:val="it-IT"/>
        </w:rPr>
        <w:br/>
      </w:r>
    </w:p>
    <w:p w14:paraId="4490C419" w14:textId="739E3211" w:rsidR="00B65E7E" w:rsidRPr="00520A85" w:rsidRDefault="00B65E7E" w:rsidP="00B65E7E">
      <w:pPr>
        <w:tabs>
          <w:tab w:val="clear" w:pos="4706"/>
        </w:tabs>
        <w:ind w:right="29"/>
        <w:rPr>
          <w:rFonts w:ascii="BMW Group Bold" w:eastAsia="BMW Group Bold" w:hAnsi="BMW Group Bold" w:cs="BMW Group Bold"/>
          <w:sz w:val="20"/>
          <w:szCs w:val="20"/>
          <w:lang w:val="it-IT"/>
        </w:rPr>
      </w:pPr>
      <w:r w:rsidRPr="00520A85">
        <w:rPr>
          <w:rFonts w:ascii="BMW Group Bold" w:eastAsia="BMW Group Bold" w:hAnsi="BMW Group Bold" w:cs="BMW Group Bold"/>
          <w:sz w:val="20"/>
          <w:szCs w:val="20"/>
          <w:lang w:val="it-IT"/>
        </w:rPr>
        <w:t>Idee per la mob</w:t>
      </w:r>
      <w:r w:rsidR="00C951E8">
        <w:rPr>
          <w:rFonts w:ascii="BMW Group Bold" w:eastAsia="BMW Group Bold" w:hAnsi="BMW Group Bold" w:cs="BMW Group Bold"/>
          <w:sz w:val="20"/>
          <w:szCs w:val="20"/>
          <w:lang w:val="it-IT"/>
        </w:rPr>
        <w:t xml:space="preserve">ilità del futuro. Dal </w:t>
      </w:r>
      <w:r w:rsidRPr="00520A85">
        <w:rPr>
          <w:rFonts w:ascii="BMW Group Bold" w:eastAsia="BMW Group Bold" w:hAnsi="BMW Group Bold" w:cs="BMW Group Bold"/>
          <w:sz w:val="20"/>
          <w:szCs w:val="20"/>
          <w:lang w:val="it-IT"/>
        </w:rPr>
        <w:t>Salone aut</w:t>
      </w:r>
      <w:r w:rsidR="00A9619A">
        <w:rPr>
          <w:rFonts w:ascii="BMW Group Bold" w:eastAsia="BMW Group Bold" w:hAnsi="BMW Group Bold" w:cs="BMW Group Bold"/>
          <w:sz w:val="20"/>
          <w:szCs w:val="20"/>
          <w:lang w:val="it-IT"/>
        </w:rPr>
        <w:t>omobilistico IAA di Francoforte</w:t>
      </w:r>
      <w:r w:rsidR="00A9619A">
        <w:rPr>
          <w:rFonts w:ascii="BMW Group Bold" w:eastAsia="BMW Group Bold" w:hAnsi="BMW Group Bold" w:cs="BMW Group Bold"/>
          <w:sz w:val="20"/>
          <w:szCs w:val="20"/>
          <w:lang w:val="it-IT"/>
        </w:rPr>
        <w:br/>
      </w:r>
      <w:r w:rsidR="00520A85" w:rsidRPr="00520A85">
        <w:rPr>
          <w:rFonts w:ascii="BMW Group Bold" w:eastAsia="BMW Group Bold" w:hAnsi="BMW Group Bold" w:cs="BMW Group Bold"/>
          <w:sz w:val="20"/>
          <w:szCs w:val="20"/>
          <w:lang w:val="it-IT"/>
        </w:rPr>
        <w:t>al palcoscenico TED di New York</w:t>
      </w:r>
    </w:p>
    <w:p w14:paraId="00BFD8C4" w14:textId="1965C870"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 xml:space="preserve">Questa competizione ha dato a creativi </w:t>
      </w:r>
      <w:r w:rsidR="005828D1" w:rsidRPr="00B65E7E">
        <w:rPr>
          <w:rFonts w:ascii="BMW Group Light" w:hAnsi="BMW Group Light" w:cs="BMW Group Light"/>
          <w:lang w:val="it-IT"/>
        </w:rPr>
        <w:t xml:space="preserve">pionieri </w:t>
      </w:r>
      <w:r w:rsidRPr="00B65E7E">
        <w:rPr>
          <w:rFonts w:ascii="BMW Group Light" w:hAnsi="BMW Group Light" w:cs="BMW Group Light"/>
          <w:lang w:val="it-IT"/>
        </w:rPr>
        <w:t xml:space="preserve">la possibilità di condividere i </w:t>
      </w:r>
      <w:r w:rsidR="005828D1">
        <w:rPr>
          <w:rFonts w:ascii="BMW Group Light" w:hAnsi="BMW Group Light" w:cs="BMW Group Light"/>
          <w:lang w:val="it-IT"/>
        </w:rPr>
        <w:t xml:space="preserve">propri </w:t>
      </w:r>
      <w:r w:rsidRPr="00B65E7E">
        <w:rPr>
          <w:rFonts w:ascii="BMW Group Light" w:hAnsi="BMW Group Light" w:cs="BMW Group Light"/>
          <w:lang w:val="it-IT"/>
        </w:rPr>
        <w:t>approcci, concetti e strategie innovativ</w:t>
      </w:r>
      <w:r w:rsidR="005828D1">
        <w:rPr>
          <w:rFonts w:ascii="BMW Group Light" w:hAnsi="BMW Group Light" w:cs="BMW Group Light"/>
          <w:lang w:val="it-IT"/>
        </w:rPr>
        <w:t xml:space="preserve">e </w:t>
      </w:r>
      <w:r w:rsidRPr="00B65E7E">
        <w:rPr>
          <w:rFonts w:ascii="BMW Group Light" w:hAnsi="BMW Group Light" w:cs="BMW Group Light"/>
          <w:lang w:val="it-IT"/>
        </w:rPr>
        <w:t xml:space="preserve">su una piattaforma aperta e, così facendo, di avviare uno scambio di idee mediante canali </w:t>
      </w:r>
      <w:r w:rsidR="005828D1">
        <w:rPr>
          <w:rFonts w:ascii="BMW Group Light" w:hAnsi="BMW Group Light" w:cs="BMW Group Light"/>
          <w:lang w:val="it-IT"/>
        </w:rPr>
        <w:t>dei</w:t>
      </w:r>
      <w:r w:rsidRPr="00B65E7E">
        <w:rPr>
          <w:rFonts w:ascii="BMW Group Light" w:hAnsi="BMW Group Light" w:cs="BMW Group Light"/>
          <w:lang w:val="it-IT"/>
        </w:rPr>
        <w:t xml:space="preserve"> social media associati. “Il gran numero di contributi e di discussioni approfondite all’interno delle comunità dimostra come l’argomento della mobilità abbia galvanizzato e ispirato menti creative in tutto il mondo</w:t>
      </w:r>
      <w:r w:rsidR="005E36BA">
        <w:rPr>
          <w:rFonts w:ascii="BMW Group Light" w:hAnsi="BMW Group Light" w:cs="BMW Group Light"/>
          <w:lang w:val="it-IT"/>
        </w:rPr>
        <w:t xml:space="preserve">” </w:t>
      </w:r>
      <w:r w:rsidRPr="00B65E7E">
        <w:rPr>
          <w:rFonts w:ascii="BMW Group Light" w:hAnsi="BMW Group Light" w:cs="BMW Group Light"/>
          <w:lang w:val="it-IT"/>
        </w:rPr>
        <w:t xml:space="preserve">dice Hildegard Wortmann, Senior Vice President Brand BMW. Bruno Giussani, Curatore internazionale di TED e conduttore del programma, aggiunge: “TED dà a menti creative e alle loro idee più affascinanti un modo </w:t>
      </w:r>
      <w:r w:rsidR="005E36BA">
        <w:rPr>
          <w:rFonts w:ascii="BMW Group Light" w:hAnsi="BMW Group Light" w:cs="BMW Group Light"/>
          <w:lang w:val="it-IT"/>
        </w:rPr>
        <w:t>per</w:t>
      </w:r>
      <w:r w:rsidRPr="00B65E7E">
        <w:rPr>
          <w:rFonts w:ascii="BMW Group Light" w:hAnsi="BMW Group Light" w:cs="BMW Group Light"/>
          <w:lang w:val="it-IT"/>
        </w:rPr>
        <w:t xml:space="preserve"> raggiungere l’attenzione </w:t>
      </w:r>
      <w:r w:rsidR="005E36BA">
        <w:rPr>
          <w:rFonts w:ascii="BMW Group Light" w:hAnsi="BMW Group Light" w:cs="BMW Group Light"/>
          <w:lang w:val="it-IT"/>
        </w:rPr>
        <w:t>dei</w:t>
      </w:r>
      <w:r w:rsidRPr="00B65E7E">
        <w:rPr>
          <w:rFonts w:ascii="BMW Group Light" w:hAnsi="BMW Group Light" w:cs="BMW Group Light"/>
          <w:lang w:val="it-IT"/>
        </w:rPr>
        <w:t xml:space="preserve"> curiosi in tutto il mondo. La collaborazione con BMW i riguarda la scoperta e la messa in evidenza di nuove idee entusiasmanti su tutti gli aspetti della mobilità del futuro”.</w:t>
      </w:r>
    </w:p>
    <w:p w14:paraId="5AEB76F9" w14:textId="01B73481"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lastRenderedPageBreak/>
        <w:t xml:space="preserve">Un totale di oltre 180 “visioni”, o idee, sono state presentate al concorso Next Visionaries entro i termini dell’iscrizione, </w:t>
      </w:r>
      <w:r w:rsidR="003A17BD">
        <w:rPr>
          <w:rFonts w:ascii="BMW Group Light" w:hAnsi="BMW Group Light" w:cs="BMW Group Light"/>
          <w:lang w:val="it-IT"/>
        </w:rPr>
        <w:t xml:space="preserve">limitati a poche </w:t>
      </w:r>
      <w:r w:rsidRPr="00B65E7E">
        <w:rPr>
          <w:rFonts w:ascii="BMW Group Light" w:hAnsi="BMW Group Light" w:cs="BMW Group Light"/>
          <w:lang w:val="it-IT"/>
        </w:rPr>
        <w:t xml:space="preserve">settimane. I contributi più promettenti sono stati postati su www.nextvisionaries.com. Un comitato selezionatore composto da esperti </w:t>
      </w:r>
      <w:r w:rsidR="003A17BD">
        <w:rPr>
          <w:rFonts w:ascii="BMW Group Light" w:hAnsi="BMW Group Light" w:cs="BMW Group Light"/>
          <w:lang w:val="it-IT"/>
        </w:rPr>
        <w:t>di</w:t>
      </w:r>
      <w:r w:rsidRPr="00B65E7E">
        <w:rPr>
          <w:rFonts w:ascii="BMW Group Light" w:hAnsi="BMW Group Light" w:cs="BMW Group Light"/>
          <w:lang w:val="it-IT"/>
        </w:rPr>
        <w:t xml:space="preserve"> BMW i e di TED ha scelto sei partecipanti per la fase finale a Francoforte. A questi ultimi sono stati assegnati </w:t>
      </w:r>
      <w:r w:rsidR="001B3F54">
        <w:rPr>
          <w:rFonts w:ascii="BMW Group Light" w:hAnsi="BMW Group Light" w:cs="BMW Group Light"/>
          <w:lang w:val="it-IT"/>
        </w:rPr>
        <w:t>degli</w:t>
      </w:r>
      <w:r w:rsidR="00FB650B">
        <w:rPr>
          <w:rFonts w:ascii="BMW Group Light" w:hAnsi="BMW Group Light" w:cs="BMW Group Light"/>
          <w:lang w:val="it-IT"/>
        </w:rPr>
        <w:t xml:space="preserve"> esperti, tutti relatori TED, </w:t>
      </w:r>
      <w:r w:rsidRPr="00B65E7E">
        <w:rPr>
          <w:rFonts w:ascii="BMW Group Light" w:hAnsi="BMW Group Light" w:cs="BMW Group Light"/>
          <w:lang w:val="it-IT"/>
        </w:rPr>
        <w:t xml:space="preserve">che li hanno aiutati a preparare il </w:t>
      </w:r>
      <w:r w:rsidR="00FB650B">
        <w:rPr>
          <w:rFonts w:ascii="BMW Group Light" w:hAnsi="BMW Group Light" w:cs="BMW Group Light"/>
          <w:lang w:val="it-IT"/>
        </w:rPr>
        <w:t>proprio</w:t>
      </w:r>
      <w:r w:rsidRPr="00B65E7E">
        <w:rPr>
          <w:rFonts w:ascii="BMW Group Light" w:hAnsi="BMW Group Light" w:cs="BMW Group Light"/>
          <w:lang w:val="it-IT"/>
        </w:rPr>
        <w:t xml:space="preserve"> ultimo appello in occasione del Salone IAA 2017.</w:t>
      </w:r>
    </w:p>
    <w:p w14:paraId="164008E6" w14:textId="4847015B"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Il palcoscenico per la fase finale del concorso di idee, trasmesso dal vivo, è il “Vision Loop” del BMW Group all’IAA. Il palcoscenico allestito al centro della Sala 11 dell</w:t>
      </w:r>
      <w:r w:rsidR="00FB650B">
        <w:rPr>
          <w:rFonts w:ascii="BMW Group Light" w:hAnsi="BMW Group Light" w:cs="BMW Group Light"/>
          <w:lang w:val="it-IT"/>
        </w:rPr>
        <w:t>a Fiera di Franco</w:t>
      </w:r>
      <w:r w:rsidR="005D6049">
        <w:rPr>
          <w:rFonts w:ascii="BMW Group Light" w:hAnsi="BMW Group Light" w:cs="BMW Group Light"/>
          <w:lang w:val="it-IT"/>
        </w:rPr>
        <w:t>fo</w:t>
      </w:r>
      <w:r w:rsidR="00FB650B">
        <w:rPr>
          <w:rFonts w:ascii="BMW Group Light" w:hAnsi="BMW Group Light" w:cs="BMW Group Light"/>
          <w:lang w:val="it-IT"/>
        </w:rPr>
        <w:t xml:space="preserve">rte, </w:t>
      </w:r>
      <w:r w:rsidRPr="00B65E7E">
        <w:rPr>
          <w:rFonts w:ascii="BMW Group Light" w:hAnsi="BMW Group Light" w:cs="BMW Group Light"/>
          <w:lang w:val="it-IT"/>
        </w:rPr>
        <w:t>e circ</w:t>
      </w:r>
      <w:r w:rsidR="00FB650B">
        <w:rPr>
          <w:rFonts w:ascii="BMW Group Light" w:hAnsi="BMW Group Light" w:cs="BMW Group Light"/>
          <w:lang w:val="it-IT"/>
        </w:rPr>
        <w:t xml:space="preserve">ondato da un circuito da gara, </w:t>
      </w:r>
      <w:r w:rsidRPr="00B65E7E">
        <w:rPr>
          <w:rFonts w:ascii="BMW Group Light" w:hAnsi="BMW Group Light" w:cs="BMW Group Light"/>
          <w:lang w:val="it-IT"/>
        </w:rPr>
        <w:t xml:space="preserve">costituisce la piattaforma ideale per gli appelli in diretta, due per ogni categoria e ciascuno della durata di tre minuti. Il vincitore </w:t>
      </w:r>
      <w:r w:rsidR="00FB650B">
        <w:rPr>
          <w:rFonts w:ascii="BMW Group Light" w:hAnsi="BMW Group Light" w:cs="BMW Group Light"/>
          <w:lang w:val="it-IT"/>
        </w:rPr>
        <w:t>avrà a disposizione</w:t>
      </w:r>
      <w:r w:rsidRPr="00B65E7E">
        <w:rPr>
          <w:rFonts w:ascii="BMW Group Light" w:hAnsi="BMW Group Light" w:cs="BMW Group Light"/>
          <w:lang w:val="it-IT"/>
        </w:rPr>
        <w:t xml:space="preserve"> un ulteriore addestramento di approfondimento prima del suo grande momento sul palcoscenico TED di New York, dove la sua visione sarà trasformata in un’idea </w:t>
      </w:r>
      <w:r w:rsidR="00FB650B" w:rsidRPr="00B65E7E">
        <w:rPr>
          <w:rFonts w:ascii="BMW Group Light" w:hAnsi="BMW Group Light" w:cs="BMW Group Light"/>
          <w:lang w:val="it-IT"/>
        </w:rPr>
        <w:t xml:space="preserve">condivisa </w:t>
      </w:r>
      <w:r w:rsidR="00180CAB" w:rsidRPr="00B65E7E">
        <w:rPr>
          <w:rFonts w:ascii="BMW Group Light" w:hAnsi="BMW Group Light" w:cs="BMW Group Light"/>
          <w:lang w:val="it-IT"/>
        </w:rPr>
        <w:t xml:space="preserve">potenzialmente </w:t>
      </w:r>
      <w:r w:rsidRPr="00B65E7E">
        <w:rPr>
          <w:rFonts w:ascii="BMW Group Light" w:hAnsi="BMW Group Light" w:cs="BMW Group Light"/>
          <w:lang w:val="it-IT"/>
        </w:rPr>
        <w:t>con una platea mondiale.</w:t>
      </w:r>
      <w:r w:rsidR="00520A85">
        <w:rPr>
          <w:rFonts w:ascii="BMW Group Light" w:hAnsi="BMW Group Light" w:cs="BMW Group Light"/>
          <w:lang w:val="it-IT"/>
        </w:rPr>
        <w:br/>
      </w:r>
    </w:p>
    <w:p w14:paraId="31A227B6" w14:textId="5F16B78D" w:rsidR="00B65E7E" w:rsidRPr="00520A85" w:rsidRDefault="00B65E7E" w:rsidP="00B65E7E">
      <w:pPr>
        <w:tabs>
          <w:tab w:val="clear" w:pos="4706"/>
        </w:tabs>
        <w:ind w:right="29"/>
        <w:rPr>
          <w:rFonts w:ascii="BMW Group Bold" w:eastAsia="BMW Group Bold" w:hAnsi="BMW Group Bold" w:cs="BMW Group Bold"/>
          <w:sz w:val="20"/>
          <w:szCs w:val="20"/>
          <w:lang w:val="it-IT"/>
        </w:rPr>
      </w:pPr>
      <w:r w:rsidRPr="00520A85">
        <w:rPr>
          <w:rFonts w:ascii="BMW Group Bold" w:eastAsia="BMW Group Bold" w:hAnsi="BMW Group Bold" w:cs="BMW Group Bold"/>
          <w:sz w:val="20"/>
          <w:szCs w:val="20"/>
          <w:lang w:val="it-IT"/>
        </w:rPr>
        <w:t xml:space="preserve">Sei finalisti, sei visioni del nostro </w:t>
      </w:r>
      <w:r w:rsidR="00520A85">
        <w:rPr>
          <w:rFonts w:ascii="BMW Group Bold" w:eastAsia="BMW Group Bold" w:hAnsi="BMW Group Bold" w:cs="BMW Group Bold"/>
          <w:sz w:val="20"/>
          <w:szCs w:val="20"/>
          <w:lang w:val="it-IT"/>
        </w:rPr>
        <w:t>stile di vita mobile del futuro</w:t>
      </w:r>
    </w:p>
    <w:p w14:paraId="34DA47E3" w14:textId="0E1F6697"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La scelta dei sei finalisti nel concorso Next Visionaries di BMW i e TE</w:t>
      </w:r>
      <w:r w:rsidR="00180CAB">
        <w:rPr>
          <w:rFonts w:ascii="BMW Group Light" w:hAnsi="BMW Group Light" w:cs="BMW Group Light"/>
          <w:lang w:val="it-IT"/>
        </w:rPr>
        <w:t>D</w:t>
      </w:r>
      <w:r w:rsidRPr="00B65E7E">
        <w:rPr>
          <w:rFonts w:ascii="BMW Group Light" w:hAnsi="BMW Group Light" w:cs="BMW Group Light"/>
          <w:lang w:val="it-IT"/>
        </w:rPr>
        <w:t xml:space="preserve"> rivela un ampio spettro di idee riguardo al nostro stile di vita mobile del futuro. Inoltre, le loro visioni promuovono la causa della sostenibilità ambientale, economica e sociale nel campo della mobilità </w:t>
      </w:r>
      <w:r w:rsidR="00180CAB">
        <w:rPr>
          <w:rFonts w:ascii="BMW Group Light" w:hAnsi="BMW Group Light" w:cs="BMW Group Light"/>
          <w:lang w:val="it-IT"/>
        </w:rPr>
        <w:t>individuale</w:t>
      </w:r>
      <w:r w:rsidRPr="00B65E7E">
        <w:rPr>
          <w:rFonts w:ascii="BMW Group Light" w:hAnsi="BMW Group Light" w:cs="BMW Group Light"/>
          <w:lang w:val="it-IT"/>
        </w:rPr>
        <w:t>.</w:t>
      </w:r>
    </w:p>
    <w:p w14:paraId="35048FFB" w14:textId="2E4737A5" w:rsidR="00B65E7E" w:rsidRPr="00B65E7E" w:rsidRDefault="00132EC0" w:rsidP="00B65E7E">
      <w:pPr>
        <w:tabs>
          <w:tab w:val="clear" w:pos="4706"/>
        </w:tabs>
        <w:ind w:right="29"/>
        <w:rPr>
          <w:rFonts w:ascii="BMW Group Light" w:hAnsi="BMW Group Light" w:cs="BMW Group Light"/>
          <w:lang w:val="it-IT"/>
        </w:rPr>
      </w:pPr>
      <w:r>
        <w:rPr>
          <w:rFonts w:ascii="BMW Group Light" w:hAnsi="BMW Group Light" w:cs="BMW Group Light"/>
          <w:lang w:val="it-IT"/>
        </w:rPr>
        <w:br/>
      </w:r>
      <w:r w:rsidR="00B65E7E" w:rsidRPr="00B65E7E">
        <w:rPr>
          <w:rFonts w:ascii="BMW Group Light" w:hAnsi="BMW Group Light" w:cs="BMW Group Light"/>
          <w:lang w:val="it-IT"/>
        </w:rPr>
        <w:t>Sandra Phi</w:t>
      </w:r>
      <w:r w:rsidR="00703A8F">
        <w:rPr>
          <w:rFonts w:ascii="BMW Group Light" w:hAnsi="BMW Group Light" w:cs="BMW Group Light"/>
          <w:lang w:val="it-IT"/>
        </w:rPr>
        <w:t>llips è cresciuta in Svizzera e</w:t>
      </w:r>
      <w:r w:rsidR="00B65E7E" w:rsidRPr="00B65E7E">
        <w:rPr>
          <w:rFonts w:ascii="BMW Group Light" w:hAnsi="BMW Group Light" w:cs="BMW Group Light"/>
          <w:lang w:val="it-IT"/>
        </w:rPr>
        <w:t xml:space="preserve"> ora vive a Vancouver (Canada). Le sue idee di fondo sono state ispirate dalle su</w:t>
      </w:r>
      <w:r w:rsidR="00703A8F">
        <w:rPr>
          <w:rFonts w:ascii="BMW Group Light" w:hAnsi="BMW Group Light" w:cs="BMW Group Light"/>
          <w:lang w:val="it-IT"/>
        </w:rPr>
        <w:t>e</w:t>
      </w:r>
      <w:r w:rsidR="00B65E7E" w:rsidRPr="00B65E7E">
        <w:rPr>
          <w:rFonts w:ascii="BMW Group Light" w:hAnsi="BMW Group Light" w:cs="BMW Group Light"/>
          <w:lang w:val="it-IT"/>
        </w:rPr>
        <w:t xml:space="preserve"> esperienze professionali nello sviluppo di sistemi di car-sharing. Lei vede la mobilità condivisa con veicoli elettrici e</w:t>
      </w:r>
      <w:r w:rsidR="00795515">
        <w:rPr>
          <w:rFonts w:ascii="BMW Group Light" w:hAnsi="BMW Group Light" w:cs="BMW Group Light"/>
          <w:lang w:val="it-IT"/>
        </w:rPr>
        <w:t xml:space="preserve"> </w:t>
      </w:r>
      <w:r w:rsidR="00B65E7E" w:rsidRPr="00B65E7E">
        <w:rPr>
          <w:rFonts w:ascii="BMW Group Light" w:hAnsi="BMW Group Light" w:cs="BMW Group Light"/>
          <w:lang w:val="it-IT"/>
        </w:rPr>
        <w:t>autonomi ricca di potenzia</w:t>
      </w:r>
      <w:r w:rsidR="00795515">
        <w:rPr>
          <w:rFonts w:ascii="BMW Group Light" w:hAnsi="BMW Group Light" w:cs="BMW Group Light"/>
          <w:lang w:val="it-IT"/>
        </w:rPr>
        <w:t xml:space="preserve">le </w:t>
      </w:r>
      <w:r w:rsidR="00B65E7E" w:rsidRPr="00B65E7E">
        <w:rPr>
          <w:rFonts w:ascii="BMW Group Light" w:hAnsi="BMW Group Light" w:cs="BMW Group Light"/>
          <w:lang w:val="it-IT"/>
        </w:rPr>
        <w:t xml:space="preserve">non ancora </w:t>
      </w:r>
      <w:r w:rsidR="00795515">
        <w:rPr>
          <w:rFonts w:ascii="BMW Group Light" w:hAnsi="BMW Group Light" w:cs="BMW Group Light"/>
          <w:lang w:val="it-IT"/>
        </w:rPr>
        <w:t xml:space="preserve">utilizzato, </w:t>
      </w:r>
      <w:r w:rsidR="00B65E7E" w:rsidRPr="00B65E7E">
        <w:rPr>
          <w:rFonts w:ascii="BMW Group Light" w:hAnsi="BMW Group Light" w:cs="BMW Group Light"/>
          <w:lang w:val="it-IT"/>
        </w:rPr>
        <w:t>in particolare al di fuori dell’Europa e del Nord America. La sua visione comprende un’infrastruttura di car-sharing che potrebbe complementare il trasporto pubblico locale in luoghi dove manca la mobilità sicura, affidabile e universalmente abbordabile. Auto autonome in affitto potrebbero assicurare un’opzione di mobilità sicura a pr</w:t>
      </w:r>
      <w:r w:rsidR="00237D72">
        <w:rPr>
          <w:rFonts w:ascii="BMW Group Light" w:hAnsi="BMW Group Light" w:cs="BMW Group Light"/>
          <w:lang w:val="it-IT"/>
        </w:rPr>
        <w:t>ezzi ragionevoli per le donne e</w:t>
      </w:r>
      <w:r w:rsidR="00B65E7E" w:rsidRPr="00B65E7E">
        <w:rPr>
          <w:rFonts w:ascii="BMW Group Light" w:hAnsi="BMW Group Light" w:cs="BMW Group Light"/>
          <w:lang w:val="it-IT"/>
        </w:rPr>
        <w:t xml:space="preserve"> i bambini.</w:t>
      </w:r>
    </w:p>
    <w:p w14:paraId="0B1452B9" w14:textId="20F90760" w:rsidR="00B65E7E" w:rsidRPr="00B65E7E" w:rsidRDefault="00932E64" w:rsidP="00B65E7E">
      <w:pPr>
        <w:tabs>
          <w:tab w:val="clear" w:pos="4706"/>
        </w:tabs>
        <w:ind w:right="29"/>
        <w:rPr>
          <w:rFonts w:ascii="BMW Group Light" w:hAnsi="BMW Group Light" w:cs="BMW Group Light"/>
          <w:lang w:val="it-IT"/>
        </w:rPr>
      </w:pPr>
      <w:r>
        <w:rPr>
          <w:rFonts w:ascii="BMW Group Light" w:hAnsi="BMW Group Light" w:cs="BMW Group Light"/>
          <w:lang w:val="it-IT"/>
        </w:rPr>
        <w:br/>
      </w:r>
      <w:r w:rsidR="00B65E7E" w:rsidRPr="00B65E7E">
        <w:rPr>
          <w:rFonts w:ascii="BMW Group Light" w:hAnsi="BMW Group Light" w:cs="BMW Group Light"/>
          <w:lang w:val="it-IT"/>
        </w:rPr>
        <w:t>Ira Munn è approdato al concorso Next Visionaries con il suo concetto di microcar elettrica a tre ruote. Originario di Los Angeles</w:t>
      </w:r>
      <w:r w:rsidR="00A71638">
        <w:rPr>
          <w:rFonts w:ascii="BMW Group Light" w:hAnsi="BMW Group Light" w:cs="BMW Group Light"/>
          <w:lang w:val="it-IT"/>
        </w:rPr>
        <w:t>,</w:t>
      </w:r>
      <w:r w:rsidR="00B65E7E" w:rsidRPr="00B65E7E">
        <w:rPr>
          <w:rFonts w:ascii="BMW Group Light" w:hAnsi="BMW Group Light" w:cs="BMW Group Light"/>
          <w:lang w:val="it-IT"/>
        </w:rPr>
        <w:t xml:space="preserve"> </w:t>
      </w:r>
      <w:r w:rsidR="00A71638">
        <w:rPr>
          <w:rFonts w:ascii="BMW Group Light" w:hAnsi="BMW Group Light" w:cs="BMW Group Light"/>
          <w:lang w:val="it-IT"/>
        </w:rPr>
        <w:t>vive</w:t>
      </w:r>
      <w:r w:rsidR="00B65E7E" w:rsidRPr="00B65E7E">
        <w:rPr>
          <w:rFonts w:ascii="BMW Group Light" w:hAnsi="BMW Group Light" w:cs="BMW Group Light"/>
          <w:lang w:val="it-IT"/>
        </w:rPr>
        <w:t xml:space="preserve"> in Nuova Zelanda, </w:t>
      </w:r>
      <w:r w:rsidR="00A71638">
        <w:rPr>
          <w:rFonts w:ascii="BMW Group Light" w:hAnsi="BMW Group Light" w:cs="BMW Group Light"/>
          <w:lang w:val="it-IT"/>
        </w:rPr>
        <w:t>e</w:t>
      </w:r>
      <w:r w:rsidR="00B65E7E" w:rsidRPr="00B65E7E">
        <w:rPr>
          <w:rFonts w:ascii="BMW Group Light" w:hAnsi="BMW Group Light" w:cs="BMW Group Light"/>
          <w:lang w:val="it-IT"/>
        </w:rPr>
        <w:t xml:space="preserve"> si concentra sulla sostenibilità in diverse aree. Ha progettato una vettura, battezzat</w:t>
      </w:r>
      <w:r w:rsidR="00A71638">
        <w:rPr>
          <w:rFonts w:ascii="BMW Group Light" w:hAnsi="BMW Group Light" w:cs="BMW Group Light"/>
          <w:lang w:val="it-IT"/>
        </w:rPr>
        <w:t>a</w:t>
      </w:r>
      <w:r w:rsidR="00B65E7E" w:rsidRPr="00B65E7E">
        <w:rPr>
          <w:rFonts w:ascii="BMW Group Light" w:hAnsi="BMW Group Light" w:cs="BMW Group Light"/>
          <w:lang w:val="it-IT"/>
        </w:rPr>
        <w:t xml:space="preserve"> “Drop”, che può essere costruita utilizzando plastica riciclabile in un processo di stampaggio 3D e lanciata sul mercato </w:t>
      </w:r>
      <w:r w:rsidR="00A71638">
        <w:rPr>
          <w:rFonts w:ascii="BMW Group Light" w:hAnsi="BMW Group Light" w:cs="BMW Group Light"/>
          <w:lang w:val="it-IT"/>
        </w:rPr>
        <w:t>come</w:t>
      </w:r>
      <w:r w:rsidR="00B65E7E" w:rsidRPr="00B65E7E">
        <w:rPr>
          <w:rFonts w:ascii="BMW Group Light" w:hAnsi="BMW Group Light" w:cs="BMW Group Light"/>
          <w:lang w:val="it-IT"/>
        </w:rPr>
        <w:t xml:space="preserve"> kit assembla</w:t>
      </w:r>
      <w:r w:rsidR="00A71638">
        <w:rPr>
          <w:rFonts w:ascii="BMW Group Light" w:hAnsi="BMW Group Light" w:cs="BMW Group Light"/>
          <w:lang w:val="it-IT"/>
        </w:rPr>
        <w:t>bile</w:t>
      </w:r>
      <w:r w:rsidR="00B65E7E" w:rsidRPr="00B65E7E">
        <w:rPr>
          <w:rFonts w:ascii="BMW Group Light" w:hAnsi="BMW Group Light" w:cs="BMW Group Light"/>
          <w:lang w:val="it-IT"/>
        </w:rPr>
        <w:t xml:space="preserve"> al prezzo di circa 10.000 dollari. Anche </w:t>
      </w:r>
      <w:r w:rsidR="00A71638">
        <w:rPr>
          <w:rFonts w:ascii="BMW Group Light" w:hAnsi="BMW Group Light" w:cs="BMW Group Light"/>
          <w:lang w:val="it-IT"/>
        </w:rPr>
        <w:t>un principiante nella</w:t>
      </w:r>
      <w:r w:rsidR="00B65E7E" w:rsidRPr="00B65E7E">
        <w:rPr>
          <w:rFonts w:ascii="BMW Group Light" w:hAnsi="BMW Group Light" w:cs="BMW Group Light"/>
          <w:lang w:val="it-IT"/>
        </w:rPr>
        <w:t xml:space="preserve"> costruzione </w:t>
      </w:r>
      <w:r w:rsidR="00A71638">
        <w:rPr>
          <w:rFonts w:ascii="BMW Group Light" w:hAnsi="BMW Group Light" w:cs="BMW Group Light"/>
          <w:lang w:val="it-IT"/>
        </w:rPr>
        <w:t>delle</w:t>
      </w:r>
      <w:r w:rsidR="00B65E7E" w:rsidRPr="00B65E7E">
        <w:rPr>
          <w:rFonts w:ascii="BMW Group Light" w:hAnsi="BMW Group Light" w:cs="BMW Group Light"/>
          <w:lang w:val="it-IT"/>
        </w:rPr>
        <w:t xml:space="preserve"> automobil</w:t>
      </w:r>
      <w:r w:rsidR="00A71638">
        <w:rPr>
          <w:rFonts w:ascii="BMW Group Light" w:hAnsi="BMW Group Light" w:cs="BMW Group Light"/>
          <w:lang w:val="it-IT"/>
        </w:rPr>
        <w:t>i</w:t>
      </w:r>
      <w:r w:rsidR="00B65E7E" w:rsidRPr="00B65E7E">
        <w:rPr>
          <w:rFonts w:ascii="BMW Group Light" w:hAnsi="BMW Group Light" w:cs="BMW Group Light"/>
          <w:lang w:val="it-IT"/>
        </w:rPr>
        <w:t xml:space="preserve"> </w:t>
      </w:r>
      <w:r w:rsidR="00A71638">
        <w:rPr>
          <w:rFonts w:ascii="BMW Group Light" w:hAnsi="BMW Group Light" w:cs="BMW Group Light"/>
          <w:lang w:val="it-IT"/>
        </w:rPr>
        <w:t>è</w:t>
      </w:r>
      <w:r w:rsidR="00B65E7E" w:rsidRPr="00B65E7E">
        <w:rPr>
          <w:rFonts w:ascii="BMW Group Light" w:hAnsi="BMW Group Light" w:cs="BMW Group Light"/>
          <w:lang w:val="it-IT"/>
        </w:rPr>
        <w:t xml:space="preserve"> in grado di assemblare la “Drop” in circa 20 ore e si dichiara un’autonomia di oltre 300 chilometri.</w:t>
      </w:r>
      <w:r>
        <w:rPr>
          <w:rFonts w:ascii="BMW Group Light" w:hAnsi="BMW Group Light" w:cs="BMW Group Light"/>
          <w:lang w:val="it-IT"/>
        </w:rPr>
        <w:br/>
      </w:r>
    </w:p>
    <w:p w14:paraId="25B64213" w14:textId="152DB4C7"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I veicoli elettrici autonomi che permettono una prenotazione basata su abbonamento sono al centro della v</w:t>
      </w:r>
      <w:r w:rsidR="005215E2">
        <w:rPr>
          <w:rFonts w:ascii="BMW Group Light" w:hAnsi="BMW Group Light" w:cs="BMW Group Light"/>
          <w:lang w:val="it-IT"/>
        </w:rPr>
        <w:t>isione di Tom Moloughney. Quest’</w:t>
      </w:r>
      <w:r w:rsidRPr="00B65E7E">
        <w:rPr>
          <w:rFonts w:ascii="BMW Group Light" w:hAnsi="BMW Group Light" w:cs="BMW Group Light"/>
          <w:lang w:val="it-IT"/>
        </w:rPr>
        <w:t xml:space="preserve">americano guarda a come si </w:t>
      </w:r>
      <w:r w:rsidR="00F21ED3">
        <w:rPr>
          <w:rFonts w:ascii="BMW Group Light" w:hAnsi="BMW Group Light" w:cs="BMW Group Light"/>
          <w:lang w:val="it-IT"/>
        </w:rPr>
        <w:t>possono</w:t>
      </w:r>
      <w:r w:rsidRPr="00B65E7E">
        <w:rPr>
          <w:rFonts w:ascii="BMW Group Light" w:hAnsi="BMW Group Light" w:cs="BMW Group Light"/>
          <w:lang w:val="it-IT"/>
        </w:rPr>
        <w:t xml:space="preserve"> integrare pienamente i veicoli nella infrastruttura energetica. L’idea qui è di consentire ai veicoli di caricare le loro batterie (con energia solare) in maniera induttiva mediante punti di ricarica sulla superficie stradale ed essere capaci di restituire energia alla rete per assicurare la fornitura della stessa energia. Questi veicoli sarebbero anche connessi ad internet in ogni momento, così </w:t>
      </w:r>
      <w:r w:rsidR="00F21ED3">
        <w:rPr>
          <w:rFonts w:ascii="BMW Group Light" w:hAnsi="BMW Group Light" w:cs="BMW Group Light"/>
          <w:lang w:val="it-IT"/>
        </w:rPr>
        <w:t>da mantenere gli utenti</w:t>
      </w:r>
      <w:r w:rsidRPr="00B65E7E">
        <w:rPr>
          <w:rFonts w:ascii="BMW Group Light" w:hAnsi="BMW Group Light" w:cs="BMW Group Light"/>
          <w:lang w:val="it-IT"/>
        </w:rPr>
        <w:t xml:space="preserve"> </w:t>
      </w:r>
      <w:r w:rsidR="00F21ED3">
        <w:rPr>
          <w:rFonts w:ascii="BMW Group Light" w:hAnsi="BMW Group Light" w:cs="BMW Group Light"/>
          <w:lang w:val="it-IT"/>
        </w:rPr>
        <w:t xml:space="preserve">costantemente </w:t>
      </w:r>
      <w:r w:rsidRPr="00B65E7E">
        <w:rPr>
          <w:rFonts w:ascii="BMW Group Light" w:hAnsi="BMW Group Light" w:cs="BMW Group Light"/>
          <w:lang w:val="it-IT"/>
        </w:rPr>
        <w:t xml:space="preserve">online. </w:t>
      </w:r>
    </w:p>
    <w:p w14:paraId="5C119596" w14:textId="6359C284" w:rsidR="00B65E7E" w:rsidRPr="00B65E7E" w:rsidRDefault="00932E64" w:rsidP="00B65E7E">
      <w:pPr>
        <w:tabs>
          <w:tab w:val="clear" w:pos="4706"/>
        </w:tabs>
        <w:ind w:right="29"/>
        <w:rPr>
          <w:rFonts w:ascii="BMW Group Light" w:hAnsi="BMW Group Light" w:cs="BMW Group Light"/>
          <w:lang w:val="it-IT"/>
        </w:rPr>
      </w:pPr>
      <w:r>
        <w:rPr>
          <w:rFonts w:ascii="BMW Group Light" w:hAnsi="BMW Group Light" w:cs="BMW Group Light"/>
          <w:lang w:val="it-IT"/>
        </w:rPr>
        <w:br/>
      </w:r>
      <w:r w:rsidR="00B65E7E" w:rsidRPr="00B65E7E">
        <w:rPr>
          <w:rFonts w:ascii="BMW Group Light" w:hAnsi="BMW Group Light" w:cs="BMW Group Light"/>
          <w:lang w:val="it-IT"/>
        </w:rPr>
        <w:t xml:space="preserve">Aarjav Trivedi immagina il futuro della mobilità </w:t>
      </w:r>
      <w:r w:rsidR="00D43B5A">
        <w:rPr>
          <w:rFonts w:ascii="BMW Group Light" w:hAnsi="BMW Group Light" w:cs="BMW Group Light"/>
          <w:lang w:val="it-IT"/>
        </w:rPr>
        <w:t>individuale</w:t>
      </w:r>
      <w:r w:rsidR="00B65E7E" w:rsidRPr="00B65E7E">
        <w:rPr>
          <w:rFonts w:ascii="BMW Group Light" w:hAnsi="BMW Group Light" w:cs="BMW Group Light"/>
          <w:lang w:val="it-IT"/>
        </w:rPr>
        <w:t xml:space="preserve"> come la mobilità condivisa utilizzando veicoli autonomi. Anch’egli proveniente dagli Stati Uniti, Aarjav ha concentrato la sua attenzione su una forma innovativa di personalizzazione resa possibile da un’ampia scelta di varianti di modello. La sua idea è che gli utenti poss</w:t>
      </w:r>
      <w:r w:rsidR="00D43B5A">
        <w:rPr>
          <w:rFonts w:ascii="BMW Group Light" w:hAnsi="BMW Group Light" w:cs="BMW Group Light"/>
          <w:lang w:val="it-IT"/>
        </w:rPr>
        <w:t>a</w:t>
      </w:r>
      <w:r w:rsidR="00B65E7E" w:rsidRPr="00B65E7E">
        <w:rPr>
          <w:rFonts w:ascii="BMW Group Light" w:hAnsi="BMW Group Light" w:cs="BMW Group Light"/>
          <w:lang w:val="it-IT"/>
        </w:rPr>
        <w:t xml:space="preserve">no richiedere un veicolo che si adatta </w:t>
      </w:r>
      <w:r w:rsidR="00D43B5A">
        <w:rPr>
          <w:rFonts w:ascii="BMW Group Light" w:hAnsi="BMW Group Light" w:cs="BMW Group Light"/>
          <w:lang w:val="it-IT"/>
        </w:rPr>
        <w:t>perfettamente alle loro esigenze. I</w:t>
      </w:r>
      <w:r w:rsidR="00B65E7E" w:rsidRPr="00B65E7E">
        <w:rPr>
          <w:rFonts w:ascii="BMW Group Light" w:hAnsi="BMW Group Light" w:cs="BMW Group Light"/>
          <w:lang w:val="it-IT"/>
        </w:rPr>
        <w:t>n altre parole, un veicolo nel quale poss</w:t>
      </w:r>
      <w:r w:rsidR="00D43B5A">
        <w:rPr>
          <w:rFonts w:ascii="BMW Group Light" w:hAnsi="BMW Group Light" w:cs="BMW Group Light"/>
          <w:lang w:val="it-IT"/>
        </w:rPr>
        <w:t>a</w:t>
      </w:r>
      <w:r w:rsidR="00B65E7E" w:rsidRPr="00B65E7E">
        <w:rPr>
          <w:rFonts w:ascii="BMW Group Light" w:hAnsi="BMW Group Light" w:cs="BMW Group Light"/>
          <w:lang w:val="it-IT"/>
        </w:rPr>
        <w:t>no dormire, organizzare feste, godersi un momento di benessere, o guardare un film.</w:t>
      </w:r>
      <w:r w:rsidR="00D43B5A">
        <w:rPr>
          <w:rFonts w:ascii="BMW Group Light" w:hAnsi="BMW Group Light" w:cs="BMW Group Light"/>
          <w:lang w:val="it-IT"/>
        </w:rPr>
        <w:br/>
      </w:r>
    </w:p>
    <w:p w14:paraId="29A48EA9" w14:textId="50D194A6"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lastRenderedPageBreak/>
        <w:t xml:space="preserve">Sebastian Gabor, nel frattempo, vede il veicolo del futuro </w:t>
      </w:r>
      <w:r w:rsidR="00DD7E0F">
        <w:rPr>
          <w:rFonts w:ascii="BMW Group Light" w:hAnsi="BMW Group Light" w:cs="BMW Group Light"/>
          <w:lang w:val="it-IT"/>
        </w:rPr>
        <w:t xml:space="preserve">non più come mezzo di trasporto, </w:t>
      </w:r>
      <w:r w:rsidRPr="00B65E7E">
        <w:rPr>
          <w:rFonts w:ascii="BMW Group Light" w:hAnsi="BMW Group Light" w:cs="BMW Group Light"/>
          <w:lang w:val="it-IT"/>
        </w:rPr>
        <w:t xml:space="preserve">ma come compagno affidabile in ogni situazione. Originario della Romania e attualmente residente in Spagna, questo specialista dell’IT vuole vedere i veicoli utilizzati come centri di informazioni sempre connessi che aiutano gli occupanti a programmare appuntamenti, fornendo loro utili informazioni sulle loro destinazioni e sugli itinerari, </w:t>
      </w:r>
      <w:r w:rsidR="00333A41">
        <w:rPr>
          <w:rFonts w:ascii="BMW Group Light" w:hAnsi="BMW Group Light" w:cs="BMW Group Light"/>
          <w:lang w:val="it-IT"/>
        </w:rPr>
        <w:t>oltre che</w:t>
      </w:r>
      <w:r w:rsidRPr="00B65E7E">
        <w:rPr>
          <w:rFonts w:ascii="BMW Group Light" w:hAnsi="BMW Group Light" w:cs="BMW Group Light"/>
          <w:lang w:val="it-IT"/>
        </w:rPr>
        <w:t xml:space="preserve"> sulla scelta </w:t>
      </w:r>
      <w:r w:rsidR="00333A41">
        <w:rPr>
          <w:rFonts w:ascii="BMW Group Light" w:hAnsi="BMW Group Light" w:cs="BMW Group Light"/>
          <w:lang w:val="it-IT"/>
        </w:rPr>
        <w:t>della</w:t>
      </w:r>
      <w:r w:rsidRPr="00B65E7E">
        <w:rPr>
          <w:rFonts w:ascii="BMW Group Light" w:hAnsi="BMW Group Light" w:cs="BMW Group Light"/>
          <w:lang w:val="it-IT"/>
        </w:rPr>
        <w:t xml:space="preserve"> musica</w:t>
      </w:r>
      <w:r w:rsidR="00333A41">
        <w:rPr>
          <w:rFonts w:ascii="BMW Group Light" w:hAnsi="BMW Group Light" w:cs="BMW Group Light"/>
          <w:lang w:val="it-IT"/>
        </w:rPr>
        <w:t xml:space="preserve"> a seconda del</w:t>
      </w:r>
      <w:r w:rsidRPr="00B65E7E">
        <w:rPr>
          <w:rFonts w:ascii="BMW Group Light" w:hAnsi="BMW Group Light" w:cs="BMW Group Light"/>
          <w:lang w:val="it-IT"/>
        </w:rPr>
        <w:t xml:space="preserve">l’ora della giornata e </w:t>
      </w:r>
      <w:r w:rsidR="00333A41">
        <w:rPr>
          <w:rFonts w:ascii="BMW Group Light" w:hAnsi="BMW Group Light" w:cs="BMW Group Light"/>
          <w:lang w:val="it-IT"/>
        </w:rPr>
        <w:t xml:space="preserve">di una particolare </w:t>
      </w:r>
      <w:r w:rsidRPr="00B65E7E">
        <w:rPr>
          <w:rFonts w:ascii="BMW Group Light" w:hAnsi="BMW Group Light" w:cs="BMW Group Light"/>
          <w:lang w:val="it-IT"/>
        </w:rPr>
        <w:t>occasione.</w:t>
      </w:r>
      <w:r w:rsidR="00333A41">
        <w:rPr>
          <w:rFonts w:ascii="BMW Group Light" w:hAnsi="BMW Group Light" w:cs="BMW Group Light"/>
          <w:lang w:val="it-IT"/>
        </w:rPr>
        <w:br/>
      </w:r>
    </w:p>
    <w:p w14:paraId="2901A3D7" w14:textId="2E2C567A"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Jeremiah Owyang, statunitense, vede il veicolo del futuro assicurarsi il suo posto nella società come mezzo di trasporto intelligente, privo di emissioni e comodo. La sua visione si accentra</w:t>
      </w:r>
      <w:r w:rsidR="004949E7">
        <w:rPr>
          <w:rFonts w:ascii="BMW Group Light" w:hAnsi="BMW Group Light" w:cs="BMW Group Light"/>
          <w:lang w:val="it-IT"/>
        </w:rPr>
        <w:t xml:space="preserve"> sui veicoli elettrici autonomi, </w:t>
      </w:r>
      <w:r w:rsidRPr="00B65E7E">
        <w:rPr>
          <w:rFonts w:ascii="BMW Group Light" w:hAnsi="BMW Group Light" w:cs="BMW Group Light"/>
          <w:lang w:val="it-IT"/>
        </w:rPr>
        <w:t>con interni spaziosi e generosi livelli di equipaggiamento</w:t>
      </w:r>
      <w:r w:rsidR="004949E7">
        <w:rPr>
          <w:rFonts w:ascii="BMW Group Light" w:hAnsi="BMW Group Light" w:cs="BMW Group Light"/>
          <w:lang w:val="it-IT"/>
        </w:rPr>
        <w:t>,</w:t>
      </w:r>
      <w:r w:rsidRPr="00B65E7E">
        <w:rPr>
          <w:rFonts w:ascii="BMW Group Light" w:hAnsi="BMW Group Light" w:cs="BMW Group Light"/>
          <w:lang w:val="it-IT"/>
        </w:rPr>
        <w:t xml:space="preserve"> che </w:t>
      </w:r>
      <w:r w:rsidR="001F14DD">
        <w:rPr>
          <w:rFonts w:ascii="BMW Group Light" w:hAnsi="BMW Group Light" w:cs="BMW Group Light"/>
          <w:lang w:val="it-IT"/>
        </w:rPr>
        <w:t>trasformano il viaggio in un’es</w:t>
      </w:r>
      <w:r w:rsidRPr="00B65E7E">
        <w:rPr>
          <w:rFonts w:ascii="BMW Group Light" w:hAnsi="BMW Group Light" w:cs="BMW Group Light"/>
          <w:lang w:val="it-IT"/>
        </w:rPr>
        <w:t xml:space="preserve">perienza completamente nuova. Invece di prendere un breve volo per </w:t>
      </w:r>
      <w:r w:rsidR="004949E7">
        <w:rPr>
          <w:rFonts w:ascii="BMW Group Light" w:hAnsi="BMW Group Light" w:cs="BMW Group Light"/>
          <w:lang w:val="it-IT"/>
        </w:rPr>
        <w:t>una</w:t>
      </w:r>
      <w:r w:rsidRPr="00B65E7E">
        <w:rPr>
          <w:rFonts w:ascii="BMW Group Light" w:hAnsi="BMW Group Light" w:cs="BMW Group Light"/>
          <w:lang w:val="it-IT"/>
        </w:rPr>
        <w:t xml:space="preserve"> destinazione </w:t>
      </w:r>
      <w:r w:rsidR="004949E7">
        <w:rPr>
          <w:rFonts w:ascii="BMW Group Light" w:hAnsi="BMW Group Light" w:cs="BMW Group Light"/>
          <w:lang w:val="it-IT"/>
        </w:rPr>
        <w:t xml:space="preserve">scelta </w:t>
      </w:r>
      <w:r w:rsidRPr="00B65E7E">
        <w:rPr>
          <w:rFonts w:ascii="BMW Group Light" w:hAnsi="BMW Group Light" w:cs="BMW Group Light"/>
          <w:lang w:val="it-IT"/>
        </w:rPr>
        <w:t>e di pernottare in un hotel, gli utenti potrebbero essere in grado di lavorare, di rilassarsi, di dormire e di fare col</w:t>
      </w:r>
      <w:r w:rsidR="00183FC8">
        <w:rPr>
          <w:rFonts w:ascii="BMW Group Light" w:hAnsi="BMW Group Light" w:cs="BMW Group Light"/>
          <w:lang w:val="it-IT"/>
        </w:rPr>
        <w:t xml:space="preserve">azione durante il loro viaggio, </w:t>
      </w:r>
      <w:r w:rsidRPr="00B65E7E">
        <w:rPr>
          <w:rFonts w:ascii="BMW Group Light" w:hAnsi="BMW Group Light" w:cs="BMW Group Light"/>
          <w:lang w:val="it-IT"/>
        </w:rPr>
        <w:t xml:space="preserve">cioè, </w:t>
      </w:r>
      <w:r w:rsidR="00183FC8">
        <w:rPr>
          <w:rFonts w:ascii="BMW Group Light" w:hAnsi="BMW Group Light" w:cs="BMW Group Light"/>
          <w:lang w:val="it-IT"/>
        </w:rPr>
        <w:t xml:space="preserve">avere </w:t>
      </w:r>
      <w:r w:rsidRPr="00B65E7E">
        <w:rPr>
          <w:rFonts w:ascii="BMW Group Light" w:hAnsi="BMW Group Light" w:cs="BMW Group Light"/>
          <w:lang w:val="it-IT"/>
        </w:rPr>
        <w:t xml:space="preserve">un utilizzo </w:t>
      </w:r>
      <w:r w:rsidR="00183FC8" w:rsidRPr="00B65E7E">
        <w:rPr>
          <w:rFonts w:ascii="BMW Group Light" w:hAnsi="BMW Group Light" w:cs="BMW Group Light"/>
          <w:lang w:val="it-IT"/>
        </w:rPr>
        <w:t xml:space="preserve">del tempo </w:t>
      </w:r>
      <w:r w:rsidRPr="00B65E7E">
        <w:rPr>
          <w:rFonts w:ascii="BMW Group Light" w:hAnsi="BMW Group Light" w:cs="BMW Group Light"/>
          <w:lang w:val="it-IT"/>
        </w:rPr>
        <w:t xml:space="preserve">efficiente e comodo </w:t>
      </w:r>
      <w:r w:rsidR="00183FC8">
        <w:rPr>
          <w:rFonts w:ascii="BMW Group Light" w:hAnsi="BMW Group Light" w:cs="BMW Group Light"/>
          <w:lang w:val="it-IT"/>
        </w:rPr>
        <w:t>durante il</w:t>
      </w:r>
      <w:r w:rsidRPr="00B65E7E">
        <w:rPr>
          <w:rFonts w:ascii="BMW Group Light" w:hAnsi="BMW Group Light" w:cs="BMW Group Light"/>
          <w:lang w:val="it-IT"/>
        </w:rPr>
        <w:t xml:space="preserve"> viaggio.</w:t>
      </w:r>
      <w:r w:rsidR="00520A85">
        <w:rPr>
          <w:rFonts w:ascii="BMW Group Light" w:hAnsi="BMW Group Light" w:cs="BMW Group Light"/>
          <w:lang w:val="it-IT"/>
        </w:rPr>
        <w:br/>
      </w:r>
    </w:p>
    <w:p w14:paraId="3EF73CA8" w14:textId="77777777" w:rsidR="00B65E7E" w:rsidRPr="00520A85" w:rsidRDefault="00B65E7E" w:rsidP="00B65E7E">
      <w:pPr>
        <w:tabs>
          <w:tab w:val="clear" w:pos="4706"/>
        </w:tabs>
        <w:ind w:right="29"/>
        <w:rPr>
          <w:rFonts w:ascii="BMW Group Bold" w:eastAsia="BMW Group Bold" w:hAnsi="BMW Group Bold" w:cs="BMW Group Bold"/>
          <w:sz w:val="20"/>
          <w:szCs w:val="20"/>
          <w:lang w:val="it-IT"/>
        </w:rPr>
      </w:pPr>
      <w:r w:rsidRPr="00520A85">
        <w:rPr>
          <w:rFonts w:ascii="BMW Group Bold" w:eastAsia="BMW Group Bold" w:hAnsi="BMW Group Bold" w:cs="BMW Group Bold"/>
          <w:sz w:val="20"/>
          <w:szCs w:val="20"/>
          <w:lang w:val="it-IT"/>
        </w:rPr>
        <w:t>TED</w:t>
      </w:r>
    </w:p>
    <w:p w14:paraId="2DDED2CC" w14:textId="70B874BA"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 xml:space="preserve">Fondata nel 1984, le prime conferenze TED si tennero a Monterey in California. Nel 2006, TED provò a mettere online gratuitamente </w:t>
      </w:r>
      <w:r w:rsidR="00F9119B">
        <w:rPr>
          <w:rFonts w:ascii="BMW Group Light" w:hAnsi="BMW Group Light" w:cs="BMW Group Light"/>
          <w:lang w:val="it-IT"/>
        </w:rPr>
        <w:t xml:space="preserve">le </w:t>
      </w:r>
      <w:r w:rsidR="00451CF9">
        <w:rPr>
          <w:rFonts w:ascii="BMW Group Light" w:hAnsi="BMW Group Light" w:cs="BMW Group Light"/>
          <w:lang w:val="it-IT"/>
        </w:rPr>
        <w:t xml:space="preserve">video conferenze “TED Talk”, </w:t>
      </w:r>
      <w:r w:rsidRPr="00B65E7E">
        <w:rPr>
          <w:rFonts w:ascii="BMW Group Light" w:hAnsi="BMW Group Light" w:cs="BMW Group Light"/>
          <w:lang w:val="it-IT"/>
        </w:rPr>
        <w:t xml:space="preserve">una decisione che aprì le porte a un modello radicalmente nuovo di condivisione di idee. Oggi vi sono oltre 2.400 TED Talk disponibili gratuitamente su TED.com che vengono visti circa un miliardo di volte all’anno. Grazie al supporto di migliaia di traduttori volontari, sono </w:t>
      </w:r>
      <w:r w:rsidR="00451CF9">
        <w:rPr>
          <w:rFonts w:ascii="BMW Group Light" w:hAnsi="BMW Group Light" w:cs="BMW Group Light"/>
          <w:lang w:val="it-IT"/>
        </w:rPr>
        <w:t xml:space="preserve">disponibili </w:t>
      </w:r>
      <w:r w:rsidRPr="00B65E7E">
        <w:rPr>
          <w:rFonts w:ascii="BMW Group Light" w:hAnsi="BMW Group Light" w:cs="BMW Group Light"/>
          <w:lang w:val="it-IT"/>
        </w:rPr>
        <w:t xml:space="preserve">quasi 100.000 traduzioni di TED Talk in oltre 110 lingue. TEDx, il programma di licenza che permette alle comunità di produrre eventi TED organizzati indipendentemente, ha visto </w:t>
      </w:r>
      <w:r w:rsidR="00451CF9">
        <w:rPr>
          <w:rFonts w:ascii="BMW Group Light" w:hAnsi="BMW Group Light" w:cs="BMW Group Light"/>
          <w:lang w:val="it-IT"/>
        </w:rPr>
        <w:t>svolgersi</w:t>
      </w:r>
      <w:r w:rsidRPr="00B65E7E">
        <w:rPr>
          <w:rFonts w:ascii="BMW Group Light" w:hAnsi="BMW Group Light" w:cs="BMW Group Light"/>
          <w:lang w:val="it-IT"/>
        </w:rPr>
        <w:t xml:space="preserve"> 21.500 eventi in tutto il mondo.</w:t>
      </w:r>
      <w:r w:rsidR="00520A85">
        <w:rPr>
          <w:rFonts w:ascii="BMW Group Light" w:hAnsi="BMW Group Light" w:cs="BMW Group Light"/>
          <w:lang w:val="it-IT"/>
        </w:rPr>
        <w:br/>
      </w:r>
    </w:p>
    <w:p w14:paraId="5849A6D0" w14:textId="77777777" w:rsidR="00B65E7E" w:rsidRPr="00520A85" w:rsidRDefault="00B65E7E" w:rsidP="00B65E7E">
      <w:pPr>
        <w:tabs>
          <w:tab w:val="clear" w:pos="4706"/>
        </w:tabs>
        <w:ind w:right="29"/>
        <w:rPr>
          <w:rFonts w:ascii="BMW Group Bold" w:eastAsia="BMW Group Bold" w:hAnsi="BMW Group Bold" w:cs="BMW Group Bold"/>
          <w:sz w:val="20"/>
          <w:szCs w:val="20"/>
          <w:lang w:val="it-IT"/>
        </w:rPr>
      </w:pPr>
      <w:r w:rsidRPr="00520A85">
        <w:rPr>
          <w:rFonts w:ascii="BMW Group Bold" w:eastAsia="BMW Group Bold" w:hAnsi="BMW Group Bold" w:cs="BMW Group Bold"/>
          <w:sz w:val="20"/>
          <w:szCs w:val="20"/>
          <w:lang w:val="it-IT"/>
        </w:rPr>
        <w:t>BMW i</w:t>
      </w:r>
    </w:p>
    <w:p w14:paraId="1C915713" w14:textId="76C1DC61"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 xml:space="preserve">BMW i è un marchio del BMW Group che si concentra su concetti visionari di veicoli, su servizi di mobilità connessa e su una nuova concezione premium fortemente </w:t>
      </w:r>
      <w:r w:rsidR="00451CF9">
        <w:rPr>
          <w:rFonts w:ascii="BMW Group Light" w:hAnsi="BMW Group Light" w:cs="BMW Group Light"/>
          <w:lang w:val="it-IT"/>
        </w:rPr>
        <w:t>orientata alla</w:t>
      </w:r>
      <w:r w:rsidRPr="00B65E7E">
        <w:rPr>
          <w:rFonts w:ascii="BMW Group Light" w:hAnsi="BMW Group Light" w:cs="BMW Group Light"/>
          <w:lang w:val="it-IT"/>
        </w:rPr>
        <w:t xml:space="preserve"> sostenibilità. BMW i è presente in 54 paesi con la BMW i3, auto elettrica per le aree metropolitane, la BMW i8, auto sportiva ibrida plug-in, nonché </w:t>
      </w:r>
      <w:r w:rsidR="00451CF9">
        <w:rPr>
          <w:rFonts w:ascii="BMW Group Light" w:hAnsi="BMW Group Light" w:cs="BMW Group Light"/>
          <w:lang w:val="it-IT"/>
        </w:rPr>
        <w:t>i modelli</w:t>
      </w:r>
      <w:r w:rsidRPr="00B65E7E">
        <w:rPr>
          <w:rFonts w:ascii="BMW Group Light" w:hAnsi="BMW Group Light" w:cs="BMW Group Light"/>
          <w:lang w:val="it-IT"/>
        </w:rPr>
        <w:t xml:space="preserve"> BMW ibridi plug-in.</w:t>
      </w:r>
    </w:p>
    <w:p w14:paraId="0EC641C2" w14:textId="6DA5AA29" w:rsidR="00B65E7E" w:rsidRPr="00B65E7E" w:rsidRDefault="00B65E7E" w:rsidP="00B65E7E">
      <w:pPr>
        <w:tabs>
          <w:tab w:val="clear" w:pos="4706"/>
        </w:tabs>
        <w:ind w:right="29"/>
        <w:rPr>
          <w:rFonts w:ascii="BMW Group Light" w:hAnsi="BMW Group Light" w:cs="BMW Group Light"/>
          <w:lang w:val="it-IT"/>
        </w:rPr>
      </w:pPr>
      <w:r w:rsidRPr="00B65E7E">
        <w:rPr>
          <w:rFonts w:ascii="BMW Group Light" w:hAnsi="BMW Group Light" w:cs="BMW Group Light"/>
          <w:lang w:val="it-IT"/>
        </w:rPr>
        <w:t xml:space="preserve">BMW i si rivolge a nuovi gruppi target per l’azienda e serve come incubatrice per le innovazioni. Le tecnologie che hanno debuttato con successo nelle auto BMW i sono utilizzate su altri </w:t>
      </w:r>
      <w:r w:rsidR="00843169">
        <w:rPr>
          <w:rFonts w:ascii="BMW Group Light" w:hAnsi="BMW Group Light" w:cs="BMW Group Light"/>
          <w:lang w:val="it-IT"/>
        </w:rPr>
        <w:t xml:space="preserve">modelli </w:t>
      </w:r>
      <w:r w:rsidRPr="00B65E7E">
        <w:rPr>
          <w:rFonts w:ascii="BMW Group Light" w:hAnsi="BMW Group Light" w:cs="BMW Group Light"/>
          <w:lang w:val="it-IT"/>
        </w:rPr>
        <w:t>del marchio BMW.</w:t>
      </w:r>
    </w:p>
    <w:p w14:paraId="66268DB4" w14:textId="10B9D700" w:rsidR="00700BC8" w:rsidRPr="00C32BCF" w:rsidRDefault="00B65E7E" w:rsidP="00700BC8">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B65E7E">
        <w:rPr>
          <w:rFonts w:ascii="BMW Group Light" w:hAnsi="BMW Group Light" w:cs="BMW Group Light"/>
          <w:lang w:val="it-IT"/>
        </w:rPr>
        <w:t>BMW i è anche associata</w:t>
      </w:r>
      <w:r w:rsidR="00843169">
        <w:rPr>
          <w:rFonts w:ascii="BMW Group Light" w:hAnsi="BMW Group Light" w:cs="BMW Group Light"/>
          <w:lang w:val="it-IT"/>
        </w:rPr>
        <w:t xml:space="preserve"> a </w:t>
      </w:r>
      <w:r w:rsidRPr="00B65E7E">
        <w:rPr>
          <w:rFonts w:ascii="BMW Group Light" w:hAnsi="BMW Group Light" w:cs="BMW Group Light"/>
          <w:lang w:val="it-IT"/>
        </w:rPr>
        <w:t xml:space="preserve">imprese che comprendono DriveNow (car-sharing in Europa), ReachNow (car-sharing negli </w:t>
      </w:r>
      <w:r w:rsidR="009F1B4B">
        <w:rPr>
          <w:rFonts w:ascii="BMW Group Light" w:hAnsi="BMW Group Light" w:cs="BMW Group Light"/>
          <w:lang w:val="it-IT"/>
        </w:rPr>
        <w:t>S</w:t>
      </w:r>
      <w:bookmarkStart w:id="2" w:name="_GoBack"/>
      <w:bookmarkEnd w:id="2"/>
      <w:r w:rsidRPr="00B65E7E">
        <w:rPr>
          <w:rFonts w:ascii="BMW Group Light" w:hAnsi="BMW Group Light" w:cs="BMW Group Light"/>
          <w:lang w:val="it-IT"/>
        </w:rPr>
        <w:t xml:space="preserve">tati Uniti), ChargeNow (facile accesso alla più grande rete del mondo di punti di ricarica), ParkNow (individuazione dell’ubicazione, prenotazione e pagamento di spazi di parcheggio), BMW i Ventures (investimenti per l’avviamento di </w:t>
      </w:r>
      <w:r w:rsidR="00843169">
        <w:rPr>
          <w:rFonts w:ascii="BMW Group Light" w:hAnsi="BMW Group Light" w:cs="BMW Group Light"/>
          <w:lang w:val="it-IT"/>
        </w:rPr>
        <w:t>aziende), BMW Energy Services e</w:t>
      </w:r>
      <w:r w:rsidRPr="00B65E7E">
        <w:rPr>
          <w:rFonts w:ascii="BMW Group Light" w:hAnsi="BMW Group Light" w:cs="BMW Group Light"/>
          <w:lang w:val="it-IT"/>
        </w:rPr>
        <w:t xml:space="preserve"> il Centre of Competence for Urban Mobility (consulenza per le città).</w:t>
      </w:r>
      <w:r w:rsidR="00700BC8">
        <w:rPr>
          <w:rFonts w:ascii="BMW Group Light" w:hAnsi="BMW Group Light" w:cs="BMW Group Light"/>
          <w:lang w:val="it-IT"/>
        </w:rPr>
        <w:br/>
      </w:r>
      <w:r w:rsidR="00700BC8">
        <w:rPr>
          <w:rFonts w:ascii="BMW Group Light" w:hAnsi="BMW Group Light" w:cs="BMW Group Light"/>
          <w:lang w:val="it-IT"/>
        </w:rPr>
        <w:br/>
      </w:r>
      <w:r w:rsidR="00700BC8">
        <w:rPr>
          <w:rFonts w:ascii="BMW Group Light" w:hAnsi="BMW Group Light" w:cs="BMW Group Light"/>
          <w:lang w:val="it-IT"/>
        </w:rPr>
        <w:br/>
      </w:r>
      <w:r w:rsidR="00700BC8">
        <w:rPr>
          <w:rFonts w:ascii="BMW Group Light" w:hAnsi="BMW Group Light" w:cs="BMW Group Light"/>
          <w:lang w:val="it-IT"/>
        </w:rPr>
        <w:br/>
      </w:r>
      <w:r w:rsidR="00700BC8" w:rsidRPr="00C32BCF">
        <w:rPr>
          <w:rFonts w:ascii="BMW Group Light Regular" w:eastAsia="BMW Group Light Regular" w:hAnsi="BMW Group Light Regular" w:cs="BMW Group Light Regular"/>
          <w:sz w:val="18"/>
          <w:szCs w:val="18"/>
          <w:lang w:val="it-IT"/>
        </w:rPr>
        <w:t>Per ulteriori informazioni:</w:t>
      </w:r>
    </w:p>
    <w:p w14:paraId="701718AA" w14:textId="77777777" w:rsidR="00700BC8" w:rsidRPr="00C32BCF" w:rsidRDefault="00700BC8" w:rsidP="00700BC8">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p>
    <w:p w14:paraId="411A2FA3" w14:textId="77777777" w:rsidR="00700BC8" w:rsidRPr="00C32BCF" w:rsidRDefault="00700BC8" w:rsidP="00700BC8">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Roberto Olivi</w:t>
      </w:r>
    </w:p>
    <w:p w14:paraId="24A2600D" w14:textId="77777777" w:rsidR="00700BC8" w:rsidRPr="00C32BCF" w:rsidRDefault="00700BC8" w:rsidP="00700BC8">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Direttore Relazioni Istituzionali e Comunicazione</w:t>
      </w:r>
    </w:p>
    <w:p w14:paraId="044B926A" w14:textId="77777777" w:rsidR="00700BC8" w:rsidRPr="00C32BCF" w:rsidRDefault="00700BC8" w:rsidP="00700BC8">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Telefono: 02/51610.294</w:t>
      </w:r>
    </w:p>
    <w:p w14:paraId="623CAF1E" w14:textId="77777777" w:rsidR="00700BC8" w:rsidRPr="00C32BCF" w:rsidRDefault="00700BC8" w:rsidP="00700BC8">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18"/>
          <w:szCs w:val="18"/>
          <w:lang w:val="it-IT"/>
        </w:rPr>
      </w:pPr>
      <w:r w:rsidRPr="00C32BCF">
        <w:rPr>
          <w:rFonts w:ascii="BMW Group Light Regular" w:eastAsia="BMW Group Light Regular" w:hAnsi="BMW Group Light Regular" w:cs="BMW Group Light Regular"/>
          <w:sz w:val="18"/>
          <w:szCs w:val="18"/>
          <w:lang w:val="it-IT"/>
        </w:rPr>
        <w:t>E-mail: roberto.olivi@bmw.it</w:t>
      </w:r>
    </w:p>
    <w:p w14:paraId="66D55863" w14:textId="6EFFCB48" w:rsidR="00B65E7E" w:rsidRPr="00B65E7E" w:rsidRDefault="00B65E7E" w:rsidP="00B65E7E">
      <w:pPr>
        <w:tabs>
          <w:tab w:val="clear" w:pos="4706"/>
        </w:tabs>
        <w:ind w:right="29"/>
        <w:rPr>
          <w:rFonts w:ascii="BMW Group Light" w:hAnsi="BMW Group Light" w:cs="BMW Group Light"/>
          <w:lang w:val="it-IT"/>
        </w:rPr>
      </w:pPr>
    </w:p>
    <w:p w14:paraId="6FC36E4C" w14:textId="4B76949E" w:rsidR="00D8531E" w:rsidRDefault="00D8531E" w:rsidP="00B65E7E">
      <w:pPr>
        <w:tabs>
          <w:tab w:val="clear" w:pos="4706"/>
        </w:tabs>
        <w:ind w:right="29"/>
        <w:rPr>
          <w:rFonts w:ascii="BMW Group Light Regular" w:eastAsia="BMW Group Light Regular" w:hAnsi="BMW Group Light Regular" w:cs="BMW Group Light Regular"/>
          <w:sz w:val="20"/>
          <w:szCs w:val="20"/>
          <w:lang w:val="it-IT"/>
        </w:rPr>
      </w:pPr>
    </w:p>
    <w:p w14:paraId="376B523F" w14:textId="77777777" w:rsidR="00D8531E" w:rsidRPr="00C00BFC" w:rsidRDefault="00D8531E"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p>
    <w:p w14:paraId="3E61B550" w14:textId="77777777" w:rsidR="00843169" w:rsidRDefault="00843169" w:rsidP="0049168C">
      <w:pPr>
        <w:tabs>
          <w:tab w:val="left" w:pos="708"/>
        </w:tabs>
        <w:spacing w:line="100" w:lineRule="atLeast"/>
        <w:ind w:right="29"/>
        <w:rPr>
          <w:rFonts w:ascii="BMW Group Bold" w:eastAsia="BMW Group Bold" w:hAnsi="BMW Group Bold" w:cs="BMW Group Bold"/>
          <w:sz w:val="20"/>
          <w:szCs w:val="20"/>
          <w:lang w:val="it-IT"/>
        </w:rPr>
      </w:pPr>
    </w:p>
    <w:p w14:paraId="457599ED" w14:textId="77777777" w:rsidR="00843169" w:rsidRDefault="00843169" w:rsidP="0049168C">
      <w:pPr>
        <w:tabs>
          <w:tab w:val="left" w:pos="708"/>
        </w:tabs>
        <w:spacing w:line="100" w:lineRule="atLeast"/>
        <w:ind w:right="29"/>
        <w:rPr>
          <w:rFonts w:ascii="BMW Group Bold" w:eastAsia="BMW Group Bold" w:hAnsi="BMW Group Bold" w:cs="BMW Group Bold"/>
          <w:sz w:val="20"/>
          <w:szCs w:val="20"/>
          <w:lang w:val="it-IT"/>
        </w:rPr>
      </w:pPr>
    </w:p>
    <w:p w14:paraId="581171FD" w14:textId="77777777" w:rsidR="004A1488" w:rsidRPr="00C00BFC" w:rsidRDefault="003232F8" w:rsidP="0049168C">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lastRenderedPageBreak/>
        <w:t>Il BMW Group</w:t>
      </w:r>
    </w:p>
    <w:p w14:paraId="3F566DC1"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71BD5103" w14:textId="77777777" w:rsidR="00465393" w:rsidRPr="00C00BFC" w:rsidRDefault="00465393" w:rsidP="0049168C">
      <w:pPr>
        <w:tabs>
          <w:tab w:val="clear" w:pos="454"/>
          <w:tab w:val="left" w:pos="708"/>
        </w:tabs>
        <w:spacing w:line="100" w:lineRule="atLeast"/>
        <w:ind w:right="29"/>
        <w:rPr>
          <w:sz w:val="18"/>
          <w:szCs w:val="18"/>
          <w:lang w:val="it-IT"/>
        </w:rPr>
      </w:pPr>
    </w:p>
    <w:p w14:paraId="06D9E05F"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6F814EC9" w14:textId="77777777" w:rsidR="00465393" w:rsidRPr="00C00BFC" w:rsidRDefault="00465393" w:rsidP="0049168C">
      <w:pPr>
        <w:tabs>
          <w:tab w:val="clear" w:pos="454"/>
          <w:tab w:val="left" w:pos="708"/>
        </w:tabs>
        <w:spacing w:line="100" w:lineRule="atLeast"/>
        <w:ind w:right="29"/>
        <w:rPr>
          <w:sz w:val="18"/>
          <w:szCs w:val="18"/>
          <w:lang w:val="it-IT"/>
        </w:rPr>
      </w:pPr>
    </w:p>
    <w:p w14:paraId="4EB870A7"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4C6856C" w14:textId="77777777" w:rsidR="00465393" w:rsidRPr="00C00BFC" w:rsidRDefault="00465393" w:rsidP="0049168C">
      <w:pPr>
        <w:tabs>
          <w:tab w:val="clear" w:pos="454"/>
          <w:tab w:val="left" w:pos="708"/>
        </w:tabs>
        <w:spacing w:line="100" w:lineRule="atLeast"/>
        <w:ind w:right="29"/>
        <w:rPr>
          <w:sz w:val="18"/>
          <w:szCs w:val="18"/>
          <w:lang w:val="it-IT"/>
        </w:rPr>
      </w:pPr>
    </w:p>
    <w:p w14:paraId="1EF9300A"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www.bmwgroup.com </w:t>
      </w:r>
    </w:p>
    <w:p w14:paraId="58B4C520"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Facebook: http://www.facebook.com/BMWGroup </w:t>
      </w:r>
    </w:p>
    <w:p w14:paraId="29FB4022"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Twitter: http://twitter.com/BMWGroup </w:t>
      </w:r>
    </w:p>
    <w:p w14:paraId="26D81439"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YouTube: http://www.youtube.com/BMWGroupview </w:t>
      </w:r>
    </w:p>
    <w:p w14:paraId="4A8C8734"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Google+:http://googleplus.bmwgroup.com BMW Group</w:t>
      </w:r>
    </w:p>
    <w:p w14:paraId="336CF56E" w14:textId="77777777" w:rsidR="0096793A" w:rsidRPr="00F72BBC" w:rsidRDefault="0096793A" w:rsidP="0049168C">
      <w:pPr>
        <w:tabs>
          <w:tab w:val="clear" w:pos="454"/>
          <w:tab w:val="clear" w:pos="4706"/>
        </w:tabs>
        <w:spacing w:line="100" w:lineRule="atLeast"/>
        <w:ind w:right="29"/>
        <w:rPr>
          <w:rFonts w:ascii="Times New Roman" w:hAnsi="Times New Roman"/>
          <w:sz w:val="20"/>
          <w:szCs w:val="20"/>
          <w:lang w:val="en-US" w:eastAsia="it-IT"/>
        </w:rPr>
      </w:pPr>
    </w:p>
    <w:sectPr w:rsidR="0096793A" w:rsidRPr="00F72BBC" w:rsidSect="00843169">
      <w:headerReference w:type="default" r:id="rId9"/>
      <w:footerReference w:type="even" r:id="rId10"/>
      <w:headerReference w:type="first" r:id="rId11"/>
      <w:footerReference w:type="first" r:id="rId12"/>
      <w:type w:val="continuous"/>
      <w:pgSz w:w="11900" w:h="16820" w:code="9"/>
      <w:pgMar w:top="2268"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A16A6" w14:textId="77777777" w:rsidR="004949E7" w:rsidRDefault="004949E7">
      <w:r>
        <w:separator/>
      </w:r>
    </w:p>
  </w:endnote>
  <w:endnote w:type="continuationSeparator" w:id="0">
    <w:p w14:paraId="303D1751" w14:textId="77777777" w:rsidR="004949E7" w:rsidRDefault="004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4949E7" w:rsidRDefault="004949E7">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4949E7" w:rsidRDefault="004949E7">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4949E7" w:rsidRDefault="004949E7">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75CE" w14:textId="77777777" w:rsidR="004949E7" w:rsidRDefault="004949E7">
      <w:r>
        <w:separator/>
      </w:r>
    </w:p>
  </w:footnote>
  <w:footnote w:type="continuationSeparator" w:id="0">
    <w:p w14:paraId="2148FD68" w14:textId="77777777" w:rsidR="004949E7" w:rsidRDefault="004949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4949E7" w:rsidRPr="0074214B" w:rsidRDefault="004949E7">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4949E7" w:rsidRPr="00207B19" w:rsidRDefault="004949E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5F838AB8" w14:textId="77777777" w:rsidR="00B914FF" w:rsidRPr="00207B19" w:rsidRDefault="00B914F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4949E7" w:rsidRDefault="004949E7">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4949E7" w:rsidRPr="00207B19" w:rsidRDefault="004949E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0E5A4F75" w14:textId="77777777" w:rsidR="00B914FF" w:rsidRPr="00207B19" w:rsidRDefault="00B914F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1C64"/>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B8F"/>
    <w:rsid w:val="00051FC0"/>
    <w:rsid w:val="000522F5"/>
    <w:rsid w:val="000532DF"/>
    <w:rsid w:val="000555E9"/>
    <w:rsid w:val="00061394"/>
    <w:rsid w:val="000623B1"/>
    <w:rsid w:val="00064A34"/>
    <w:rsid w:val="000737C0"/>
    <w:rsid w:val="00076C87"/>
    <w:rsid w:val="00077D97"/>
    <w:rsid w:val="00086EBA"/>
    <w:rsid w:val="00096D44"/>
    <w:rsid w:val="000A01EC"/>
    <w:rsid w:val="000A06DE"/>
    <w:rsid w:val="000A0C87"/>
    <w:rsid w:val="000A0F16"/>
    <w:rsid w:val="000A14EF"/>
    <w:rsid w:val="000A2075"/>
    <w:rsid w:val="000A3F20"/>
    <w:rsid w:val="000A42DF"/>
    <w:rsid w:val="000A552B"/>
    <w:rsid w:val="000A64FF"/>
    <w:rsid w:val="000A6E9E"/>
    <w:rsid w:val="000B1CED"/>
    <w:rsid w:val="000B2A22"/>
    <w:rsid w:val="000C28BF"/>
    <w:rsid w:val="000D376D"/>
    <w:rsid w:val="000D5AEB"/>
    <w:rsid w:val="000D703D"/>
    <w:rsid w:val="000E291C"/>
    <w:rsid w:val="000E3C12"/>
    <w:rsid w:val="000F2798"/>
    <w:rsid w:val="000F2C24"/>
    <w:rsid w:val="000F3CE1"/>
    <w:rsid w:val="000F436F"/>
    <w:rsid w:val="000F4537"/>
    <w:rsid w:val="000F4899"/>
    <w:rsid w:val="000F729D"/>
    <w:rsid w:val="00100A1A"/>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21E03"/>
    <w:rsid w:val="00124411"/>
    <w:rsid w:val="00124654"/>
    <w:rsid w:val="00127DCF"/>
    <w:rsid w:val="00132EC0"/>
    <w:rsid w:val="00141408"/>
    <w:rsid w:val="001429B0"/>
    <w:rsid w:val="0014787A"/>
    <w:rsid w:val="001501C5"/>
    <w:rsid w:val="00153201"/>
    <w:rsid w:val="00156F88"/>
    <w:rsid w:val="00157421"/>
    <w:rsid w:val="00163CC4"/>
    <w:rsid w:val="00167C93"/>
    <w:rsid w:val="00172D13"/>
    <w:rsid w:val="001731DF"/>
    <w:rsid w:val="0017708B"/>
    <w:rsid w:val="00180CAB"/>
    <w:rsid w:val="00181113"/>
    <w:rsid w:val="00183FC8"/>
    <w:rsid w:val="0018424D"/>
    <w:rsid w:val="00185E4A"/>
    <w:rsid w:val="00186B4E"/>
    <w:rsid w:val="00190D29"/>
    <w:rsid w:val="001919CE"/>
    <w:rsid w:val="001919FF"/>
    <w:rsid w:val="00192FDB"/>
    <w:rsid w:val="00193CCF"/>
    <w:rsid w:val="00196F31"/>
    <w:rsid w:val="001A03B0"/>
    <w:rsid w:val="001A3130"/>
    <w:rsid w:val="001A6D36"/>
    <w:rsid w:val="001A78E4"/>
    <w:rsid w:val="001A7DFF"/>
    <w:rsid w:val="001B16C4"/>
    <w:rsid w:val="001B1E0C"/>
    <w:rsid w:val="001B2A3A"/>
    <w:rsid w:val="001B3F54"/>
    <w:rsid w:val="001C0783"/>
    <w:rsid w:val="001C15C1"/>
    <w:rsid w:val="001C2168"/>
    <w:rsid w:val="001C2BF1"/>
    <w:rsid w:val="001C4B70"/>
    <w:rsid w:val="001C5F48"/>
    <w:rsid w:val="001C763F"/>
    <w:rsid w:val="001D001F"/>
    <w:rsid w:val="001D555B"/>
    <w:rsid w:val="001E1771"/>
    <w:rsid w:val="001F0B68"/>
    <w:rsid w:val="001F14DD"/>
    <w:rsid w:val="001F1BDA"/>
    <w:rsid w:val="001F7CCA"/>
    <w:rsid w:val="002006DE"/>
    <w:rsid w:val="00203082"/>
    <w:rsid w:val="00203C20"/>
    <w:rsid w:val="00203DE8"/>
    <w:rsid w:val="002065A7"/>
    <w:rsid w:val="00207947"/>
    <w:rsid w:val="00207F80"/>
    <w:rsid w:val="002106C0"/>
    <w:rsid w:val="00210C43"/>
    <w:rsid w:val="00213AA2"/>
    <w:rsid w:val="00214DEA"/>
    <w:rsid w:val="002203A1"/>
    <w:rsid w:val="00222A77"/>
    <w:rsid w:val="00222B7F"/>
    <w:rsid w:val="0022323B"/>
    <w:rsid w:val="00225460"/>
    <w:rsid w:val="00233192"/>
    <w:rsid w:val="00236F1F"/>
    <w:rsid w:val="00237D72"/>
    <w:rsid w:val="00242E49"/>
    <w:rsid w:val="00243146"/>
    <w:rsid w:val="00243BB7"/>
    <w:rsid w:val="00250EB8"/>
    <w:rsid w:val="002520DE"/>
    <w:rsid w:val="0025462A"/>
    <w:rsid w:val="00255BDF"/>
    <w:rsid w:val="00256CB6"/>
    <w:rsid w:val="00257413"/>
    <w:rsid w:val="00261831"/>
    <w:rsid w:val="002643D9"/>
    <w:rsid w:val="00265733"/>
    <w:rsid w:val="002662C2"/>
    <w:rsid w:val="00267E60"/>
    <w:rsid w:val="0027278A"/>
    <w:rsid w:val="00275D7C"/>
    <w:rsid w:val="002811BC"/>
    <w:rsid w:val="00284404"/>
    <w:rsid w:val="002846EF"/>
    <w:rsid w:val="00284D63"/>
    <w:rsid w:val="00286B59"/>
    <w:rsid w:val="00290B57"/>
    <w:rsid w:val="00290DB9"/>
    <w:rsid w:val="00292BA8"/>
    <w:rsid w:val="00293D32"/>
    <w:rsid w:val="00294C28"/>
    <w:rsid w:val="0029579E"/>
    <w:rsid w:val="00296A11"/>
    <w:rsid w:val="002975FD"/>
    <w:rsid w:val="002A215D"/>
    <w:rsid w:val="002A7669"/>
    <w:rsid w:val="002B0480"/>
    <w:rsid w:val="002B0D38"/>
    <w:rsid w:val="002B214C"/>
    <w:rsid w:val="002B3446"/>
    <w:rsid w:val="002B3A54"/>
    <w:rsid w:val="002B3E8B"/>
    <w:rsid w:val="002B5310"/>
    <w:rsid w:val="002B531F"/>
    <w:rsid w:val="002C082C"/>
    <w:rsid w:val="002C2F59"/>
    <w:rsid w:val="002C42CC"/>
    <w:rsid w:val="002C5E72"/>
    <w:rsid w:val="002D7B3A"/>
    <w:rsid w:val="002E0027"/>
    <w:rsid w:val="002E466E"/>
    <w:rsid w:val="002E7D05"/>
    <w:rsid w:val="002F26C7"/>
    <w:rsid w:val="002F4C3D"/>
    <w:rsid w:val="00301AC1"/>
    <w:rsid w:val="00303155"/>
    <w:rsid w:val="003109D9"/>
    <w:rsid w:val="00310E3F"/>
    <w:rsid w:val="00311AAA"/>
    <w:rsid w:val="00314066"/>
    <w:rsid w:val="00315876"/>
    <w:rsid w:val="003205AF"/>
    <w:rsid w:val="00320D37"/>
    <w:rsid w:val="003232F8"/>
    <w:rsid w:val="003320F7"/>
    <w:rsid w:val="003338F4"/>
    <w:rsid w:val="00333A41"/>
    <w:rsid w:val="00333D0C"/>
    <w:rsid w:val="00335891"/>
    <w:rsid w:val="00335B8D"/>
    <w:rsid w:val="0033619C"/>
    <w:rsid w:val="003434A5"/>
    <w:rsid w:val="00343946"/>
    <w:rsid w:val="00346F75"/>
    <w:rsid w:val="00350AEB"/>
    <w:rsid w:val="003539CB"/>
    <w:rsid w:val="00362856"/>
    <w:rsid w:val="00362AEB"/>
    <w:rsid w:val="00363166"/>
    <w:rsid w:val="00364429"/>
    <w:rsid w:val="003664E3"/>
    <w:rsid w:val="003745BE"/>
    <w:rsid w:val="00376A31"/>
    <w:rsid w:val="00376F8F"/>
    <w:rsid w:val="00380EDF"/>
    <w:rsid w:val="0038174A"/>
    <w:rsid w:val="00386E75"/>
    <w:rsid w:val="00390BF8"/>
    <w:rsid w:val="00391C9E"/>
    <w:rsid w:val="003922EF"/>
    <w:rsid w:val="00392EFB"/>
    <w:rsid w:val="00394F62"/>
    <w:rsid w:val="00397152"/>
    <w:rsid w:val="003A17BD"/>
    <w:rsid w:val="003A1E4E"/>
    <w:rsid w:val="003A25C2"/>
    <w:rsid w:val="003A32AE"/>
    <w:rsid w:val="003A34DF"/>
    <w:rsid w:val="003A62F7"/>
    <w:rsid w:val="003B146B"/>
    <w:rsid w:val="003B37C5"/>
    <w:rsid w:val="003B3E8B"/>
    <w:rsid w:val="003B52F2"/>
    <w:rsid w:val="003B6EE6"/>
    <w:rsid w:val="003B7EE3"/>
    <w:rsid w:val="003C0AC5"/>
    <w:rsid w:val="003C13F1"/>
    <w:rsid w:val="003C276B"/>
    <w:rsid w:val="003C4D69"/>
    <w:rsid w:val="003C598F"/>
    <w:rsid w:val="003C61D0"/>
    <w:rsid w:val="003D09BB"/>
    <w:rsid w:val="003D52A1"/>
    <w:rsid w:val="003D5863"/>
    <w:rsid w:val="003D68C8"/>
    <w:rsid w:val="003E02FB"/>
    <w:rsid w:val="003E0BCA"/>
    <w:rsid w:val="003E3CBF"/>
    <w:rsid w:val="003E5E8A"/>
    <w:rsid w:val="003F143C"/>
    <w:rsid w:val="003F1D62"/>
    <w:rsid w:val="003F3060"/>
    <w:rsid w:val="003F4078"/>
    <w:rsid w:val="003F4D29"/>
    <w:rsid w:val="00400957"/>
    <w:rsid w:val="00406208"/>
    <w:rsid w:val="00407E7A"/>
    <w:rsid w:val="004105F1"/>
    <w:rsid w:val="004138C2"/>
    <w:rsid w:val="004212D5"/>
    <w:rsid w:val="00422A7C"/>
    <w:rsid w:val="00427BE3"/>
    <w:rsid w:val="004309FE"/>
    <w:rsid w:val="00432B2A"/>
    <w:rsid w:val="004339FE"/>
    <w:rsid w:val="0043431D"/>
    <w:rsid w:val="004361E0"/>
    <w:rsid w:val="0044151A"/>
    <w:rsid w:val="004447B9"/>
    <w:rsid w:val="00445699"/>
    <w:rsid w:val="004502A7"/>
    <w:rsid w:val="00451CF9"/>
    <w:rsid w:val="004520B4"/>
    <w:rsid w:val="004531C9"/>
    <w:rsid w:val="00454E39"/>
    <w:rsid w:val="00455BE1"/>
    <w:rsid w:val="004627F8"/>
    <w:rsid w:val="00462CB4"/>
    <w:rsid w:val="00465393"/>
    <w:rsid w:val="004764ED"/>
    <w:rsid w:val="004772FD"/>
    <w:rsid w:val="00477362"/>
    <w:rsid w:val="00481F3D"/>
    <w:rsid w:val="00482629"/>
    <w:rsid w:val="00484467"/>
    <w:rsid w:val="00485DDD"/>
    <w:rsid w:val="0049168C"/>
    <w:rsid w:val="00492B76"/>
    <w:rsid w:val="00492D44"/>
    <w:rsid w:val="00493DD5"/>
    <w:rsid w:val="004949E7"/>
    <w:rsid w:val="00495448"/>
    <w:rsid w:val="00495CB0"/>
    <w:rsid w:val="00497B9B"/>
    <w:rsid w:val="004A0281"/>
    <w:rsid w:val="004A1488"/>
    <w:rsid w:val="004A56ED"/>
    <w:rsid w:val="004A7AC7"/>
    <w:rsid w:val="004B1D8F"/>
    <w:rsid w:val="004B739B"/>
    <w:rsid w:val="004B7A5B"/>
    <w:rsid w:val="004B7C9A"/>
    <w:rsid w:val="004C43EC"/>
    <w:rsid w:val="004D0CE8"/>
    <w:rsid w:val="004D2C54"/>
    <w:rsid w:val="004E0628"/>
    <w:rsid w:val="004E0E82"/>
    <w:rsid w:val="004E1DBE"/>
    <w:rsid w:val="004E2914"/>
    <w:rsid w:val="004F3498"/>
    <w:rsid w:val="004F4858"/>
    <w:rsid w:val="004F4B0B"/>
    <w:rsid w:val="004F4FC5"/>
    <w:rsid w:val="005031CA"/>
    <w:rsid w:val="005077EF"/>
    <w:rsid w:val="00510453"/>
    <w:rsid w:val="005136FF"/>
    <w:rsid w:val="00517FFB"/>
    <w:rsid w:val="00520A85"/>
    <w:rsid w:val="005215E2"/>
    <w:rsid w:val="005231E7"/>
    <w:rsid w:val="005240DC"/>
    <w:rsid w:val="005247E1"/>
    <w:rsid w:val="00524998"/>
    <w:rsid w:val="005259D5"/>
    <w:rsid w:val="00533E07"/>
    <w:rsid w:val="00535208"/>
    <w:rsid w:val="00536134"/>
    <w:rsid w:val="00537EF8"/>
    <w:rsid w:val="005460F7"/>
    <w:rsid w:val="0054643C"/>
    <w:rsid w:val="005475A3"/>
    <w:rsid w:val="00550A71"/>
    <w:rsid w:val="005516D1"/>
    <w:rsid w:val="0055432A"/>
    <w:rsid w:val="00554BB1"/>
    <w:rsid w:val="00555206"/>
    <w:rsid w:val="00555832"/>
    <w:rsid w:val="00556AD4"/>
    <w:rsid w:val="005614B5"/>
    <w:rsid w:val="0056271B"/>
    <w:rsid w:val="005658BA"/>
    <w:rsid w:val="0057007E"/>
    <w:rsid w:val="005734A1"/>
    <w:rsid w:val="005775B0"/>
    <w:rsid w:val="00577A4B"/>
    <w:rsid w:val="0058010A"/>
    <w:rsid w:val="00580B20"/>
    <w:rsid w:val="005828D1"/>
    <w:rsid w:val="00582D94"/>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A64E4"/>
    <w:rsid w:val="005B08F9"/>
    <w:rsid w:val="005B66C5"/>
    <w:rsid w:val="005C14DF"/>
    <w:rsid w:val="005C1A2A"/>
    <w:rsid w:val="005C6D48"/>
    <w:rsid w:val="005C7809"/>
    <w:rsid w:val="005D07C2"/>
    <w:rsid w:val="005D0DE6"/>
    <w:rsid w:val="005D1F23"/>
    <w:rsid w:val="005D407F"/>
    <w:rsid w:val="005D6049"/>
    <w:rsid w:val="005D724F"/>
    <w:rsid w:val="005E0EFC"/>
    <w:rsid w:val="005E15FC"/>
    <w:rsid w:val="005E36BA"/>
    <w:rsid w:val="005F2BD2"/>
    <w:rsid w:val="005F3DDF"/>
    <w:rsid w:val="005F40F9"/>
    <w:rsid w:val="005F5262"/>
    <w:rsid w:val="00600E73"/>
    <w:rsid w:val="00603A16"/>
    <w:rsid w:val="00603C9F"/>
    <w:rsid w:val="00606EC8"/>
    <w:rsid w:val="006075BE"/>
    <w:rsid w:val="00607897"/>
    <w:rsid w:val="006105BD"/>
    <w:rsid w:val="0061434F"/>
    <w:rsid w:val="006148BF"/>
    <w:rsid w:val="006215F1"/>
    <w:rsid w:val="0063039C"/>
    <w:rsid w:val="0063203A"/>
    <w:rsid w:val="00635880"/>
    <w:rsid w:val="006374F3"/>
    <w:rsid w:val="00640B90"/>
    <w:rsid w:val="0064423C"/>
    <w:rsid w:val="0064694A"/>
    <w:rsid w:val="00646C63"/>
    <w:rsid w:val="00647D06"/>
    <w:rsid w:val="00651D74"/>
    <w:rsid w:val="00653690"/>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831CC"/>
    <w:rsid w:val="00683BF8"/>
    <w:rsid w:val="006848E0"/>
    <w:rsid w:val="006867E4"/>
    <w:rsid w:val="00695E7B"/>
    <w:rsid w:val="006A22C0"/>
    <w:rsid w:val="006A2A54"/>
    <w:rsid w:val="006A3B0B"/>
    <w:rsid w:val="006A6101"/>
    <w:rsid w:val="006B1288"/>
    <w:rsid w:val="006B2524"/>
    <w:rsid w:val="006B4297"/>
    <w:rsid w:val="006C141C"/>
    <w:rsid w:val="006C4655"/>
    <w:rsid w:val="006C474D"/>
    <w:rsid w:val="006C7AA7"/>
    <w:rsid w:val="006D2E83"/>
    <w:rsid w:val="006D4003"/>
    <w:rsid w:val="006E4411"/>
    <w:rsid w:val="006E5047"/>
    <w:rsid w:val="006E7A44"/>
    <w:rsid w:val="006F492E"/>
    <w:rsid w:val="00700BC8"/>
    <w:rsid w:val="007020B5"/>
    <w:rsid w:val="00703A8F"/>
    <w:rsid w:val="00703F0F"/>
    <w:rsid w:val="007105BB"/>
    <w:rsid w:val="00710DEE"/>
    <w:rsid w:val="007126B2"/>
    <w:rsid w:val="007151AB"/>
    <w:rsid w:val="007166AA"/>
    <w:rsid w:val="007169F2"/>
    <w:rsid w:val="00717123"/>
    <w:rsid w:val="007213B6"/>
    <w:rsid w:val="00722008"/>
    <w:rsid w:val="0072589D"/>
    <w:rsid w:val="00726883"/>
    <w:rsid w:val="00726925"/>
    <w:rsid w:val="007312C0"/>
    <w:rsid w:val="0073208A"/>
    <w:rsid w:val="00733A0B"/>
    <w:rsid w:val="00733F09"/>
    <w:rsid w:val="00737919"/>
    <w:rsid w:val="00737962"/>
    <w:rsid w:val="0074000E"/>
    <w:rsid w:val="00747E0C"/>
    <w:rsid w:val="0075297E"/>
    <w:rsid w:val="00753364"/>
    <w:rsid w:val="00755904"/>
    <w:rsid w:val="00761965"/>
    <w:rsid w:val="00761B79"/>
    <w:rsid w:val="00764CE4"/>
    <w:rsid w:val="00765F72"/>
    <w:rsid w:val="00766CA6"/>
    <w:rsid w:val="0077419A"/>
    <w:rsid w:val="0078280B"/>
    <w:rsid w:val="0078775E"/>
    <w:rsid w:val="0078779D"/>
    <w:rsid w:val="0079142C"/>
    <w:rsid w:val="00791C49"/>
    <w:rsid w:val="00794024"/>
    <w:rsid w:val="00795515"/>
    <w:rsid w:val="0079653C"/>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C7A5F"/>
    <w:rsid w:val="007D15DC"/>
    <w:rsid w:val="007D2654"/>
    <w:rsid w:val="007D4564"/>
    <w:rsid w:val="007D6E18"/>
    <w:rsid w:val="007D7617"/>
    <w:rsid w:val="007E58A4"/>
    <w:rsid w:val="007E5F8D"/>
    <w:rsid w:val="007E646A"/>
    <w:rsid w:val="007E70E7"/>
    <w:rsid w:val="007F2209"/>
    <w:rsid w:val="007F3FE1"/>
    <w:rsid w:val="008000A6"/>
    <w:rsid w:val="00802918"/>
    <w:rsid w:val="00805B5C"/>
    <w:rsid w:val="00811B9E"/>
    <w:rsid w:val="008146E1"/>
    <w:rsid w:val="00817179"/>
    <w:rsid w:val="00820FC5"/>
    <w:rsid w:val="008257C4"/>
    <w:rsid w:val="0082737C"/>
    <w:rsid w:val="00831780"/>
    <w:rsid w:val="00832268"/>
    <w:rsid w:val="00832617"/>
    <w:rsid w:val="00843169"/>
    <w:rsid w:val="0084491A"/>
    <w:rsid w:val="00847870"/>
    <w:rsid w:val="00847994"/>
    <w:rsid w:val="00847D4F"/>
    <w:rsid w:val="008506FF"/>
    <w:rsid w:val="00852BC4"/>
    <w:rsid w:val="00853446"/>
    <w:rsid w:val="00854A91"/>
    <w:rsid w:val="008561F4"/>
    <w:rsid w:val="0086021F"/>
    <w:rsid w:val="008608DB"/>
    <w:rsid w:val="008631F9"/>
    <w:rsid w:val="00865865"/>
    <w:rsid w:val="00866341"/>
    <w:rsid w:val="008674D4"/>
    <w:rsid w:val="008678A1"/>
    <w:rsid w:val="008703E9"/>
    <w:rsid w:val="00873932"/>
    <w:rsid w:val="00880987"/>
    <w:rsid w:val="00881890"/>
    <w:rsid w:val="00881932"/>
    <w:rsid w:val="0088588A"/>
    <w:rsid w:val="008909C3"/>
    <w:rsid w:val="008956BD"/>
    <w:rsid w:val="0089675E"/>
    <w:rsid w:val="00896E56"/>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F0243"/>
    <w:rsid w:val="008F02CF"/>
    <w:rsid w:val="008F4F40"/>
    <w:rsid w:val="008F5604"/>
    <w:rsid w:val="008F6AF3"/>
    <w:rsid w:val="009020BE"/>
    <w:rsid w:val="00905A58"/>
    <w:rsid w:val="00905D17"/>
    <w:rsid w:val="00907657"/>
    <w:rsid w:val="00912199"/>
    <w:rsid w:val="009155E1"/>
    <w:rsid w:val="00915939"/>
    <w:rsid w:val="0091684D"/>
    <w:rsid w:val="009169A4"/>
    <w:rsid w:val="00917F5D"/>
    <w:rsid w:val="0092402B"/>
    <w:rsid w:val="00926C1C"/>
    <w:rsid w:val="00927095"/>
    <w:rsid w:val="009273D0"/>
    <w:rsid w:val="00927A9B"/>
    <w:rsid w:val="00930B1E"/>
    <w:rsid w:val="00932E64"/>
    <w:rsid w:val="0093305A"/>
    <w:rsid w:val="00941085"/>
    <w:rsid w:val="0094296D"/>
    <w:rsid w:val="00945989"/>
    <w:rsid w:val="00947953"/>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735"/>
    <w:rsid w:val="00984F70"/>
    <w:rsid w:val="0098545B"/>
    <w:rsid w:val="00986BC1"/>
    <w:rsid w:val="00991085"/>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373A"/>
    <w:rsid w:val="009C4C6A"/>
    <w:rsid w:val="009C6640"/>
    <w:rsid w:val="009C7BEE"/>
    <w:rsid w:val="009D0FF1"/>
    <w:rsid w:val="009D10F3"/>
    <w:rsid w:val="009D45CB"/>
    <w:rsid w:val="009D4909"/>
    <w:rsid w:val="009D57FF"/>
    <w:rsid w:val="009D7343"/>
    <w:rsid w:val="009E0763"/>
    <w:rsid w:val="009E30FF"/>
    <w:rsid w:val="009F0E89"/>
    <w:rsid w:val="009F1B4B"/>
    <w:rsid w:val="009F21B8"/>
    <w:rsid w:val="009F243B"/>
    <w:rsid w:val="009F453B"/>
    <w:rsid w:val="009F5A0E"/>
    <w:rsid w:val="00A00D0B"/>
    <w:rsid w:val="00A07791"/>
    <w:rsid w:val="00A1184B"/>
    <w:rsid w:val="00A14A90"/>
    <w:rsid w:val="00A15FD5"/>
    <w:rsid w:val="00A16EF2"/>
    <w:rsid w:val="00A2099A"/>
    <w:rsid w:val="00A2332A"/>
    <w:rsid w:val="00A2395E"/>
    <w:rsid w:val="00A24FE5"/>
    <w:rsid w:val="00A261C1"/>
    <w:rsid w:val="00A27481"/>
    <w:rsid w:val="00A30435"/>
    <w:rsid w:val="00A36BE3"/>
    <w:rsid w:val="00A37496"/>
    <w:rsid w:val="00A4253B"/>
    <w:rsid w:val="00A459CF"/>
    <w:rsid w:val="00A46496"/>
    <w:rsid w:val="00A475E3"/>
    <w:rsid w:val="00A52A1D"/>
    <w:rsid w:val="00A62754"/>
    <w:rsid w:val="00A633D8"/>
    <w:rsid w:val="00A6718C"/>
    <w:rsid w:val="00A70704"/>
    <w:rsid w:val="00A71638"/>
    <w:rsid w:val="00A716A9"/>
    <w:rsid w:val="00A7243A"/>
    <w:rsid w:val="00A733F1"/>
    <w:rsid w:val="00A74489"/>
    <w:rsid w:val="00A808E1"/>
    <w:rsid w:val="00A817D7"/>
    <w:rsid w:val="00A83D71"/>
    <w:rsid w:val="00A8759F"/>
    <w:rsid w:val="00A87BA5"/>
    <w:rsid w:val="00A95F3B"/>
    <w:rsid w:val="00A9619A"/>
    <w:rsid w:val="00A96A2C"/>
    <w:rsid w:val="00AA0CEE"/>
    <w:rsid w:val="00AA0E2A"/>
    <w:rsid w:val="00AA19BB"/>
    <w:rsid w:val="00AA4455"/>
    <w:rsid w:val="00AA5E4C"/>
    <w:rsid w:val="00AA63D3"/>
    <w:rsid w:val="00AA6577"/>
    <w:rsid w:val="00AA7789"/>
    <w:rsid w:val="00AA7E60"/>
    <w:rsid w:val="00AB3232"/>
    <w:rsid w:val="00AB49B5"/>
    <w:rsid w:val="00AB79F5"/>
    <w:rsid w:val="00AC106C"/>
    <w:rsid w:val="00AC3286"/>
    <w:rsid w:val="00AC48C5"/>
    <w:rsid w:val="00AC4B10"/>
    <w:rsid w:val="00AC704E"/>
    <w:rsid w:val="00AD0470"/>
    <w:rsid w:val="00AD1C40"/>
    <w:rsid w:val="00AD6E63"/>
    <w:rsid w:val="00AE4655"/>
    <w:rsid w:val="00AE796E"/>
    <w:rsid w:val="00AE7BBA"/>
    <w:rsid w:val="00AF0915"/>
    <w:rsid w:val="00AF3538"/>
    <w:rsid w:val="00AF3F78"/>
    <w:rsid w:val="00AF50E4"/>
    <w:rsid w:val="00B0008E"/>
    <w:rsid w:val="00B0040F"/>
    <w:rsid w:val="00B0634B"/>
    <w:rsid w:val="00B11A49"/>
    <w:rsid w:val="00B21686"/>
    <w:rsid w:val="00B23F01"/>
    <w:rsid w:val="00B26CD2"/>
    <w:rsid w:val="00B34028"/>
    <w:rsid w:val="00B367B0"/>
    <w:rsid w:val="00B36915"/>
    <w:rsid w:val="00B40F46"/>
    <w:rsid w:val="00B43B6B"/>
    <w:rsid w:val="00B44194"/>
    <w:rsid w:val="00B51A86"/>
    <w:rsid w:val="00B638E2"/>
    <w:rsid w:val="00B64743"/>
    <w:rsid w:val="00B64B7B"/>
    <w:rsid w:val="00B65E7E"/>
    <w:rsid w:val="00B66DC3"/>
    <w:rsid w:val="00B70573"/>
    <w:rsid w:val="00B7066C"/>
    <w:rsid w:val="00B70E4A"/>
    <w:rsid w:val="00B72D9A"/>
    <w:rsid w:val="00B73EC9"/>
    <w:rsid w:val="00B7561D"/>
    <w:rsid w:val="00B77AD9"/>
    <w:rsid w:val="00B81AA1"/>
    <w:rsid w:val="00B820D5"/>
    <w:rsid w:val="00B85571"/>
    <w:rsid w:val="00B875CB"/>
    <w:rsid w:val="00B87DB9"/>
    <w:rsid w:val="00B914FF"/>
    <w:rsid w:val="00B922AF"/>
    <w:rsid w:val="00BA02A4"/>
    <w:rsid w:val="00BA04B0"/>
    <w:rsid w:val="00BA0509"/>
    <w:rsid w:val="00BA1A1F"/>
    <w:rsid w:val="00BA2608"/>
    <w:rsid w:val="00BA2F17"/>
    <w:rsid w:val="00BA3A08"/>
    <w:rsid w:val="00BA465A"/>
    <w:rsid w:val="00BA6816"/>
    <w:rsid w:val="00BB5315"/>
    <w:rsid w:val="00BC02D8"/>
    <w:rsid w:val="00BC0952"/>
    <w:rsid w:val="00BC0B18"/>
    <w:rsid w:val="00BC2595"/>
    <w:rsid w:val="00BC332E"/>
    <w:rsid w:val="00BC4DDB"/>
    <w:rsid w:val="00BC5E85"/>
    <w:rsid w:val="00BD0CCE"/>
    <w:rsid w:val="00BD2265"/>
    <w:rsid w:val="00BD3FE0"/>
    <w:rsid w:val="00BD6BE6"/>
    <w:rsid w:val="00BE0CCE"/>
    <w:rsid w:val="00BE5948"/>
    <w:rsid w:val="00BF1643"/>
    <w:rsid w:val="00BF237A"/>
    <w:rsid w:val="00BF2389"/>
    <w:rsid w:val="00BF5A81"/>
    <w:rsid w:val="00C00332"/>
    <w:rsid w:val="00C00BFC"/>
    <w:rsid w:val="00C0111E"/>
    <w:rsid w:val="00C039E3"/>
    <w:rsid w:val="00C03F28"/>
    <w:rsid w:val="00C04240"/>
    <w:rsid w:val="00C0428E"/>
    <w:rsid w:val="00C055ED"/>
    <w:rsid w:val="00C062D5"/>
    <w:rsid w:val="00C118D8"/>
    <w:rsid w:val="00C14BD7"/>
    <w:rsid w:val="00C16DFC"/>
    <w:rsid w:val="00C171EF"/>
    <w:rsid w:val="00C1756F"/>
    <w:rsid w:val="00C2261E"/>
    <w:rsid w:val="00C22B92"/>
    <w:rsid w:val="00C23D9E"/>
    <w:rsid w:val="00C2427F"/>
    <w:rsid w:val="00C256EE"/>
    <w:rsid w:val="00C25AAB"/>
    <w:rsid w:val="00C30028"/>
    <w:rsid w:val="00C333E1"/>
    <w:rsid w:val="00C3604B"/>
    <w:rsid w:val="00C368D0"/>
    <w:rsid w:val="00C36959"/>
    <w:rsid w:val="00C37D94"/>
    <w:rsid w:val="00C37FD1"/>
    <w:rsid w:val="00C404E6"/>
    <w:rsid w:val="00C40E2D"/>
    <w:rsid w:val="00C4354D"/>
    <w:rsid w:val="00C4366D"/>
    <w:rsid w:val="00C44D7D"/>
    <w:rsid w:val="00C45460"/>
    <w:rsid w:val="00C51BBE"/>
    <w:rsid w:val="00C52118"/>
    <w:rsid w:val="00C5259D"/>
    <w:rsid w:val="00C56616"/>
    <w:rsid w:val="00C629D0"/>
    <w:rsid w:val="00C64F2D"/>
    <w:rsid w:val="00C65558"/>
    <w:rsid w:val="00C675CA"/>
    <w:rsid w:val="00C7189F"/>
    <w:rsid w:val="00C73533"/>
    <w:rsid w:val="00C818F1"/>
    <w:rsid w:val="00C82119"/>
    <w:rsid w:val="00C82C5D"/>
    <w:rsid w:val="00C82E6E"/>
    <w:rsid w:val="00C83197"/>
    <w:rsid w:val="00C85F9B"/>
    <w:rsid w:val="00C87D05"/>
    <w:rsid w:val="00C90498"/>
    <w:rsid w:val="00C9191B"/>
    <w:rsid w:val="00C94111"/>
    <w:rsid w:val="00C951E8"/>
    <w:rsid w:val="00C958FA"/>
    <w:rsid w:val="00C95E77"/>
    <w:rsid w:val="00C974B7"/>
    <w:rsid w:val="00C979A1"/>
    <w:rsid w:val="00CA05BF"/>
    <w:rsid w:val="00CA3CB0"/>
    <w:rsid w:val="00CA43FE"/>
    <w:rsid w:val="00CA5A08"/>
    <w:rsid w:val="00CB14BB"/>
    <w:rsid w:val="00CB500A"/>
    <w:rsid w:val="00CC2F93"/>
    <w:rsid w:val="00CC44AA"/>
    <w:rsid w:val="00CC6C27"/>
    <w:rsid w:val="00CD7454"/>
    <w:rsid w:val="00CE71CB"/>
    <w:rsid w:val="00CE7FDE"/>
    <w:rsid w:val="00CF2F82"/>
    <w:rsid w:val="00CF3EC8"/>
    <w:rsid w:val="00CF3F96"/>
    <w:rsid w:val="00CF7C33"/>
    <w:rsid w:val="00D0036C"/>
    <w:rsid w:val="00D04006"/>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0232"/>
    <w:rsid w:val="00D40A5C"/>
    <w:rsid w:val="00D42191"/>
    <w:rsid w:val="00D43576"/>
    <w:rsid w:val="00D43B5A"/>
    <w:rsid w:val="00D47B29"/>
    <w:rsid w:val="00D50E42"/>
    <w:rsid w:val="00D526C8"/>
    <w:rsid w:val="00D54963"/>
    <w:rsid w:val="00D57DE9"/>
    <w:rsid w:val="00D716D0"/>
    <w:rsid w:val="00D73333"/>
    <w:rsid w:val="00D736E7"/>
    <w:rsid w:val="00D74A8B"/>
    <w:rsid w:val="00D75142"/>
    <w:rsid w:val="00D768A4"/>
    <w:rsid w:val="00D77BB6"/>
    <w:rsid w:val="00D77F17"/>
    <w:rsid w:val="00D8083A"/>
    <w:rsid w:val="00D827A1"/>
    <w:rsid w:val="00D83559"/>
    <w:rsid w:val="00D83998"/>
    <w:rsid w:val="00D8531E"/>
    <w:rsid w:val="00D85951"/>
    <w:rsid w:val="00D86A25"/>
    <w:rsid w:val="00D972FC"/>
    <w:rsid w:val="00DA10E7"/>
    <w:rsid w:val="00DA12EC"/>
    <w:rsid w:val="00DA23A3"/>
    <w:rsid w:val="00DA6F4D"/>
    <w:rsid w:val="00DB1F6B"/>
    <w:rsid w:val="00DB3626"/>
    <w:rsid w:val="00DC675A"/>
    <w:rsid w:val="00DD176F"/>
    <w:rsid w:val="00DD1946"/>
    <w:rsid w:val="00DD3238"/>
    <w:rsid w:val="00DD3320"/>
    <w:rsid w:val="00DD7E0F"/>
    <w:rsid w:val="00DD7F17"/>
    <w:rsid w:val="00DE66EC"/>
    <w:rsid w:val="00DE7075"/>
    <w:rsid w:val="00DF0444"/>
    <w:rsid w:val="00DF716C"/>
    <w:rsid w:val="00DF7805"/>
    <w:rsid w:val="00E003FB"/>
    <w:rsid w:val="00E02715"/>
    <w:rsid w:val="00E02F91"/>
    <w:rsid w:val="00E02FCC"/>
    <w:rsid w:val="00E05221"/>
    <w:rsid w:val="00E0671E"/>
    <w:rsid w:val="00E07180"/>
    <w:rsid w:val="00E07269"/>
    <w:rsid w:val="00E15523"/>
    <w:rsid w:val="00E15709"/>
    <w:rsid w:val="00E1733A"/>
    <w:rsid w:val="00E17540"/>
    <w:rsid w:val="00E24657"/>
    <w:rsid w:val="00E24BC5"/>
    <w:rsid w:val="00E31A17"/>
    <w:rsid w:val="00E31D9E"/>
    <w:rsid w:val="00E351C5"/>
    <w:rsid w:val="00E40DC7"/>
    <w:rsid w:val="00E44003"/>
    <w:rsid w:val="00E47C33"/>
    <w:rsid w:val="00E47CE7"/>
    <w:rsid w:val="00E54B78"/>
    <w:rsid w:val="00E57654"/>
    <w:rsid w:val="00E579A1"/>
    <w:rsid w:val="00E604A7"/>
    <w:rsid w:val="00E61F7C"/>
    <w:rsid w:val="00E62CB7"/>
    <w:rsid w:val="00E632BB"/>
    <w:rsid w:val="00E66E68"/>
    <w:rsid w:val="00E674ED"/>
    <w:rsid w:val="00E70A16"/>
    <w:rsid w:val="00E711DD"/>
    <w:rsid w:val="00E75533"/>
    <w:rsid w:val="00E80029"/>
    <w:rsid w:val="00E803AE"/>
    <w:rsid w:val="00E80B34"/>
    <w:rsid w:val="00E81F5C"/>
    <w:rsid w:val="00E84D49"/>
    <w:rsid w:val="00E85D08"/>
    <w:rsid w:val="00E8682D"/>
    <w:rsid w:val="00E970B5"/>
    <w:rsid w:val="00E97D5B"/>
    <w:rsid w:val="00EA7ACD"/>
    <w:rsid w:val="00EB1F0C"/>
    <w:rsid w:val="00EB3315"/>
    <w:rsid w:val="00EB5C32"/>
    <w:rsid w:val="00EB5EB9"/>
    <w:rsid w:val="00EC369F"/>
    <w:rsid w:val="00EC4FD6"/>
    <w:rsid w:val="00EC642B"/>
    <w:rsid w:val="00ED03F8"/>
    <w:rsid w:val="00ED25E1"/>
    <w:rsid w:val="00ED5009"/>
    <w:rsid w:val="00ED6012"/>
    <w:rsid w:val="00ED74C6"/>
    <w:rsid w:val="00EE1F06"/>
    <w:rsid w:val="00EE35B5"/>
    <w:rsid w:val="00EE63DD"/>
    <w:rsid w:val="00EE6D68"/>
    <w:rsid w:val="00EF0E84"/>
    <w:rsid w:val="00EF0EBF"/>
    <w:rsid w:val="00EF3C8F"/>
    <w:rsid w:val="00EF5035"/>
    <w:rsid w:val="00EF5C30"/>
    <w:rsid w:val="00F0164F"/>
    <w:rsid w:val="00F146D0"/>
    <w:rsid w:val="00F21ED3"/>
    <w:rsid w:val="00F228BC"/>
    <w:rsid w:val="00F268AC"/>
    <w:rsid w:val="00F3118B"/>
    <w:rsid w:val="00F31B44"/>
    <w:rsid w:val="00F3284A"/>
    <w:rsid w:val="00F34B24"/>
    <w:rsid w:val="00F426F1"/>
    <w:rsid w:val="00F430C4"/>
    <w:rsid w:val="00F43B1A"/>
    <w:rsid w:val="00F43BF1"/>
    <w:rsid w:val="00F43C88"/>
    <w:rsid w:val="00F45D3E"/>
    <w:rsid w:val="00F533A6"/>
    <w:rsid w:val="00F55BD1"/>
    <w:rsid w:val="00F60735"/>
    <w:rsid w:val="00F62620"/>
    <w:rsid w:val="00F63E67"/>
    <w:rsid w:val="00F65C6E"/>
    <w:rsid w:val="00F672BC"/>
    <w:rsid w:val="00F70741"/>
    <w:rsid w:val="00F722BE"/>
    <w:rsid w:val="00F72BBC"/>
    <w:rsid w:val="00F75226"/>
    <w:rsid w:val="00F821E1"/>
    <w:rsid w:val="00F82357"/>
    <w:rsid w:val="00F84E68"/>
    <w:rsid w:val="00F87BC5"/>
    <w:rsid w:val="00F90C09"/>
    <w:rsid w:val="00F9119B"/>
    <w:rsid w:val="00F91AC7"/>
    <w:rsid w:val="00FA098A"/>
    <w:rsid w:val="00FA34B2"/>
    <w:rsid w:val="00FA3695"/>
    <w:rsid w:val="00FB0E56"/>
    <w:rsid w:val="00FB5A81"/>
    <w:rsid w:val="00FB650B"/>
    <w:rsid w:val="00FC07A3"/>
    <w:rsid w:val="00FC1204"/>
    <w:rsid w:val="00FC17E8"/>
    <w:rsid w:val="00FC1C7D"/>
    <w:rsid w:val="00FC4925"/>
    <w:rsid w:val="00FC53A2"/>
    <w:rsid w:val="00FD23FA"/>
    <w:rsid w:val="00FD4C76"/>
    <w:rsid w:val="00FE01BA"/>
    <w:rsid w:val="00FE0E6A"/>
    <w:rsid w:val="00FE1231"/>
    <w:rsid w:val="00FE44AE"/>
    <w:rsid w:val="00FF11C2"/>
    <w:rsid w:val="00FF18C2"/>
    <w:rsid w:val="00FF524F"/>
    <w:rsid w:val="00FF5667"/>
    <w:rsid w:val="00FF58D2"/>
    <w:rsid w:val="00FF7212"/>
    <w:rsid w:val="00FF74C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612058732">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823058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041346">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62DA-6509-7A4E-8307-2026DDB1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97</TotalTime>
  <Pages>4</Pages>
  <Words>1746</Words>
  <Characters>9955</Characters>
  <Application>Microsoft Macintosh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11678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45</cp:revision>
  <cp:lastPrinted>2017-07-18T09:43:00Z</cp:lastPrinted>
  <dcterms:created xsi:type="dcterms:W3CDTF">2017-07-27T14:28:00Z</dcterms:created>
  <dcterms:modified xsi:type="dcterms:W3CDTF">2017-09-11T09:36:00Z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