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771453DE" w14:textId="43F58FD3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 w:rsidRPr="00F05DE9">
        <w:rPr>
          <w:rFonts w:ascii="BMW Group Light" w:hAnsi="BMW Group Light" w:cs="BMW Group Light"/>
          <w:lang w:val="it-IT"/>
        </w:rPr>
        <w:t xml:space="preserve">Comunicato stampa </w:t>
      </w:r>
      <w:r w:rsidR="00F046CD">
        <w:rPr>
          <w:rFonts w:ascii="BMW Group Light" w:hAnsi="BMW Group Light" w:cs="BMW Group Light"/>
          <w:lang w:val="it-IT"/>
        </w:rPr>
        <w:t>N. 1</w:t>
      </w:r>
      <w:r w:rsidR="00956C0B">
        <w:rPr>
          <w:rFonts w:ascii="BMW Group Light" w:hAnsi="BMW Group Light" w:cs="BMW Group Light"/>
          <w:lang w:val="it-IT"/>
        </w:rPr>
        <w:t>11</w:t>
      </w:r>
      <w:r w:rsidR="00F046CD">
        <w:rPr>
          <w:rFonts w:ascii="BMW Group Light" w:hAnsi="BMW Group Light" w:cs="BMW Group Light"/>
          <w:lang w:val="it-IT"/>
        </w:rPr>
        <w:t>/17</w:t>
      </w:r>
      <w:r w:rsidR="00DD2938">
        <w:rPr>
          <w:rFonts w:ascii="BMW Group Light" w:hAnsi="BMW Group Light" w:cs="BMW Group Light"/>
          <w:lang w:val="it-IT"/>
        </w:rPr>
        <w:br/>
      </w:r>
    </w:p>
    <w:p w14:paraId="61E263E8" w14:textId="77777777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ABC347F" w14:textId="1CB60C9B" w:rsidR="00F05DE9" w:rsidRPr="00F05DE9" w:rsidRDefault="00573EA1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San Donato Milanese, </w:t>
      </w:r>
      <w:r w:rsidR="00956C0B">
        <w:rPr>
          <w:rFonts w:ascii="BMW Group Light" w:hAnsi="BMW Group Light" w:cs="BMW Group Light"/>
          <w:lang w:val="it-IT"/>
        </w:rPr>
        <w:t>16</w:t>
      </w:r>
      <w:r w:rsidR="00F05DE9" w:rsidRPr="00F05DE9">
        <w:rPr>
          <w:rFonts w:ascii="BMW Group Light" w:hAnsi="BMW Group Light" w:cs="BMW Group Light"/>
          <w:lang w:val="it-IT"/>
        </w:rPr>
        <w:t xml:space="preserve"> </w:t>
      </w:r>
      <w:r w:rsidR="00847D0A">
        <w:rPr>
          <w:rFonts w:ascii="BMW Group Light" w:hAnsi="BMW Group Light" w:cs="BMW Group Light"/>
          <w:lang w:val="it-IT"/>
        </w:rPr>
        <w:t>otto</w:t>
      </w:r>
      <w:r w:rsidR="00F05DE9" w:rsidRPr="00F05DE9">
        <w:rPr>
          <w:rFonts w:ascii="BMW Group Light" w:hAnsi="BMW Group Light" w:cs="BMW Group Light"/>
          <w:lang w:val="it-IT"/>
        </w:rPr>
        <w:t>bre 2017</w:t>
      </w:r>
    </w:p>
    <w:p w14:paraId="5136DB41" w14:textId="77777777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9F3BFF9" w14:textId="6DE46877" w:rsidR="000248A9" w:rsidRPr="00F05DE9" w:rsidRDefault="00956C0B" w:rsidP="0074363B">
      <w:pPr>
        <w:pStyle w:val="Header"/>
        <w:tabs>
          <w:tab w:val="clear" w:pos="9072"/>
        </w:tabs>
        <w:spacing w:line="240" w:lineRule="auto"/>
        <w:ind w:right="453"/>
        <w:outlineLvl w:val="0"/>
        <w:rPr>
          <w:rFonts w:ascii="BMW Group Light" w:hAnsi="BMW Group Light" w:cs="BMW Group Light"/>
          <w:lang w:val="it-IT"/>
        </w:rPr>
      </w:pPr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Nella 2° giornata annuale del programma di Corporate </w:t>
      </w:r>
      <w:proofErr w:type="spellStart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Volunteering</w:t>
      </w:r>
      <w:proofErr w:type="spellEnd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di BMW Italia, </w:t>
      </w:r>
      <w:proofErr w:type="gramStart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50</w:t>
      </w:r>
      <w:proofErr w:type="gramEnd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collaboratori di BMW, </w:t>
      </w:r>
      <w:proofErr w:type="spellStart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Alphabet</w:t>
      </w:r>
      <w:proofErr w:type="spellEnd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e BMW </w:t>
      </w:r>
      <w:proofErr w:type="spellStart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Bank</w:t>
      </w:r>
      <w:proofErr w:type="spellEnd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hanno supportato il </w:t>
      </w:r>
      <w:proofErr w:type="spellStart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Dynamo</w:t>
      </w:r>
      <w:proofErr w:type="spellEnd"/>
      <w:r w:rsidRPr="00956C0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Camp come volontari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br/>
      </w:r>
    </w:p>
    <w:p w14:paraId="1DFC9F2E" w14:textId="7BC5EA5D" w:rsidR="00956C0B" w:rsidRPr="00956C0B" w:rsidRDefault="00956C0B" w:rsidP="00956C0B">
      <w:pPr>
        <w:pStyle w:val="NormalWeb"/>
        <w:ind w:right="453"/>
        <w:rPr>
          <w:rFonts w:ascii="BMW Group Light" w:hAnsi="BMW Group Light"/>
          <w:sz w:val="22"/>
          <w:szCs w:val="22"/>
          <w:lang w:val="it-IT"/>
        </w:rPr>
      </w:pPr>
      <w:r w:rsidRPr="00D76376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San Donato Milanese</w:t>
      </w:r>
      <w:r w:rsidRPr="00956C0B">
        <w:rPr>
          <w:rFonts w:ascii="BMW Group Light" w:hAnsi="BMW Group Light"/>
          <w:sz w:val="22"/>
          <w:szCs w:val="22"/>
          <w:lang w:val="it-IT"/>
        </w:rPr>
        <w:t xml:space="preserve"> - Il 3 e 4 ottobre 50 collaboratori delle società del BMW Group Italia sono scesi in campo al fianco degli operatori del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Dynamo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Camp, associazione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Onlus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ubicata a San Marcello Pistoiese che offre programmi di Terapia Ricreativa a giovani di età compresa tra i </w:t>
      </w:r>
      <w:proofErr w:type="gramStart"/>
      <w:r w:rsidRPr="00956C0B">
        <w:rPr>
          <w:rFonts w:ascii="BMW Group Light" w:hAnsi="BMW Group Light"/>
          <w:sz w:val="22"/>
          <w:szCs w:val="22"/>
          <w:lang w:val="it-IT"/>
        </w:rPr>
        <w:t>7</w:t>
      </w:r>
      <w:proofErr w:type="gramEnd"/>
      <w:r w:rsidRPr="00956C0B">
        <w:rPr>
          <w:rFonts w:ascii="BMW Group Light" w:hAnsi="BMW Group Light"/>
          <w:sz w:val="22"/>
          <w:szCs w:val="22"/>
          <w:lang w:val="it-IT"/>
        </w:rPr>
        <w:t xml:space="preserve"> e i 17</w:t>
      </w:r>
      <w:r w:rsidR="00D76376">
        <w:rPr>
          <w:rFonts w:ascii="BMW Group Light" w:hAnsi="BMW Group Light"/>
          <w:sz w:val="22"/>
          <w:szCs w:val="22"/>
          <w:lang w:val="it-IT"/>
        </w:rPr>
        <w:t xml:space="preserve"> anni</w:t>
      </w:r>
      <w:r w:rsidRPr="00956C0B">
        <w:rPr>
          <w:rFonts w:ascii="BMW Group Light" w:hAnsi="BMW Group Light"/>
          <w:sz w:val="22"/>
          <w:szCs w:val="22"/>
          <w:lang w:val="it-IT"/>
        </w:rPr>
        <w:t xml:space="preserve">, per contribuire alla preparazione dell’Open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Day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, tenutosi l’8 ottobre. </w:t>
      </w:r>
    </w:p>
    <w:p w14:paraId="0897C570" w14:textId="73E43D45" w:rsidR="00956C0B" w:rsidRPr="00956C0B" w:rsidRDefault="00956C0B" w:rsidP="00956C0B">
      <w:pPr>
        <w:pStyle w:val="NormalWeb"/>
        <w:ind w:right="453"/>
        <w:rPr>
          <w:rFonts w:ascii="BMW Group Light" w:hAnsi="BMW Group Light"/>
          <w:sz w:val="22"/>
          <w:szCs w:val="22"/>
          <w:lang w:val="it-IT"/>
        </w:rPr>
      </w:pPr>
      <w:r w:rsidRPr="00956C0B">
        <w:rPr>
          <w:rFonts w:ascii="BMW Group Light" w:hAnsi="BMW Group Light"/>
          <w:sz w:val="22"/>
          <w:szCs w:val="22"/>
          <w:lang w:val="it-IT"/>
        </w:rPr>
        <w:t xml:space="preserve">Nell’Open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Day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il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Dynamo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Camp apre le porte ai suoi sostenitori che possono vedere come sono state utilizzate le donazioni raccolte, confrontarsi e conoscere in prima persona gli operatori oltre a vedere le attività e le strutture dedicate agli ospiti del Camp e “toccare con mano” questa fantastica realtà.</w:t>
      </w:r>
    </w:p>
    <w:p w14:paraId="1E723769" w14:textId="05424C6D" w:rsidR="00956C0B" w:rsidRPr="00956C0B" w:rsidRDefault="00956C0B" w:rsidP="00956C0B">
      <w:pPr>
        <w:pStyle w:val="NormalWeb"/>
        <w:ind w:right="453"/>
        <w:rPr>
          <w:rFonts w:ascii="BMW Group Light" w:hAnsi="BMW Group Light"/>
          <w:sz w:val="22"/>
          <w:szCs w:val="22"/>
          <w:lang w:val="it-IT"/>
        </w:rPr>
      </w:pPr>
      <w:proofErr w:type="gramStart"/>
      <w:r w:rsidRPr="00956C0B">
        <w:rPr>
          <w:rFonts w:ascii="BMW Group Light" w:hAnsi="BMW Group Light"/>
          <w:sz w:val="22"/>
          <w:szCs w:val="22"/>
          <w:lang w:val="it-IT"/>
        </w:rPr>
        <w:t xml:space="preserve">Marco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Bergossi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, Direttore HR di BMW Italia ha dichiarato “BMW Italia ha iniziato il programma di Corporate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Volunteer</w:t>
      </w:r>
      <w:r w:rsidR="00D76376">
        <w:rPr>
          <w:rFonts w:ascii="BMW Group Light" w:hAnsi="BMW Group Light"/>
          <w:sz w:val="22"/>
          <w:szCs w:val="22"/>
          <w:lang w:val="it-IT"/>
        </w:rPr>
        <w:t>ing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con il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Dynamo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Camp nel 2016</w:t>
      </w:r>
      <w:proofErr w:type="gramEnd"/>
      <w:r w:rsidRPr="00956C0B">
        <w:rPr>
          <w:rFonts w:ascii="BMW Group Light" w:hAnsi="BMW Group Light"/>
          <w:sz w:val="22"/>
          <w:szCs w:val="22"/>
          <w:lang w:val="it-IT"/>
        </w:rPr>
        <w:t xml:space="preserve">. In due anni 200 collaboratori del Gruppo hanno dedicato una giornata del proprio lavoro, regolarmente retribuita dall’azienda, a supportare le attività del Camp. Il nostro impegno nell’ambito della </w:t>
      </w:r>
      <w:r w:rsidR="00D76376">
        <w:rPr>
          <w:rFonts w:ascii="BMW Group Light" w:hAnsi="BMW Group Light"/>
          <w:sz w:val="22"/>
          <w:szCs w:val="22"/>
          <w:lang w:val="it-IT"/>
        </w:rPr>
        <w:t>C</w:t>
      </w:r>
      <w:r w:rsidRPr="00956C0B">
        <w:rPr>
          <w:rFonts w:ascii="BMW Group Light" w:hAnsi="BMW Group Light"/>
          <w:sz w:val="22"/>
          <w:szCs w:val="22"/>
          <w:lang w:val="it-IT"/>
        </w:rPr>
        <w:t xml:space="preserve">orporate e </w:t>
      </w:r>
      <w:r w:rsidR="00D76376">
        <w:rPr>
          <w:rFonts w:ascii="BMW Group Light" w:hAnsi="BMW Group Light"/>
          <w:sz w:val="22"/>
          <w:szCs w:val="22"/>
          <w:lang w:val="it-IT"/>
        </w:rPr>
        <w:t>S</w:t>
      </w:r>
      <w:r w:rsidRPr="00956C0B">
        <w:rPr>
          <w:rFonts w:ascii="BMW Group Light" w:hAnsi="BMW Group Light"/>
          <w:sz w:val="22"/>
          <w:szCs w:val="22"/>
          <w:lang w:val="it-IT"/>
        </w:rPr>
        <w:t xml:space="preserve">ocial </w:t>
      </w:r>
      <w:proofErr w:type="spellStart"/>
      <w:r w:rsidR="00D76376">
        <w:rPr>
          <w:rFonts w:ascii="BMW Group Light" w:hAnsi="BMW Group Light"/>
          <w:sz w:val="22"/>
          <w:szCs w:val="22"/>
          <w:lang w:val="it-IT"/>
        </w:rPr>
        <w:t>R</w:t>
      </w:r>
      <w:r w:rsidRPr="00956C0B">
        <w:rPr>
          <w:rFonts w:ascii="BMW Group Light" w:hAnsi="BMW Group Light"/>
          <w:sz w:val="22"/>
          <w:szCs w:val="22"/>
          <w:lang w:val="it-IT"/>
        </w:rPr>
        <w:t>esponsibility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non si ferma al livello istituzionale, dell’azienda come entità giuridica, ma è invece un valore condiviso dal tessuto umano di cui è compost</w:t>
      </w:r>
      <w:r w:rsidR="00793CD6">
        <w:rPr>
          <w:rFonts w:ascii="BMW Group Light" w:hAnsi="BMW Group Light"/>
          <w:sz w:val="22"/>
          <w:szCs w:val="22"/>
          <w:lang w:val="it-IT"/>
        </w:rPr>
        <w:t>a l’azienda. Sono molto conte</w:t>
      </w:r>
      <w:r w:rsidRPr="00956C0B">
        <w:rPr>
          <w:rFonts w:ascii="BMW Group Light" w:hAnsi="BMW Group Light"/>
          <w:sz w:val="22"/>
          <w:szCs w:val="22"/>
          <w:lang w:val="it-IT"/>
        </w:rPr>
        <w:t xml:space="preserve"> che, ancora una volta, </w:t>
      </w:r>
      <w:proofErr w:type="gramStart"/>
      <w:r w:rsidRPr="00956C0B">
        <w:rPr>
          <w:rFonts w:ascii="BMW Group Light" w:hAnsi="BMW Group Light"/>
          <w:sz w:val="22"/>
          <w:szCs w:val="22"/>
          <w:lang w:val="it-IT"/>
        </w:rPr>
        <w:t>50</w:t>
      </w:r>
      <w:proofErr w:type="gramEnd"/>
      <w:r w:rsidRPr="00956C0B">
        <w:rPr>
          <w:rFonts w:ascii="BMW Group Light" w:hAnsi="BMW Group Light"/>
          <w:sz w:val="22"/>
          <w:szCs w:val="22"/>
          <w:lang w:val="it-IT"/>
        </w:rPr>
        <w:t xml:space="preserve"> colleghi abbiano voluto approfittare di questa opportunità per vivere in prima persona una esperienza umana indimenticabile e dare il loro contributo in prima persona”.</w:t>
      </w:r>
    </w:p>
    <w:p w14:paraId="1EC4830D" w14:textId="6A8575EE" w:rsidR="00956C0B" w:rsidRPr="00956C0B" w:rsidRDefault="00956C0B" w:rsidP="00956C0B">
      <w:pPr>
        <w:pStyle w:val="NormalWeb"/>
        <w:ind w:right="453"/>
        <w:rPr>
          <w:rFonts w:ascii="BMW Group Light" w:hAnsi="BMW Group Light"/>
          <w:sz w:val="22"/>
          <w:szCs w:val="22"/>
          <w:lang w:val="it-IT"/>
        </w:rPr>
      </w:pPr>
      <w:r w:rsidRPr="00956C0B">
        <w:rPr>
          <w:rFonts w:ascii="BMW Group Light" w:hAnsi="BMW Group Light"/>
          <w:sz w:val="22"/>
          <w:szCs w:val="22"/>
          <w:lang w:val="it-IT"/>
        </w:rPr>
        <w:t xml:space="preserve">Roberto Olivi, Direttore Relazioni Istituzionali e Comunicazione </w:t>
      </w:r>
      <w:proofErr w:type="gramStart"/>
      <w:r w:rsidRPr="00956C0B">
        <w:rPr>
          <w:rFonts w:ascii="BMW Group Light" w:hAnsi="BMW Group Light"/>
          <w:sz w:val="22"/>
          <w:szCs w:val="22"/>
          <w:lang w:val="it-IT"/>
        </w:rPr>
        <w:t>ha</w:t>
      </w:r>
      <w:proofErr w:type="gramEnd"/>
      <w:r w:rsidRPr="00956C0B">
        <w:rPr>
          <w:rFonts w:ascii="BMW Group Light" w:hAnsi="BMW Group Light"/>
          <w:sz w:val="22"/>
          <w:szCs w:val="22"/>
          <w:lang w:val="it-IT"/>
        </w:rPr>
        <w:t xml:space="preserve"> aggiunto: “BMW Italia dal 2001 ha sviluppato una strategia strutturata di CSR il cui focus è su tre aree: inclusione sociale, dialogo interculturale e sicurezza stradale. In queste aree BMW ha sviluppato progetti e iniziative,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SpecialMente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è il cappello istituzionale che le raccoglie tutte ed è diventato la nostra piattaforma di comunicazione, e la cooperazione con il </w:t>
      </w:r>
      <w:proofErr w:type="spellStart"/>
      <w:r w:rsidRPr="00956C0B">
        <w:rPr>
          <w:rFonts w:ascii="BMW Group Light" w:hAnsi="BMW Group Light"/>
          <w:sz w:val="22"/>
          <w:szCs w:val="22"/>
          <w:lang w:val="it-IT"/>
        </w:rPr>
        <w:t>Dynamo</w:t>
      </w:r>
      <w:proofErr w:type="spellEnd"/>
      <w:r w:rsidRPr="00956C0B">
        <w:rPr>
          <w:rFonts w:ascii="BMW Group Light" w:hAnsi="BMW Group Light"/>
          <w:sz w:val="22"/>
          <w:szCs w:val="22"/>
          <w:lang w:val="it-IT"/>
        </w:rPr>
        <w:t xml:space="preserve"> Camp, e il progetto di </w:t>
      </w:r>
      <w:r w:rsidR="0067242F" w:rsidRPr="00956C0B">
        <w:rPr>
          <w:rFonts w:ascii="BMW Group Light" w:hAnsi="BMW Group Light"/>
          <w:sz w:val="22"/>
          <w:szCs w:val="22"/>
          <w:lang w:val="it-IT"/>
        </w:rPr>
        <w:t>Corporate Volunteer</w:t>
      </w:r>
      <w:r w:rsidR="0067242F">
        <w:rPr>
          <w:rFonts w:ascii="BMW Group Light" w:hAnsi="BMW Group Light"/>
          <w:sz w:val="22"/>
          <w:szCs w:val="22"/>
          <w:lang w:val="it-IT"/>
        </w:rPr>
        <w:t>ing</w:t>
      </w:r>
      <w:bookmarkStart w:id="2" w:name="_GoBack"/>
      <w:bookmarkEnd w:id="2"/>
      <w:r w:rsidRPr="00956C0B">
        <w:rPr>
          <w:rFonts w:ascii="BMW Group Light" w:hAnsi="BMW Group Light"/>
          <w:sz w:val="22"/>
          <w:szCs w:val="22"/>
          <w:lang w:val="it-IT"/>
        </w:rPr>
        <w:t xml:space="preserve">, è la nostra più importante iniziativa nell’ambito della inclusione sociale. Come BMW Italia </w:t>
      </w:r>
      <w:proofErr w:type="gramStart"/>
      <w:r w:rsidRPr="00956C0B">
        <w:rPr>
          <w:rFonts w:ascii="BMW Group Light" w:hAnsi="BMW Group Light"/>
          <w:sz w:val="22"/>
          <w:szCs w:val="22"/>
          <w:lang w:val="it-IT"/>
        </w:rPr>
        <w:t>siamo</w:t>
      </w:r>
      <w:proofErr w:type="gramEnd"/>
      <w:r w:rsidRPr="00956C0B">
        <w:rPr>
          <w:rFonts w:ascii="BMW Group Light" w:hAnsi="BMW Group Light"/>
          <w:sz w:val="22"/>
          <w:szCs w:val="22"/>
          <w:lang w:val="it-IT"/>
        </w:rPr>
        <w:t xml:space="preserve"> estremamente orgogliosi di questa cooperazione e dei risultati, in soli tre anni le famiglie coinvolte nel programma di supporto ai ragazzi colpiti da malattie neurodegenerative è passato da 43 a 72 all’anno”. </w:t>
      </w:r>
    </w:p>
    <w:p w14:paraId="7F4FEF8D" w14:textId="77777777" w:rsidR="00847D0A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3ADA110B" w14:textId="77777777" w:rsidR="00E97A3B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/>
          <w:szCs w:val="22"/>
          <w:lang w:val="it-IT"/>
        </w:rPr>
      </w:pPr>
    </w:p>
    <w:p w14:paraId="6B8AAAE1" w14:textId="77777777" w:rsidR="00956C0B" w:rsidRPr="00F05DE9" w:rsidRDefault="00956C0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5ACCB706" w14:textId="77777777" w:rsidR="00E97A3B" w:rsidRPr="00D70DB4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7A964DD3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3348006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Danilo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Coglianese</w:t>
      </w:r>
      <w:proofErr w:type="spellEnd"/>
    </w:p>
    <w:p w14:paraId="4020676E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Corporate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 </w:t>
      </w:r>
      <w:proofErr w:type="spellStart"/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>Commmunication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Manager</w:t>
      </w:r>
      <w:r w:rsidRPr="00D70DB4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362CCD8A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6FD5F428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7E04983D" w14:textId="77777777" w:rsidR="00E97A3B" w:rsidRDefault="00E97A3B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47C6604A" w14:textId="77777777" w:rsidR="004C2EF2" w:rsidRPr="00D70DB4" w:rsidRDefault="004C2EF2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11516A27" w14:textId="77777777" w:rsidR="00E97A3B" w:rsidRPr="00D70DB4" w:rsidRDefault="00E97A3B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Il BMW Group</w:t>
      </w:r>
    </w:p>
    <w:p w14:paraId="7B6215BC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Con i suoi quattro marchi BMW, MINI, Rolls-Royce e BMW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Motorrad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>31</w:t>
      </w:r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7CE8B6A5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06B3C0C5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8F6FD8A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66964E8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45106F3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3847D0E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www.bmwgroup.com </w:t>
      </w:r>
    </w:p>
    <w:p w14:paraId="3CBE67B0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proofErr w:type="spellStart"/>
      <w:r w:rsidRPr="00716917">
        <w:rPr>
          <w:rFonts w:ascii="BMW Group Light" w:hAnsi="BMW Group Light" w:cs="BMW Group Light"/>
          <w:sz w:val="20"/>
          <w:szCs w:val="20"/>
          <w:lang w:val="it-IT"/>
        </w:rPr>
        <w:t>Facebook</w:t>
      </w:r>
      <w:proofErr w:type="spellEnd"/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: http://www.facebook.com/BMWGroup </w:t>
      </w:r>
    </w:p>
    <w:p w14:paraId="6F9CB076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proofErr w:type="spellStart"/>
      <w:r w:rsidRPr="00716917">
        <w:rPr>
          <w:rFonts w:ascii="BMW Group Light" w:hAnsi="BMW Group Light" w:cs="BMW Group Light"/>
          <w:sz w:val="20"/>
          <w:szCs w:val="20"/>
          <w:lang w:val="it-IT"/>
        </w:rPr>
        <w:t>Twitter</w:t>
      </w:r>
      <w:proofErr w:type="spellEnd"/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: http://twitter.com/BMWGroup </w:t>
      </w:r>
    </w:p>
    <w:p w14:paraId="692AA3CA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proofErr w:type="spellStart"/>
      <w:r w:rsidRPr="00716917">
        <w:rPr>
          <w:rFonts w:ascii="BMW Group Light" w:hAnsi="BMW Group Light" w:cs="BMW Group Light"/>
          <w:sz w:val="20"/>
          <w:szCs w:val="20"/>
          <w:lang w:val="it-IT"/>
        </w:rPr>
        <w:t>YouTube</w:t>
      </w:r>
      <w:proofErr w:type="spellEnd"/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: http://www.youtube.com/BMWGroupview </w:t>
      </w:r>
    </w:p>
    <w:p w14:paraId="23DA5F37" w14:textId="77777777" w:rsidR="00E97A3B" w:rsidRPr="00716917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>Google+</w:t>
      </w:r>
      <w:proofErr w:type="gramStart"/>
      <w:r w:rsidRPr="00716917">
        <w:rPr>
          <w:rFonts w:ascii="BMW Group Light" w:hAnsi="BMW Group Light" w:cs="BMW Group Light"/>
          <w:sz w:val="20"/>
          <w:szCs w:val="20"/>
          <w:lang w:val="it-IT"/>
        </w:rPr>
        <w:t>:</w:t>
      </w:r>
      <w:proofErr w:type="gramEnd"/>
      <w:r w:rsidRPr="00716917">
        <w:rPr>
          <w:rFonts w:ascii="BMW Group Light" w:hAnsi="BMW Group Light" w:cs="BMW Group Light"/>
          <w:sz w:val="20"/>
          <w:szCs w:val="20"/>
          <w:lang w:val="it-IT"/>
        </w:rPr>
        <w:t>http://googleplus.bmwgroup.com BMW Group</w:t>
      </w:r>
    </w:p>
    <w:p w14:paraId="336CF56E" w14:textId="7B722F57" w:rsidR="0096793A" w:rsidRPr="00FF6847" w:rsidRDefault="0096793A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en-US"/>
        </w:rPr>
      </w:pPr>
    </w:p>
    <w:sectPr w:rsidR="0096793A" w:rsidRPr="00FF6847" w:rsidSect="0074363B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12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89945" w14:textId="77777777" w:rsidR="009A3026" w:rsidRDefault="009A3026">
      <w:r>
        <w:separator/>
      </w:r>
    </w:p>
  </w:endnote>
  <w:endnote w:type="continuationSeparator" w:id="0">
    <w:p w14:paraId="31B51A9D" w14:textId="77777777" w:rsidR="009A3026" w:rsidRDefault="009A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9A3026" w:rsidRDefault="009A302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9A3026" w:rsidRDefault="009A302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9A3026" w:rsidRDefault="009A302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ECA01" w14:textId="77777777" w:rsidR="009A3026" w:rsidRDefault="009A3026">
      <w:r>
        <w:separator/>
      </w:r>
    </w:p>
  </w:footnote>
  <w:footnote w:type="continuationSeparator" w:id="0">
    <w:p w14:paraId="3C14AAAA" w14:textId="77777777" w:rsidR="009A3026" w:rsidRDefault="009A30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9A3026" w:rsidRPr="0074214B" w:rsidRDefault="009A302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9A3026" w:rsidRPr="00207B19" w:rsidRDefault="009A302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9A3026" w:rsidRPr="00207B19" w:rsidRDefault="009A302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9A3026" w:rsidRDefault="009A302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9A3026" w:rsidRPr="00207B19" w:rsidRDefault="009A302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9A3026" w:rsidRPr="00207B19" w:rsidRDefault="009A302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55FE2"/>
    <w:multiLevelType w:val="hybridMultilevel"/>
    <w:tmpl w:val="3D1CDB08"/>
    <w:lvl w:ilvl="0" w:tplc="EF74BBE2">
      <w:numFmt w:val="bullet"/>
      <w:lvlText w:val="−"/>
      <w:lvlJc w:val="left"/>
      <w:pPr>
        <w:ind w:left="388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BF3C89"/>
    <w:multiLevelType w:val="hybridMultilevel"/>
    <w:tmpl w:val="BE4AAAFE"/>
    <w:lvl w:ilvl="0" w:tplc="220A3DD6">
      <w:start w:val="5"/>
      <w:numFmt w:val="bullet"/>
      <w:lvlText w:val="−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6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57B"/>
    <w:rsid w:val="00001A17"/>
    <w:rsid w:val="00001C64"/>
    <w:rsid w:val="00002A0F"/>
    <w:rsid w:val="00006A57"/>
    <w:rsid w:val="00006B44"/>
    <w:rsid w:val="00014571"/>
    <w:rsid w:val="00014BB8"/>
    <w:rsid w:val="00015B21"/>
    <w:rsid w:val="000200CA"/>
    <w:rsid w:val="00023A19"/>
    <w:rsid w:val="000245D6"/>
    <w:rsid w:val="000248A9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0FEE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9FD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63E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3C04"/>
    <w:rsid w:val="0014787A"/>
    <w:rsid w:val="001501C5"/>
    <w:rsid w:val="001520FE"/>
    <w:rsid w:val="00153201"/>
    <w:rsid w:val="00156F88"/>
    <w:rsid w:val="00157421"/>
    <w:rsid w:val="00163CC4"/>
    <w:rsid w:val="00167C93"/>
    <w:rsid w:val="00172D13"/>
    <w:rsid w:val="001731DF"/>
    <w:rsid w:val="0017708B"/>
    <w:rsid w:val="00177A90"/>
    <w:rsid w:val="00181113"/>
    <w:rsid w:val="0018424D"/>
    <w:rsid w:val="00185E4A"/>
    <w:rsid w:val="00186B4E"/>
    <w:rsid w:val="00190D29"/>
    <w:rsid w:val="001919CE"/>
    <w:rsid w:val="001919FF"/>
    <w:rsid w:val="0019274B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D6949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2D2"/>
    <w:rsid w:val="00214DEA"/>
    <w:rsid w:val="002203A1"/>
    <w:rsid w:val="0022204E"/>
    <w:rsid w:val="002224B4"/>
    <w:rsid w:val="00222A77"/>
    <w:rsid w:val="00222B7F"/>
    <w:rsid w:val="0022323B"/>
    <w:rsid w:val="00225460"/>
    <w:rsid w:val="00236F1F"/>
    <w:rsid w:val="00242E49"/>
    <w:rsid w:val="00243146"/>
    <w:rsid w:val="00243BB7"/>
    <w:rsid w:val="002476CE"/>
    <w:rsid w:val="00250EB8"/>
    <w:rsid w:val="002520DE"/>
    <w:rsid w:val="002523FF"/>
    <w:rsid w:val="0025462A"/>
    <w:rsid w:val="00255BDF"/>
    <w:rsid w:val="00256CB6"/>
    <w:rsid w:val="00257413"/>
    <w:rsid w:val="00261831"/>
    <w:rsid w:val="002643D9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4CB4"/>
    <w:rsid w:val="002D50C6"/>
    <w:rsid w:val="002D7B3A"/>
    <w:rsid w:val="002E0027"/>
    <w:rsid w:val="002E466E"/>
    <w:rsid w:val="002E7D05"/>
    <w:rsid w:val="002F26C7"/>
    <w:rsid w:val="002F4C3D"/>
    <w:rsid w:val="002F5426"/>
    <w:rsid w:val="00301AC1"/>
    <w:rsid w:val="00303155"/>
    <w:rsid w:val="0030476B"/>
    <w:rsid w:val="003109D9"/>
    <w:rsid w:val="00310E3F"/>
    <w:rsid w:val="00311AAA"/>
    <w:rsid w:val="00314066"/>
    <w:rsid w:val="00315876"/>
    <w:rsid w:val="003205AF"/>
    <w:rsid w:val="00320D37"/>
    <w:rsid w:val="00322E1C"/>
    <w:rsid w:val="003232F8"/>
    <w:rsid w:val="003315D3"/>
    <w:rsid w:val="003320F7"/>
    <w:rsid w:val="003338F4"/>
    <w:rsid w:val="00333D0C"/>
    <w:rsid w:val="00335891"/>
    <w:rsid w:val="00335B8D"/>
    <w:rsid w:val="0033619C"/>
    <w:rsid w:val="003434A5"/>
    <w:rsid w:val="00343946"/>
    <w:rsid w:val="0034642B"/>
    <w:rsid w:val="00346F75"/>
    <w:rsid w:val="00347287"/>
    <w:rsid w:val="00350AEB"/>
    <w:rsid w:val="003539CB"/>
    <w:rsid w:val="00362856"/>
    <w:rsid w:val="00362AEB"/>
    <w:rsid w:val="00363166"/>
    <w:rsid w:val="00364429"/>
    <w:rsid w:val="003664E3"/>
    <w:rsid w:val="003745BE"/>
    <w:rsid w:val="00376299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3F59E8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689"/>
    <w:rsid w:val="00432B2A"/>
    <w:rsid w:val="004339FE"/>
    <w:rsid w:val="0043431D"/>
    <w:rsid w:val="004361E0"/>
    <w:rsid w:val="00436AF9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6E"/>
    <w:rsid w:val="004764ED"/>
    <w:rsid w:val="004772FD"/>
    <w:rsid w:val="00477362"/>
    <w:rsid w:val="00481E42"/>
    <w:rsid w:val="00481F3D"/>
    <w:rsid w:val="00482629"/>
    <w:rsid w:val="00484467"/>
    <w:rsid w:val="00484F62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3C70"/>
    <w:rsid w:val="004A56ED"/>
    <w:rsid w:val="004A7AC7"/>
    <w:rsid w:val="004B1D8F"/>
    <w:rsid w:val="004B2967"/>
    <w:rsid w:val="004B739B"/>
    <w:rsid w:val="004B7A5B"/>
    <w:rsid w:val="004B7C9A"/>
    <w:rsid w:val="004C2EF2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5031CA"/>
    <w:rsid w:val="00503E0A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2E72"/>
    <w:rsid w:val="00533E07"/>
    <w:rsid w:val="00535208"/>
    <w:rsid w:val="005353C1"/>
    <w:rsid w:val="00536134"/>
    <w:rsid w:val="00537BD2"/>
    <w:rsid w:val="00537EF8"/>
    <w:rsid w:val="005460F7"/>
    <w:rsid w:val="0054643C"/>
    <w:rsid w:val="005475A3"/>
    <w:rsid w:val="00550A71"/>
    <w:rsid w:val="005516D1"/>
    <w:rsid w:val="0055234C"/>
    <w:rsid w:val="0055432A"/>
    <w:rsid w:val="00554BB1"/>
    <w:rsid w:val="00555206"/>
    <w:rsid w:val="00555832"/>
    <w:rsid w:val="00556AD4"/>
    <w:rsid w:val="00556D19"/>
    <w:rsid w:val="005614B5"/>
    <w:rsid w:val="0056271B"/>
    <w:rsid w:val="005658BA"/>
    <w:rsid w:val="0057007E"/>
    <w:rsid w:val="00572E58"/>
    <w:rsid w:val="005734A1"/>
    <w:rsid w:val="00573EA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5ECD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5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42F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3E67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9A7"/>
    <w:rsid w:val="00710DEE"/>
    <w:rsid w:val="007126B2"/>
    <w:rsid w:val="007151AB"/>
    <w:rsid w:val="007166AA"/>
    <w:rsid w:val="00716917"/>
    <w:rsid w:val="007169F2"/>
    <w:rsid w:val="00717123"/>
    <w:rsid w:val="007213B6"/>
    <w:rsid w:val="00722008"/>
    <w:rsid w:val="00725778"/>
    <w:rsid w:val="0072589D"/>
    <w:rsid w:val="00726883"/>
    <w:rsid w:val="00726925"/>
    <w:rsid w:val="00727C30"/>
    <w:rsid w:val="007312C0"/>
    <w:rsid w:val="0073208A"/>
    <w:rsid w:val="00733A0B"/>
    <w:rsid w:val="00733F09"/>
    <w:rsid w:val="00737919"/>
    <w:rsid w:val="00737962"/>
    <w:rsid w:val="00737E82"/>
    <w:rsid w:val="0074000E"/>
    <w:rsid w:val="0074363B"/>
    <w:rsid w:val="00747E0C"/>
    <w:rsid w:val="0075297E"/>
    <w:rsid w:val="00753364"/>
    <w:rsid w:val="00755904"/>
    <w:rsid w:val="0076091F"/>
    <w:rsid w:val="00761965"/>
    <w:rsid w:val="00761B79"/>
    <w:rsid w:val="00764CE4"/>
    <w:rsid w:val="00765F72"/>
    <w:rsid w:val="00766CA6"/>
    <w:rsid w:val="00773BC8"/>
    <w:rsid w:val="0077419A"/>
    <w:rsid w:val="0078280B"/>
    <w:rsid w:val="0078775E"/>
    <w:rsid w:val="0078779D"/>
    <w:rsid w:val="0079142C"/>
    <w:rsid w:val="00791C49"/>
    <w:rsid w:val="00793CD6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33CD"/>
    <w:rsid w:val="007B4A44"/>
    <w:rsid w:val="007B55BA"/>
    <w:rsid w:val="007C0E9E"/>
    <w:rsid w:val="007C1329"/>
    <w:rsid w:val="007C13DC"/>
    <w:rsid w:val="007C22A6"/>
    <w:rsid w:val="007C424E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7F6DC9"/>
    <w:rsid w:val="007F6EBC"/>
    <w:rsid w:val="008000A6"/>
    <w:rsid w:val="00802918"/>
    <w:rsid w:val="00805B5C"/>
    <w:rsid w:val="00811B9E"/>
    <w:rsid w:val="008146E1"/>
    <w:rsid w:val="00817179"/>
    <w:rsid w:val="00820FC5"/>
    <w:rsid w:val="008257C4"/>
    <w:rsid w:val="008272D3"/>
    <w:rsid w:val="0082737C"/>
    <w:rsid w:val="00830F82"/>
    <w:rsid w:val="00831780"/>
    <w:rsid w:val="00832268"/>
    <w:rsid w:val="00832617"/>
    <w:rsid w:val="0083449F"/>
    <w:rsid w:val="0084491A"/>
    <w:rsid w:val="00847870"/>
    <w:rsid w:val="00847994"/>
    <w:rsid w:val="00847D0A"/>
    <w:rsid w:val="00847D4F"/>
    <w:rsid w:val="008506FF"/>
    <w:rsid w:val="00852BC4"/>
    <w:rsid w:val="00853446"/>
    <w:rsid w:val="00854A91"/>
    <w:rsid w:val="008561F4"/>
    <w:rsid w:val="0086038E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20F"/>
    <w:rsid w:val="00890637"/>
    <w:rsid w:val="008909C3"/>
    <w:rsid w:val="008956BD"/>
    <w:rsid w:val="0089675E"/>
    <w:rsid w:val="00896E56"/>
    <w:rsid w:val="008A05C4"/>
    <w:rsid w:val="008A0C67"/>
    <w:rsid w:val="008A1BE8"/>
    <w:rsid w:val="008A6CA8"/>
    <w:rsid w:val="008B149F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747"/>
    <w:rsid w:val="008F4F40"/>
    <w:rsid w:val="008F5604"/>
    <w:rsid w:val="008F6AF3"/>
    <w:rsid w:val="009020BE"/>
    <w:rsid w:val="009043D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37BBF"/>
    <w:rsid w:val="00941085"/>
    <w:rsid w:val="0094296D"/>
    <w:rsid w:val="00945989"/>
    <w:rsid w:val="00947953"/>
    <w:rsid w:val="00947C99"/>
    <w:rsid w:val="00951167"/>
    <w:rsid w:val="00952B30"/>
    <w:rsid w:val="00952EF7"/>
    <w:rsid w:val="0095416E"/>
    <w:rsid w:val="00954311"/>
    <w:rsid w:val="0095464F"/>
    <w:rsid w:val="009557AC"/>
    <w:rsid w:val="00956C0B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0168"/>
    <w:rsid w:val="00991085"/>
    <w:rsid w:val="00995B19"/>
    <w:rsid w:val="0099750C"/>
    <w:rsid w:val="009A2BEC"/>
    <w:rsid w:val="009A3026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D7F4F"/>
    <w:rsid w:val="009E0763"/>
    <w:rsid w:val="009E30FF"/>
    <w:rsid w:val="009F0E89"/>
    <w:rsid w:val="009F21B8"/>
    <w:rsid w:val="009F243B"/>
    <w:rsid w:val="009F453B"/>
    <w:rsid w:val="009F5A0E"/>
    <w:rsid w:val="00A00D0B"/>
    <w:rsid w:val="00A055E0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227B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192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06BF1"/>
    <w:rsid w:val="00B11A49"/>
    <w:rsid w:val="00B15DD4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3D25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41A4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1E5D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5CC4"/>
    <w:rsid w:val="00C16DFC"/>
    <w:rsid w:val="00C171EF"/>
    <w:rsid w:val="00C1756F"/>
    <w:rsid w:val="00C17B2C"/>
    <w:rsid w:val="00C2261E"/>
    <w:rsid w:val="00C22B92"/>
    <w:rsid w:val="00C23D9E"/>
    <w:rsid w:val="00C2427F"/>
    <w:rsid w:val="00C24B02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14F0"/>
    <w:rsid w:val="00C629D0"/>
    <w:rsid w:val="00C64F2D"/>
    <w:rsid w:val="00C65558"/>
    <w:rsid w:val="00C675CA"/>
    <w:rsid w:val="00C7189F"/>
    <w:rsid w:val="00C73533"/>
    <w:rsid w:val="00C8158E"/>
    <w:rsid w:val="00C818F1"/>
    <w:rsid w:val="00C82119"/>
    <w:rsid w:val="00C82C5D"/>
    <w:rsid w:val="00C82E6E"/>
    <w:rsid w:val="00C83197"/>
    <w:rsid w:val="00C84986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2D5D"/>
    <w:rsid w:val="00CA36E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64F3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081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1E1F"/>
    <w:rsid w:val="00D526C8"/>
    <w:rsid w:val="00D54963"/>
    <w:rsid w:val="00D57DE9"/>
    <w:rsid w:val="00D70DB4"/>
    <w:rsid w:val="00D716D0"/>
    <w:rsid w:val="00D73333"/>
    <w:rsid w:val="00D736E7"/>
    <w:rsid w:val="00D74A8B"/>
    <w:rsid w:val="00D75142"/>
    <w:rsid w:val="00D76376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4451"/>
    <w:rsid w:val="00DA6F4D"/>
    <w:rsid w:val="00DB1F6B"/>
    <w:rsid w:val="00DB3626"/>
    <w:rsid w:val="00DB5B8D"/>
    <w:rsid w:val="00DC675A"/>
    <w:rsid w:val="00DD176F"/>
    <w:rsid w:val="00DD1946"/>
    <w:rsid w:val="00DD2938"/>
    <w:rsid w:val="00DD3238"/>
    <w:rsid w:val="00DD3320"/>
    <w:rsid w:val="00DD4AB6"/>
    <w:rsid w:val="00DD7F17"/>
    <w:rsid w:val="00DE66EC"/>
    <w:rsid w:val="00DE7075"/>
    <w:rsid w:val="00DF0444"/>
    <w:rsid w:val="00DF318E"/>
    <w:rsid w:val="00DF716C"/>
    <w:rsid w:val="00DF77B3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221A"/>
    <w:rsid w:val="00E15523"/>
    <w:rsid w:val="00E15709"/>
    <w:rsid w:val="00E1733A"/>
    <w:rsid w:val="00E17540"/>
    <w:rsid w:val="00E22F1E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3C"/>
    <w:rsid w:val="00E84D49"/>
    <w:rsid w:val="00E85D08"/>
    <w:rsid w:val="00E8682D"/>
    <w:rsid w:val="00E970B5"/>
    <w:rsid w:val="00E97A3B"/>
    <w:rsid w:val="00E97D5B"/>
    <w:rsid w:val="00EA7ACD"/>
    <w:rsid w:val="00EA7FB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046CD"/>
    <w:rsid w:val="00F05DE9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2539"/>
    <w:rsid w:val="00FB5A81"/>
    <w:rsid w:val="00FC07A3"/>
    <w:rsid w:val="00FC11CB"/>
    <w:rsid w:val="00FC1204"/>
    <w:rsid w:val="00FC17E8"/>
    <w:rsid w:val="00FC1C7D"/>
    <w:rsid w:val="00FC4925"/>
    <w:rsid w:val="00FC53A2"/>
    <w:rsid w:val="00FC53B2"/>
    <w:rsid w:val="00FD23FA"/>
    <w:rsid w:val="00FD4105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847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BC28-A13B-1D44-9EF2-0D3009C2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9</TotalTime>
  <Pages>2</Pages>
  <Words>621</Words>
  <Characters>3543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4156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8</cp:revision>
  <cp:lastPrinted>2017-10-05T08:38:00Z</cp:lastPrinted>
  <dcterms:created xsi:type="dcterms:W3CDTF">2017-10-16T08:00:00Z</dcterms:created>
  <dcterms:modified xsi:type="dcterms:W3CDTF">2017-10-16T08:22:00Z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