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ED1D7" w14:textId="77777777" w:rsidR="00121E03" w:rsidRPr="00EB3212" w:rsidRDefault="00121E03" w:rsidP="00F9630F">
      <w:pPr>
        <w:pStyle w:val="zzmarginalielight"/>
        <w:framePr w:w="1337" w:h="5165" w:hRule="exact" w:wrap="around" w:x="623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DA507B7" w14:textId="77777777" w:rsidR="00594400" w:rsidRPr="00EB3212" w:rsidRDefault="00386E75" w:rsidP="00F9630F">
      <w:pPr>
        <w:pStyle w:val="zzmarginalielight"/>
        <w:framePr w:w="1337" w:h="5165" w:hRule="exact" w:wrap="around" w:x="623" w:y="10865"/>
        <w:jc w:val="center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br/>
      </w:r>
      <w:r w:rsidR="00594400" w:rsidRPr="00EB3212">
        <w:rPr>
          <w:rFonts w:ascii="BMWType V2 Regular" w:hAnsi="BMWType V2 Regular"/>
          <w:lang w:val="it-IT"/>
        </w:rPr>
        <w:br/>
      </w:r>
      <w:r w:rsidR="00121E03" w:rsidRPr="00EB3212">
        <w:rPr>
          <w:rFonts w:ascii="BMWType V2 Regular" w:hAnsi="BMWType V2 Regular"/>
          <w:lang w:val="it-IT"/>
        </w:rPr>
        <w:t xml:space="preserve">                              </w:t>
      </w:r>
      <w:r w:rsidR="00594400" w:rsidRPr="00EB3212">
        <w:rPr>
          <w:rFonts w:ascii="BMWType V2 Regular" w:hAnsi="BMWType V2 Regular"/>
          <w:lang w:val="it-IT"/>
        </w:rPr>
        <w:t>Società</w:t>
      </w:r>
    </w:p>
    <w:p w14:paraId="0F25AC7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BMW Italia S.p.A.</w:t>
      </w:r>
    </w:p>
    <w:p w14:paraId="3355C817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7CE9EE0C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 xml:space="preserve">Società del </w:t>
      </w:r>
    </w:p>
    <w:p w14:paraId="355E3E71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BMW Group</w:t>
      </w:r>
    </w:p>
    <w:p w14:paraId="7B8E4718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1C4A5FF4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Sede</w:t>
      </w:r>
    </w:p>
    <w:p w14:paraId="6C4FCD68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 xml:space="preserve">Via della Unione </w:t>
      </w:r>
    </w:p>
    <w:p w14:paraId="4C8810B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Europea, 1</w:t>
      </w:r>
    </w:p>
    <w:p w14:paraId="1AF5C866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I-20097 San Donato</w:t>
      </w:r>
    </w:p>
    <w:p w14:paraId="62159FF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Milanese (MI)</w:t>
      </w:r>
    </w:p>
    <w:p w14:paraId="72A66EF7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75FBE852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Telefono</w:t>
      </w:r>
    </w:p>
    <w:p w14:paraId="5C0C95E3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02-51610111</w:t>
      </w:r>
    </w:p>
    <w:p w14:paraId="69DF084B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2C4E157D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Telefax</w:t>
      </w:r>
    </w:p>
    <w:p w14:paraId="4A9B39FF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02-51610222</w:t>
      </w:r>
    </w:p>
    <w:p w14:paraId="400CC07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444013A8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Internet</w:t>
      </w:r>
    </w:p>
    <w:p w14:paraId="693EF4FC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www.bmw.it</w:t>
      </w:r>
    </w:p>
    <w:p w14:paraId="2F496966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www.mini.it</w:t>
      </w:r>
    </w:p>
    <w:p w14:paraId="2E5D3F94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4A5CDC38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Capitale sociale</w:t>
      </w:r>
    </w:p>
    <w:p w14:paraId="677926CF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5.000.000 di Euro i.v.</w:t>
      </w:r>
    </w:p>
    <w:p w14:paraId="2DD2C491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09CBC1B3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R.E.A.</w:t>
      </w:r>
    </w:p>
    <w:p w14:paraId="68D2AD64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MI 1403223</w:t>
      </w:r>
    </w:p>
    <w:p w14:paraId="7552CC76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047AC3BB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N. Reg. Impr.</w:t>
      </w:r>
    </w:p>
    <w:p w14:paraId="74B38FF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MI 187982/1998</w:t>
      </w:r>
    </w:p>
    <w:p w14:paraId="27A69E98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3E1EF8F9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Codice fiscale</w:t>
      </w:r>
    </w:p>
    <w:p w14:paraId="4542346F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01934110154</w:t>
      </w:r>
    </w:p>
    <w:p w14:paraId="17E26736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639E30C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Partita IVA</w:t>
      </w:r>
    </w:p>
    <w:p w14:paraId="46C1F193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IT 12532500159</w:t>
      </w:r>
    </w:p>
    <w:p w14:paraId="195D5F7C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lang w:val="it-IT"/>
        </w:rPr>
      </w:pPr>
    </w:p>
    <w:bookmarkEnd w:id="0"/>
    <w:bookmarkEnd w:id="1"/>
    <w:p w14:paraId="2E24CBAD" w14:textId="0FB1D106" w:rsidR="00735149" w:rsidRPr="00EB3212" w:rsidRDefault="005A11D2" w:rsidP="004673DE">
      <w:pPr>
        <w:pStyle w:val="Header"/>
        <w:tabs>
          <w:tab w:val="clear" w:pos="4536"/>
          <w:tab w:val="clear" w:pos="9072"/>
          <w:tab w:val="left" w:pos="7573"/>
          <w:tab w:val="left" w:pos="8364"/>
        </w:tabs>
        <w:spacing w:line="240" w:lineRule="exact"/>
        <w:ind w:right="312"/>
        <w:outlineLvl w:val="0"/>
        <w:rPr>
          <w:rFonts w:ascii="BMW Group Light" w:eastAsia="BMW Group Light" w:hAnsi="BMW Group Light" w:cs="BMW Group Light"/>
          <w:lang w:val="it-IT"/>
        </w:rPr>
      </w:pPr>
      <w:r w:rsidRPr="00EB3212">
        <w:rPr>
          <w:rFonts w:ascii="BMW Group Light" w:eastAsia="BMW Group Light" w:hAnsi="BMW Group Light" w:cs="BMW Group Light"/>
          <w:lang w:val="it-IT"/>
        </w:rPr>
        <w:t xml:space="preserve">Comunicato stampa </w:t>
      </w:r>
      <w:r w:rsidR="003E2503">
        <w:rPr>
          <w:rFonts w:ascii="BMW Group Light" w:eastAsia="BMW Group Light" w:hAnsi="BMW Group Light" w:cs="BMW Group Light"/>
          <w:lang w:val="it-IT"/>
        </w:rPr>
        <w:t xml:space="preserve">N. </w:t>
      </w:r>
      <w:r w:rsidR="0014101D">
        <w:rPr>
          <w:rFonts w:ascii="BMW Group Light" w:eastAsia="BMW Group Light" w:hAnsi="BMW Group Light" w:cs="BMW Group Light"/>
          <w:lang w:val="it-IT"/>
        </w:rPr>
        <w:t>125</w:t>
      </w:r>
      <w:r w:rsidR="0088504F" w:rsidRPr="00EB3212">
        <w:rPr>
          <w:rFonts w:ascii="BMW Group Light" w:eastAsia="BMW Group Light" w:hAnsi="BMW Group Light" w:cs="BMW Group Light"/>
          <w:lang w:val="it-IT"/>
        </w:rPr>
        <w:t>/17</w:t>
      </w:r>
      <w:r w:rsidR="00A8515E">
        <w:rPr>
          <w:rFonts w:ascii="BMW Group Light" w:eastAsia="BMW Group Light" w:hAnsi="BMW Group Light" w:cs="BMW Group Light"/>
          <w:lang w:val="it-IT"/>
        </w:rPr>
        <w:br/>
      </w:r>
      <w:r w:rsidR="00735149" w:rsidRPr="00EB3212">
        <w:rPr>
          <w:rFonts w:ascii="BMW Group Light" w:eastAsia="BMW Group Light" w:hAnsi="BMW Group Light" w:cs="BMW Group Light"/>
          <w:lang w:val="it-IT"/>
        </w:rPr>
        <w:br/>
      </w:r>
    </w:p>
    <w:p w14:paraId="53B0BDA4" w14:textId="3FA09CF2" w:rsidR="001949F3" w:rsidRDefault="00735149" w:rsidP="0059303A">
      <w:pPr>
        <w:pStyle w:val="Corpo"/>
        <w:tabs>
          <w:tab w:val="left" w:pos="8364"/>
        </w:tabs>
        <w:ind w:right="-404"/>
        <w:rPr>
          <w:rFonts w:ascii="BMW Group Light" w:eastAsia="BMW Group Light" w:hAnsi="BMW Group Light" w:cs="BMW Group Light"/>
          <w:lang w:val="it-IT"/>
        </w:rPr>
      </w:pPr>
      <w:r w:rsidRPr="00EB3212">
        <w:rPr>
          <w:rFonts w:ascii="BMW Group Light" w:eastAsia="BMW Group Light" w:hAnsi="BMW Group Light" w:cs="BMW Group Light"/>
          <w:lang w:val="it-IT"/>
        </w:rPr>
        <w:t xml:space="preserve">San Donato Milanese, </w:t>
      </w:r>
      <w:r w:rsidR="0065591B" w:rsidRPr="00EB3212">
        <w:rPr>
          <w:rFonts w:ascii="BMW Group Light" w:eastAsia="BMW Group Light" w:hAnsi="BMW Group Light" w:cs="BMW Group Light"/>
          <w:lang w:val="it-IT"/>
        </w:rPr>
        <w:t>1</w:t>
      </w:r>
      <w:r w:rsidR="003E2503">
        <w:rPr>
          <w:rFonts w:ascii="BMW Group Light" w:eastAsia="BMW Group Light" w:hAnsi="BMW Group Light" w:cs="BMW Group Light"/>
          <w:lang w:val="it-IT"/>
        </w:rPr>
        <w:t>8</w:t>
      </w:r>
      <w:r w:rsidRPr="00EB3212">
        <w:rPr>
          <w:rFonts w:ascii="BMW Group Light" w:eastAsia="BMW Group Light" w:hAnsi="BMW Group Light" w:cs="BMW Group Light"/>
          <w:lang w:val="it-IT"/>
        </w:rPr>
        <w:t xml:space="preserve"> </w:t>
      </w:r>
      <w:r w:rsidR="0065591B" w:rsidRPr="00EB3212">
        <w:rPr>
          <w:rFonts w:ascii="BMW Group Light" w:eastAsia="BMW Group Light" w:hAnsi="BMW Group Light" w:cs="BMW Group Light"/>
          <w:lang w:val="it-IT"/>
        </w:rPr>
        <w:t>dicembre</w:t>
      </w:r>
      <w:r w:rsidRPr="00EB3212">
        <w:rPr>
          <w:rFonts w:ascii="BMW Group Light" w:eastAsia="BMW Group Light" w:hAnsi="BMW Group Light" w:cs="BMW Group Light"/>
          <w:lang w:val="it-IT"/>
        </w:rPr>
        <w:t xml:space="preserve"> </w:t>
      </w:r>
      <w:r w:rsidR="00D316CF" w:rsidRPr="00EB3212">
        <w:rPr>
          <w:rFonts w:ascii="BMW Group Light" w:eastAsia="BMW Group Light" w:hAnsi="BMW Group Light" w:cs="BMW Group Light"/>
          <w:lang w:val="it-IT"/>
        </w:rPr>
        <w:t>2017</w:t>
      </w:r>
      <w:r w:rsidR="00A8515E">
        <w:rPr>
          <w:rFonts w:ascii="BMW Group Light" w:eastAsia="BMW Group Light" w:hAnsi="BMW Group Light" w:cs="BMW Group Light"/>
          <w:lang w:val="it-IT"/>
        </w:rPr>
        <w:br/>
      </w:r>
    </w:p>
    <w:p w14:paraId="3A05BA7C" w14:textId="77777777" w:rsidR="001949F3" w:rsidRDefault="001949F3" w:rsidP="0059303A">
      <w:pPr>
        <w:pStyle w:val="Corpo"/>
        <w:tabs>
          <w:tab w:val="left" w:pos="8364"/>
        </w:tabs>
        <w:ind w:right="-404"/>
        <w:rPr>
          <w:rFonts w:ascii="BMW Group Light" w:eastAsia="BMW Group Light" w:hAnsi="BMW Group Light" w:cs="BMW Group Light"/>
          <w:lang w:val="it-IT"/>
        </w:rPr>
      </w:pPr>
    </w:p>
    <w:p w14:paraId="63C6841B" w14:textId="4EF11E55" w:rsidR="004B4A66" w:rsidRDefault="004B4A66" w:rsidP="0059303A">
      <w:pPr>
        <w:pStyle w:val="Corpo"/>
        <w:tabs>
          <w:tab w:val="left" w:pos="8364"/>
        </w:tabs>
        <w:ind w:right="-404"/>
        <w:rPr>
          <w:rFonts w:ascii="BMW Group Bold" w:eastAsia="BMW Group Bold" w:hAnsi="BMW Group Bold" w:cs="BMW Group Bold"/>
          <w:sz w:val="28"/>
          <w:szCs w:val="28"/>
          <w:lang w:val="it-IT"/>
        </w:rPr>
      </w:pPr>
      <w:r>
        <w:rPr>
          <w:rFonts w:ascii="BMW Group Bold" w:eastAsia="BMW Group Bold" w:hAnsi="BMW Group Bold" w:cs="BMW Group Bold"/>
          <w:sz w:val="28"/>
          <w:szCs w:val="28"/>
          <w:lang w:val="it-IT"/>
        </w:rPr>
        <w:t>I</w:t>
      </w:r>
      <w:r w:rsidR="001949F3" w:rsidRPr="001949F3">
        <w:rPr>
          <w:rFonts w:ascii="BMW Group Bold" w:eastAsia="BMW Group Bold" w:hAnsi="BMW Group Bold" w:cs="BMW Group Bold"/>
          <w:sz w:val="28"/>
          <w:szCs w:val="28"/>
          <w:lang w:val="it-IT"/>
        </w:rPr>
        <w:t>l BM</w:t>
      </w:r>
      <w:r w:rsidR="009F13C1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W Group rispetta </w:t>
      </w:r>
      <w:r>
        <w:rPr>
          <w:rFonts w:ascii="BMW Group Bold" w:eastAsia="BMW Group Bold" w:hAnsi="BMW Group Bold" w:cs="BMW Group Bold"/>
          <w:sz w:val="28"/>
          <w:szCs w:val="28"/>
          <w:lang w:val="it-IT"/>
        </w:rPr>
        <w:t>l’</w:t>
      </w:r>
      <w:r w:rsidR="009F13C1">
        <w:rPr>
          <w:rFonts w:ascii="BMW Group Bold" w:eastAsia="BMW Group Bold" w:hAnsi="BMW Group Bold" w:cs="BMW Group Bold"/>
          <w:sz w:val="28"/>
          <w:szCs w:val="28"/>
          <w:lang w:val="it-IT"/>
        </w:rPr>
        <w:t>impegno</w:t>
      </w:r>
      <w:r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di</w:t>
      </w:r>
      <w:r w:rsidR="001949F3" w:rsidRPr="001949F3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consegnare 100 mila veicoli </w:t>
      </w:r>
      <w:r>
        <w:rPr>
          <w:rFonts w:ascii="BMW Group Bold" w:eastAsia="BMW Group Bold" w:hAnsi="BMW Group Bold" w:cs="BMW Group Bold"/>
          <w:sz w:val="28"/>
          <w:szCs w:val="28"/>
          <w:lang w:val="it-IT"/>
        </w:rPr>
        <w:t>elettrificati</w:t>
      </w:r>
      <w:r w:rsidR="001949F3" w:rsidRPr="001949F3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nel 2017</w:t>
      </w:r>
    </w:p>
    <w:p w14:paraId="0E811ADF" w14:textId="51C6FD03" w:rsidR="00484684" w:rsidRPr="001949F3" w:rsidRDefault="001949F3" w:rsidP="0059303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 w:rsidRPr="001949F3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La sede del BMW Group a Monaco illuminata come una pila elettrica.</w:t>
      </w:r>
      <w:r w:rsidRPr="001949F3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</w:p>
    <w:p w14:paraId="6D74BB27" w14:textId="77777777" w:rsidR="003202BF" w:rsidRDefault="003202BF" w:rsidP="003E2503">
      <w:pPr>
        <w:pStyle w:val="Corpo"/>
        <w:tabs>
          <w:tab w:val="left" w:pos="8364"/>
        </w:tabs>
        <w:ind w:right="-404"/>
        <w:rPr>
          <w:rFonts w:ascii="BMW Group Bold" w:eastAsia="BMW Group Bold" w:hAnsi="BMW Group Bold" w:cs="BMW Group Bold"/>
          <w:lang w:val="it-IT"/>
        </w:rPr>
      </w:pPr>
    </w:p>
    <w:p w14:paraId="1B77D248" w14:textId="6DDF585F" w:rsidR="003E2503" w:rsidRPr="003E2503" w:rsidRDefault="001949F3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bookmarkStart w:id="2" w:name="_GoBack"/>
      <w:bookmarkEnd w:id="2"/>
      <w:r w:rsidRPr="009F13C1">
        <w:rPr>
          <w:rFonts w:ascii="BMW Group Bold" w:eastAsia="BMW Group Bold" w:hAnsi="BMW Group Bold" w:cs="BMW Group Bold"/>
          <w:lang w:val="it-IT"/>
        </w:rPr>
        <w:t>Monaco</w:t>
      </w:r>
      <w:r>
        <w:rPr>
          <w:rFonts w:ascii="BMW Group Light Regular" w:eastAsia="BMW Group Light Regular" w:hAnsi="BMW Group Light Regular" w:cs="BMW Group Light Regular"/>
          <w:lang w:val="it-IT"/>
        </w:rPr>
        <w:t xml:space="preserve">. </w:t>
      </w:r>
      <w:r w:rsidR="00765445">
        <w:rPr>
          <w:rFonts w:ascii="BMW Group Light Regular" w:eastAsia="BMW Group Light Regular" w:hAnsi="BMW Group Light Regular" w:cs="BMW Group Light Regular"/>
          <w:lang w:val="it-IT"/>
        </w:rPr>
        <w:t>Il</w:t>
      </w:r>
      <w:r w:rsidR="004B4A66">
        <w:rPr>
          <w:rFonts w:ascii="BMW Group Light Regular" w:eastAsia="BMW Group Light Regular" w:hAnsi="BMW Group Light Regular" w:cs="BMW Group Light Regular"/>
          <w:lang w:val="it-IT"/>
        </w:rPr>
        <w:t xml:space="preserve"> BMW Group, c</w:t>
      </w:r>
      <w:r w:rsidR="004B4A66"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ome promesso all’inizio dell’anno, </w:t>
      </w:r>
      <w:r w:rsidR="003E2503"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ha consegnato ai 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 xml:space="preserve">suoi </w:t>
      </w:r>
      <w:r w:rsidR="003E2503" w:rsidRPr="003E2503">
        <w:rPr>
          <w:rFonts w:ascii="BMW Group Light Regular" w:eastAsia="BMW Group Light Regular" w:hAnsi="BMW Group Light Regular" w:cs="BMW Group Light Regular"/>
          <w:lang w:val="it-IT"/>
        </w:rPr>
        <w:t>clienti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>,</w:t>
      </w:r>
      <w:r w:rsidR="003E2503"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in tutto il mondo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>,</w:t>
      </w:r>
      <w:r w:rsidR="003E2503"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più di 100 mila veicoli elettrificati</w:t>
      </w:r>
      <w:r w:rsidR="004B4A66" w:rsidRPr="004B4A66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="004B4A66" w:rsidRPr="003E2503">
        <w:rPr>
          <w:rFonts w:ascii="BMW Group Light Regular" w:eastAsia="BMW Group Light Regular" w:hAnsi="BMW Group Light Regular" w:cs="BMW Group Light Regular"/>
          <w:lang w:val="it-IT"/>
        </w:rPr>
        <w:t>nel 2017</w:t>
      </w:r>
      <w:r w:rsidR="004B4A66">
        <w:rPr>
          <w:rFonts w:ascii="BMW Group Light Regular" w:eastAsia="BMW Group Light Regular" w:hAnsi="BMW Group Light Regular" w:cs="BMW Group Light Regular"/>
          <w:lang w:val="it-IT"/>
        </w:rPr>
        <w:t xml:space="preserve">. </w:t>
      </w:r>
      <w:r w:rsidR="00765445">
        <w:rPr>
          <w:rFonts w:ascii="BMW Group Light Regular" w:eastAsia="BMW Group Light Regular" w:hAnsi="BMW Group Light Regular" w:cs="BMW Group Light Regular"/>
          <w:lang w:val="it-IT"/>
        </w:rPr>
        <w:t xml:space="preserve">Un risultato che sottolinea </w:t>
      </w:r>
      <w:r w:rsidR="003E2503"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il </w:t>
      </w:r>
      <w:r w:rsidR="004B4A66">
        <w:rPr>
          <w:rFonts w:ascii="BMW Group Light Regular" w:eastAsia="BMW Group Light Regular" w:hAnsi="BMW Group Light Regular" w:cs="BMW Group Light Regular"/>
          <w:lang w:val="it-IT"/>
        </w:rPr>
        <w:t xml:space="preserve">suo </w:t>
      </w:r>
      <w:r w:rsidR="003E2503"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ruolo di leader </w:t>
      </w:r>
      <w:r w:rsidR="004B4A66">
        <w:rPr>
          <w:rFonts w:ascii="BMW Group Light Regular" w:eastAsia="BMW Group Light Regular" w:hAnsi="BMW Group Light Regular" w:cs="BMW Group Light Regular"/>
          <w:lang w:val="it-IT"/>
        </w:rPr>
        <w:t>nel</w:t>
      </w:r>
      <w:r w:rsidR="003E2503" w:rsidRPr="003E2503">
        <w:rPr>
          <w:rFonts w:ascii="BMW Group Light Regular" w:eastAsia="BMW Group Light Regular" w:hAnsi="BMW Group Light Regular" w:cs="BMW Group Light Regular"/>
          <w:lang w:val="it-IT"/>
        </w:rPr>
        <w:t>la mobilità elettrica. Un’installazione luminosa di grande effetto segnerà il superamento di questo traguardo sulla strada verso la mobilità del futuro</w:t>
      </w:r>
      <w:r w:rsidR="00765445">
        <w:rPr>
          <w:rFonts w:ascii="BMW Group Light Regular" w:eastAsia="BMW Group Light Regular" w:hAnsi="BMW Group Light Regular" w:cs="BMW Group Light Regular"/>
          <w:lang w:val="it-IT"/>
        </w:rPr>
        <w:t>:</w:t>
      </w:r>
      <w:r w:rsidR="003E2503"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="00765445">
        <w:rPr>
          <w:rFonts w:ascii="BMW Group Light Regular" w:eastAsia="BMW Group Light Regular" w:hAnsi="BMW Group Light Regular" w:cs="BMW Group Light Regular"/>
          <w:lang w:val="it-IT"/>
        </w:rPr>
        <w:t xml:space="preserve">la </w:t>
      </w:r>
      <w:r w:rsidR="003E2503"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sede del BMW Group a Monaco, </w:t>
      </w:r>
      <w:r w:rsidR="00765445">
        <w:rPr>
          <w:rFonts w:ascii="BMW Group Light Regular" w:eastAsia="BMW Group Light Regular" w:hAnsi="BMW Group Light Regular" w:cs="BMW Group Light Regular"/>
          <w:lang w:val="it-IT"/>
        </w:rPr>
        <w:t xml:space="preserve">nota come il </w:t>
      </w:r>
      <w:r w:rsidR="003E2503" w:rsidRPr="003E2503">
        <w:rPr>
          <w:rFonts w:ascii="BMW Group Light Regular" w:eastAsia="BMW Group Light Regular" w:hAnsi="BMW Group Light Regular" w:cs="BMW Group Light Regular"/>
          <w:lang w:val="it-IT"/>
        </w:rPr>
        <w:t>“Quattro cilindri”</w:t>
      </w:r>
      <w:r w:rsidR="00765445">
        <w:rPr>
          <w:rFonts w:ascii="BMW Group Light Regular" w:eastAsia="BMW Group Light Regular" w:hAnsi="BMW Group Light Regular" w:cs="BMW Group Light Regular"/>
          <w:lang w:val="it-IT"/>
        </w:rPr>
        <w:t xml:space="preserve">, </w:t>
      </w:r>
      <w:r w:rsidR="003E2503" w:rsidRPr="003E2503">
        <w:rPr>
          <w:rFonts w:ascii="BMW Group Light Regular" w:eastAsia="BMW Group Light Regular" w:hAnsi="BMW Group Light Regular" w:cs="BMW Group Light Regular"/>
          <w:lang w:val="it-IT"/>
        </w:rPr>
        <w:t>si trasformerà in una pila elettrica. Il BMW Group ha scelto questo simbolo luminoso per rappresentare il cambiamento tecnologico che avviene nel mondo della mobilità.</w:t>
      </w:r>
    </w:p>
    <w:p w14:paraId="448312E7" w14:textId="77777777" w:rsidR="00335279" w:rsidRDefault="00335279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0BC41AEC" w14:textId="77777777" w:rsidR="003E6334" w:rsidRDefault="003E2503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“Noi rispettiamo le nostre promesse”, ha detto Harald Krüger, Presidente del 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>Board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="00271223">
        <w:rPr>
          <w:rFonts w:ascii="BMW Group Light Regular" w:eastAsia="BMW Group Light Regular" w:hAnsi="BMW Group Light Regular" w:cs="BMW Group Light Regular"/>
          <w:lang w:val="it-IT"/>
        </w:rPr>
        <w:t>di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BMW AG. “Questo 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 xml:space="preserve">edificio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>simbolo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>,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alto 99 metri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>,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sta illuminando la strada verso l’era della mobilità elettrica. La vendita di 100 mila auto elettrificate in un anno rappresen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>ta un’importante pietra miliare,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ma questo per noi è soltanto l’inizio. 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 xml:space="preserve">Dal lancio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>della BMW i3 nel 2013 abbiamo consegnato oltre 200 mila auto elettrificate ai nostri clienti e, entro il 2025, offr</w:t>
      </w:r>
      <w:r w:rsidR="0024017E">
        <w:rPr>
          <w:rFonts w:ascii="BMW Group Light Regular" w:eastAsia="BMW Group Light Regular" w:hAnsi="BMW Group Light Regular" w:cs="BMW Group Light Regular"/>
          <w:lang w:val="it-IT"/>
        </w:rPr>
        <w:t>i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>remo loro 25 modelli elettrificati. Il nostro tempestivo ingresso nella mobilità elettrica ha reso possibile questo successo e la mobilità elettrica continuerà a rappresentare il mio metro per valutare il nostro futuro successo”.</w:t>
      </w:r>
    </w:p>
    <w:p w14:paraId="05FF7A07" w14:textId="77777777" w:rsidR="003E6334" w:rsidRDefault="003E6334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774863D1" w14:textId="3793F2D2" w:rsidR="003E6334" w:rsidRDefault="003E2503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35279">
        <w:rPr>
          <w:rFonts w:ascii="BMW Group Bold" w:eastAsia="BMW Group Bold" w:hAnsi="BMW Group Bold" w:cs="BMW Group Bold"/>
          <w:lang w:val="it-IT"/>
        </w:rPr>
        <w:t>Elettrificazione flessibi</w:t>
      </w:r>
      <w:r w:rsidR="00335279" w:rsidRPr="00335279">
        <w:rPr>
          <w:rFonts w:ascii="BMW Group Bold" w:eastAsia="BMW Group Bold" w:hAnsi="BMW Group Bold" w:cs="BMW Group Bold"/>
          <w:lang w:val="it-IT"/>
        </w:rPr>
        <w:t>le in tutte le serie di modelli</w:t>
      </w:r>
      <w:r w:rsidR="00335279">
        <w:rPr>
          <w:rFonts w:ascii="BMW Group Light Regular" w:eastAsia="BMW Group Light Regular" w:hAnsi="BMW Group Light Regular" w:cs="BMW Group Light Regular"/>
          <w:lang w:val="it-IT"/>
        </w:rPr>
        <w:br/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La mobilità elettrica rappresenta un elemento fondamentale della nostra strategia aziendale NUMBER ONE &gt; NEXT, che continua ad espandere la posizione del BMW Group come fornitore leader di mobilità premium individuale e di servizi per la mobilità stessa. Entro il 2025, l’azienda offrirà in tutto il mondo 25 modelli tra ibridi plug-in e completamente elettrici. </w:t>
      </w:r>
    </w:p>
    <w:p w14:paraId="00AC7220" w14:textId="77777777" w:rsidR="003E6334" w:rsidRDefault="003E6334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72A2D7A4" w14:textId="77777777" w:rsidR="003E6334" w:rsidRDefault="003E2503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E2503">
        <w:rPr>
          <w:rFonts w:ascii="BMW Group Light Regular" w:eastAsia="BMW Group Light Regular" w:hAnsi="BMW Group Light Regular" w:cs="BMW Group Light Regular"/>
          <w:lang w:val="it-IT"/>
        </w:rPr>
        <w:t>La quinta generazione della propulsione elettrica e d</w:t>
      </w:r>
      <w:r w:rsidR="00765445">
        <w:rPr>
          <w:rFonts w:ascii="BMW Group Light Regular" w:eastAsia="BMW Group Light Regular" w:hAnsi="BMW Group Light Regular" w:cs="BMW Group Light Regular"/>
          <w:lang w:val="it-IT"/>
        </w:rPr>
        <w:t xml:space="preserve">ella tecnologia delle batterie -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>disponibile a partire dal 2021</w:t>
      </w:r>
      <w:r w:rsidR="00765445">
        <w:rPr>
          <w:rFonts w:ascii="BMW Group Light Regular" w:eastAsia="BMW Group Light Regular" w:hAnsi="BMW Group Light Regular" w:cs="BMW Group Light Regular"/>
          <w:lang w:val="it-IT"/>
        </w:rPr>
        <w:t xml:space="preserve"> -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>utilizza kit di elettrificazione modulari e scalabili che permetteranno a tutte le serie di modelli d</w:t>
      </w:r>
      <w:r w:rsidR="00765445">
        <w:rPr>
          <w:rFonts w:ascii="BMW Group Light Regular" w:eastAsia="BMW Group Light Regular" w:hAnsi="BMW Group Light Regular" w:cs="BMW Group Light Regular"/>
          <w:lang w:val="it-IT"/>
        </w:rPr>
        <w:t>i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essere equipaggiate con ogni tipo di motorizzazione. </w:t>
      </w:r>
    </w:p>
    <w:p w14:paraId="2C256F61" w14:textId="77777777" w:rsidR="003E6334" w:rsidRDefault="003E6334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01D7A053" w14:textId="6C379A40" w:rsidR="003E2503" w:rsidRPr="003E2503" w:rsidRDefault="003E2503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E2503">
        <w:rPr>
          <w:rFonts w:ascii="BMW Group Light Regular" w:eastAsia="BMW Group Light Regular" w:hAnsi="BMW Group Light Regular" w:cs="BMW Group Light Regular"/>
          <w:lang w:val="it-IT"/>
        </w:rPr>
        <w:t>Per il suo marchio di auto elettriche, BMW i, che è stato fondato nel 2011, l’azienda ha già assicurato i diritti di identificazione da BMW i1 a i9, nonch</w:t>
      </w:r>
      <w:r w:rsidR="00B16B72">
        <w:rPr>
          <w:rFonts w:ascii="BMW Group Light Regular" w:eastAsia="BMW Group Light Regular" w:hAnsi="BMW Group Light Regular" w:cs="BMW Group Light Regular"/>
          <w:lang w:val="it-IT"/>
        </w:rPr>
        <w:t>é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da BMW iX1 a iX9. Il prossimo anno vedremo il lancio della BMW i8 Roadster, seguita nel 2019 da una MINI completamente elettrica; nel 2020, dalla versione elettrica della BMW </w:t>
      </w:r>
      <w:r w:rsidR="00C54E45">
        <w:rPr>
          <w:rFonts w:ascii="BMW Group Light Regular" w:eastAsia="BMW Group Light Regular" w:hAnsi="BMW Group Light Regular" w:cs="BMW Group Light Regular"/>
          <w:lang w:val="it-IT"/>
        </w:rPr>
        <w:t>X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3 e nel 2021 dalla nuova ammiraglia del marchio per quanto riguarda la tecnologia, la BMW iNext, che unirà la mobilità elettrica alla guida autonoma e a nuove opzioni di connettività interne per la prima volta </w:t>
      </w:r>
      <w:r w:rsidR="00765445">
        <w:rPr>
          <w:rFonts w:ascii="BMW Group Light Regular" w:eastAsia="BMW Group Light Regular" w:hAnsi="BMW Group Light Regular" w:cs="BMW Group Light Regular"/>
          <w:lang w:val="it-IT"/>
        </w:rPr>
        <w:t>su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un modello di serie.</w:t>
      </w:r>
      <w:r w:rsidR="00F9630F">
        <w:rPr>
          <w:rFonts w:ascii="BMW Group Light Regular" w:eastAsia="BMW Group Light Regular" w:hAnsi="BMW Group Light Regular" w:cs="BMW Group Light Regular"/>
          <w:lang w:val="it-IT"/>
        </w:rPr>
        <w:br/>
      </w:r>
    </w:p>
    <w:p w14:paraId="414086F0" w14:textId="77777777" w:rsidR="003E6334" w:rsidRDefault="00C54E45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>
        <w:rPr>
          <w:rFonts w:ascii="BMW Group Light Regular" w:eastAsia="BMW Group Light Regular" w:hAnsi="BMW Group Light Regular" w:cs="BMW Group Light Regular"/>
          <w:lang w:val="it-IT"/>
        </w:rPr>
        <w:t>Il BMW Group ha ad</w:t>
      </w:r>
      <w:r w:rsidR="003E2503" w:rsidRPr="003E2503">
        <w:rPr>
          <w:rFonts w:ascii="BMW Group Light Regular" w:eastAsia="BMW Group Light Regular" w:hAnsi="BMW Group Light Regular" w:cs="BMW Group Light Regular"/>
          <w:lang w:val="it-IT"/>
        </w:rPr>
        <w:t>ottato un approccio olistico alla mobilità elettrica</w:t>
      </w:r>
      <w:r w:rsidR="00765445">
        <w:rPr>
          <w:rFonts w:ascii="BMW Group Light Regular" w:eastAsia="BMW Group Light Regular" w:hAnsi="BMW Group Light Regular" w:cs="BMW Group Light Regular"/>
          <w:lang w:val="it-IT"/>
        </w:rPr>
        <w:t xml:space="preserve"> sin dall’inizio quando, </w:t>
      </w:r>
      <w:r w:rsidR="003E2503" w:rsidRPr="003E2503">
        <w:rPr>
          <w:rFonts w:ascii="BMW Group Light Regular" w:eastAsia="BMW Group Light Regular" w:hAnsi="BMW Group Light Regular" w:cs="BMW Group Light Regular"/>
          <w:lang w:val="it-IT"/>
        </w:rPr>
        <w:t>nel 2007</w:t>
      </w:r>
      <w:r w:rsidR="00765445">
        <w:rPr>
          <w:rFonts w:ascii="BMW Group Light Regular" w:eastAsia="BMW Group Light Regular" w:hAnsi="BMW Group Light Regular" w:cs="BMW Group Light Regular"/>
          <w:lang w:val="it-IT"/>
        </w:rPr>
        <w:t>,</w:t>
      </w:r>
      <w:r w:rsidR="003E2503"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ha lanciato il progetto i, l’apripis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 xml:space="preserve">ta della BMW i. L’anno seguente una flotta di vetture </w:t>
      </w:r>
      <w:r w:rsidR="003E2503"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elettriche </w:t>
      </w:r>
      <w:r w:rsidR="003E6334"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EV </w:t>
      </w:r>
      <w:r w:rsidR="003E2503"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sono scese in strada in tutto il mondo nella più grande serie di test </w:t>
      </w:r>
      <w:r w:rsidR="003E6334"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sul campo </w:t>
      </w:r>
      <w:r w:rsidR="003E2503"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a cui l’industria automobilistica abbia mai assistito. </w:t>
      </w:r>
    </w:p>
    <w:p w14:paraId="33AC963E" w14:textId="77777777" w:rsidR="00A8515E" w:rsidRDefault="00A8515E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482E310C" w14:textId="021C60A5" w:rsidR="003E2503" w:rsidRPr="003E2503" w:rsidRDefault="003E2503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La produzione in serie della BMW i3 completamente elettrica, uno dei concetti di veicolo più premiati del mondo, è iniziata nel 2013. Da allora, le vendite sono aumentate anno dopo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lastRenderedPageBreak/>
        <w:t xml:space="preserve">anno 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>ne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i quattro anni 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>successivi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>.</w:t>
      </w:r>
      <w:r w:rsidR="00F9630F">
        <w:rPr>
          <w:rFonts w:ascii="BMW Group Light Regular" w:eastAsia="BMW Group Light Regular" w:hAnsi="BMW Group Light Regular" w:cs="BMW Group Light Regular"/>
          <w:lang w:val="it-IT"/>
        </w:rPr>
        <w:br/>
      </w:r>
    </w:p>
    <w:p w14:paraId="2F1C693D" w14:textId="24860312" w:rsidR="003E2503" w:rsidRDefault="003E2503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b/>
          <w:lang w:val="it-IT"/>
        </w:rPr>
      </w:pPr>
      <w:r w:rsidRPr="00F9630F">
        <w:rPr>
          <w:rFonts w:ascii="BMW Group Bold" w:eastAsia="BMW Group Bold" w:hAnsi="BMW Group Bold" w:cs="BMW Group Bold"/>
          <w:lang w:val="it-IT"/>
        </w:rPr>
        <w:t>Il BMW Group fornitore l</w:t>
      </w:r>
      <w:r w:rsidR="00F9630F" w:rsidRPr="00F9630F">
        <w:rPr>
          <w:rFonts w:ascii="BMW Group Bold" w:eastAsia="BMW Group Bold" w:hAnsi="BMW Group Bold" w:cs="BMW Group Bold"/>
          <w:lang w:val="it-IT"/>
        </w:rPr>
        <w:t>eader della mobilità elettrica</w:t>
      </w:r>
      <w:r w:rsidRPr="00F9630F">
        <w:rPr>
          <w:rFonts w:ascii="BMW Group Light Regular" w:eastAsia="BMW Group Light Regular" w:hAnsi="BMW Group Light Regular" w:cs="BMW Group Light Regular"/>
          <w:b/>
          <w:lang w:val="it-IT"/>
        </w:rPr>
        <w:tab/>
      </w:r>
    </w:p>
    <w:p w14:paraId="6FFE0566" w14:textId="73D8CAEA" w:rsidR="003E2503" w:rsidRPr="003E2503" w:rsidRDefault="003E2503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Grazie al suo approccio </w:t>
      </w:r>
      <w:r w:rsidR="00765445">
        <w:rPr>
          <w:rFonts w:ascii="BMW Group Light Regular" w:eastAsia="BMW Group Light Regular" w:hAnsi="BMW Group Light Regular" w:cs="BMW Group Light Regular"/>
          <w:lang w:val="it-IT"/>
        </w:rPr>
        <w:t>precoce al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la mobilità elettrica, il BMW Group ha già acquisito una posizione di leader nel mercato dei veicoli elettrificati. Secondo il rapporto indipendente POLK/IHS (pubblicato il 7 dicembre 2017), il BMW Group ha un chiaro vantaggio rispetto ai suoi concorrenti per quanto riguarda le immatricolazioni di nuovi veicoli completamente elettrici o ibridi plug-in in Europa, con una quota di mercato del 21 percento. Ciò significa che la quota del BMW Group 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 xml:space="preserve">nel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segmento 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 xml:space="preserve">dei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veicoli elettrificati è più di tre volte quella </w:t>
      </w:r>
      <w:r w:rsidR="00765445">
        <w:rPr>
          <w:rFonts w:ascii="BMW Group Light Regular" w:eastAsia="BMW Group Light Regular" w:hAnsi="BMW Group Light Regular" w:cs="BMW Group Light Regular"/>
          <w:lang w:val="it-IT"/>
        </w:rPr>
        <w:t xml:space="preserve">che ha nel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>mercato dei modelli tradizionali. Mentre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>,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i veicoli elettrificati rappresentano ora il due percento delle nuove immatricolazioni di tutti i costruttori in Europa, la quota del BMW Group è già del sei percento. In altre parole, il BMW Group detiene una quota largamente superiore 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>nel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crescente mercato della mobilità elettrica 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>in Europa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. La posizione dell’azienda è altrettanto forte 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 xml:space="preserve">se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parliamo 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 xml:space="preserve">del mercato mondiale, </w:t>
      </w:r>
      <w:r w:rsidR="00765445">
        <w:rPr>
          <w:rFonts w:ascii="BMW Group Light Regular" w:eastAsia="BMW Group Light Regular" w:hAnsi="BMW Group Light Regular" w:cs="BMW Group Light Regular"/>
          <w:lang w:val="it-IT"/>
        </w:rPr>
        <w:t xml:space="preserve">in cui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>detiene il 10 percento del mercato elettrificato globale.</w:t>
      </w:r>
    </w:p>
    <w:p w14:paraId="0A1B8E41" w14:textId="77777777" w:rsidR="00F9630F" w:rsidRDefault="00F9630F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5BDDC6ED" w14:textId="77777777" w:rsidR="003E6334" w:rsidRDefault="003E2503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I modelli elettrificati sono molto richiesti nell’Europa occidentale e negli Stati Uniti, per esempio, dove rappresentano il sette percento delle vendite totali del marchio BMW in entrambi. In Scandinavia, dove la BMW i3 è il modello BMW più venduto, una </w:t>
      </w:r>
      <w:r w:rsidR="003E6334"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auto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ogni quattro vendute è elettrificata. In Germania, le nuove immatricolazioni di veicoli elettrici e plug-in ibridi del BMW Group 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 xml:space="preserve">supereranno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quest’anno le 10.000 unità. </w:t>
      </w:r>
    </w:p>
    <w:p w14:paraId="3B2C8A50" w14:textId="77777777" w:rsidR="003E6334" w:rsidRDefault="003E2503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I sistemi propulsivi elettrici giocheranno un ruolo sempre più importante anche nel mix di motorizzazioni per </w:t>
      </w:r>
      <w:r w:rsidR="003E6334">
        <w:rPr>
          <w:rFonts w:ascii="BMW Group Light Regular" w:eastAsia="BMW Group Light Regular" w:hAnsi="BMW Group Light Regular" w:cs="BMW Group Light Regular"/>
          <w:lang w:val="it-IT"/>
        </w:rPr>
        <w:t>ciascun modello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: </w:t>
      </w:r>
      <w:r w:rsidR="00D629E1">
        <w:rPr>
          <w:rFonts w:ascii="BMW Group Light Regular" w:eastAsia="BMW Group Light Regular" w:hAnsi="BMW Group Light Regular" w:cs="BMW Group Light Regular"/>
          <w:lang w:val="it-IT"/>
        </w:rPr>
        <w:t>n</w:t>
      </w:r>
      <w:r w:rsidR="003D6371">
        <w:rPr>
          <w:rFonts w:ascii="BMW Group Light Regular" w:eastAsia="BMW Group Light Regular" w:hAnsi="BMW Group Light Regular" w:cs="BMW Group Light Regular"/>
          <w:lang w:val="it-IT"/>
        </w:rPr>
        <w:t xml:space="preserve">el 2017, una BMW Serie 3 berlina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ogni dieci </w:t>
      </w:r>
      <w:r w:rsidR="003D6371">
        <w:rPr>
          <w:rFonts w:ascii="BMW Group Light Regular" w:eastAsia="BMW Group Light Regular" w:hAnsi="BMW Group Light Regular" w:cs="BMW Group Light Regular"/>
          <w:lang w:val="it-IT"/>
        </w:rPr>
        <w:t>consegnate ai clienti è dotata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di propulsione elettrica. Nel caso della BMW Serie 2 Active Tourer, il 13 percento degli esemplari venduti nel 2017 sono stati ibridi plug-in. </w:t>
      </w:r>
    </w:p>
    <w:p w14:paraId="7F221BC1" w14:textId="3C01A1C7" w:rsidR="003E2503" w:rsidRPr="003E2503" w:rsidRDefault="003E2503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E2503">
        <w:rPr>
          <w:rFonts w:ascii="BMW Group Light Regular" w:eastAsia="BMW Group Light Regular" w:hAnsi="BMW Group Light Regular" w:cs="BMW Group Light Regular"/>
          <w:lang w:val="it-IT"/>
        </w:rPr>
        <w:t>Dal suo lancio nel giugno 2017, la MINI Cooper S E Countryman ALL4 (consumi combinati di 2,3-2,1 l/100 km; emissioni di CO2 di 52-49 g/km) già incide per il dieci percento delle vendite della MINI Countryman in tutto il mondo. Le vendite della BMW i3 completamente elettrica sono aumentate di circa un quarto. (Tutti i valori riguardano genn</w:t>
      </w:r>
      <w:r w:rsidR="00D629E1">
        <w:rPr>
          <w:rFonts w:ascii="BMW Group Light Regular" w:eastAsia="BMW Group Light Regular" w:hAnsi="BMW Group Light Regular" w:cs="BMW Group Light Regular"/>
          <w:lang w:val="it-IT"/>
        </w:rPr>
        <w:t>aio-novembre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2017.)</w:t>
      </w:r>
      <w:r w:rsidR="00F9630F">
        <w:rPr>
          <w:rFonts w:ascii="BMW Group Light Regular" w:eastAsia="BMW Group Light Regular" w:hAnsi="BMW Group Light Regular" w:cs="BMW Group Light Regular"/>
          <w:lang w:val="it-IT"/>
        </w:rPr>
        <w:br/>
      </w:r>
    </w:p>
    <w:p w14:paraId="5A8FA523" w14:textId="48248D98" w:rsidR="003E2503" w:rsidRPr="003E2503" w:rsidRDefault="003E2503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A completare i nove </w:t>
      </w:r>
      <w:r w:rsidR="003D6371">
        <w:rPr>
          <w:rFonts w:ascii="BMW Group Light Regular" w:eastAsia="BMW Group Light Regular" w:hAnsi="BMW Group Light Regular" w:cs="BMW Group Light Regular"/>
          <w:lang w:val="it-IT"/>
        </w:rPr>
        <w:t xml:space="preserve">modelli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elettrificati offerti dal BMW Group l’azienda costruisce anche </w:t>
      </w:r>
      <w:r w:rsidR="003D6371">
        <w:rPr>
          <w:rFonts w:ascii="BMW Group Light Regular" w:eastAsia="BMW Group Light Regular" w:hAnsi="BMW Group Light Regular" w:cs="BMW Group Light Regular"/>
          <w:lang w:val="it-IT"/>
        </w:rPr>
        <w:t xml:space="preserve">il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due ruote </w:t>
      </w:r>
      <w:r w:rsidR="003D6371">
        <w:rPr>
          <w:rFonts w:ascii="BMW Group Light Regular" w:eastAsia="BMW Group Light Regular" w:hAnsi="BMW Group Light Regular" w:cs="BMW Group Light Regular"/>
          <w:lang w:val="it-IT"/>
        </w:rPr>
        <w:t xml:space="preserve">ideale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per la mobilità elettrica urbana premium: </w:t>
      </w:r>
      <w:r w:rsidR="003D6371">
        <w:rPr>
          <w:rFonts w:ascii="BMW Group Light Regular" w:eastAsia="BMW Group Light Regular" w:hAnsi="BMW Group Light Regular" w:cs="BMW Group Light Regular"/>
          <w:lang w:val="it-IT"/>
        </w:rPr>
        <w:t xml:space="preserve">il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BMW C evolution. </w:t>
      </w:r>
      <w:r w:rsidR="003D6371">
        <w:rPr>
          <w:rFonts w:ascii="BMW Group Light Regular" w:eastAsia="BMW Group Light Regular" w:hAnsi="BMW Group Light Regular" w:cs="BMW Group Light Regular"/>
          <w:lang w:val="it-IT"/>
        </w:rPr>
        <w:t xml:space="preserve">Con </w:t>
      </w:r>
      <w:r w:rsidR="005D790C">
        <w:rPr>
          <w:rFonts w:ascii="BMW Group Light Regular" w:eastAsia="BMW Group Light Regular" w:hAnsi="BMW Group Light Regular" w:cs="BMW Group Light Regular"/>
          <w:lang w:val="it-IT"/>
        </w:rPr>
        <w:t xml:space="preserve">l’introduzione della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>nuova batteria</w:t>
      </w:r>
      <w:r w:rsidR="003D6371">
        <w:rPr>
          <w:rFonts w:ascii="BMW Group Light Regular" w:eastAsia="BMW Group Light Regular" w:hAnsi="BMW Group Light Regular" w:cs="BMW Group Light Regular"/>
          <w:lang w:val="it-IT"/>
        </w:rPr>
        <w:t xml:space="preserve"> -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che aumenta l’a</w:t>
      </w:r>
      <w:r w:rsidR="003D6371">
        <w:rPr>
          <w:rFonts w:ascii="BMW Group Light Regular" w:eastAsia="BMW Group Light Regular" w:hAnsi="BMW Group Light Regular" w:cs="BMW Group Light Regular"/>
          <w:lang w:val="it-IT"/>
        </w:rPr>
        <w:t xml:space="preserve">utonomia dello scooter a 160 km -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>le vendite sono cresciute dell’80% rispetto ai primi 11 mesi dello scorso anno. Le 1.500 unità vendute in tutto il mondo si uniscono alle 100.000 automobili elettrificate che</w:t>
      </w:r>
      <w:r w:rsidR="00F9630F">
        <w:rPr>
          <w:rFonts w:ascii="BMW Group Light Regular" w:eastAsia="BMW Group Light Regular" w:hAnsi="BMW Group Light Regular" w:cs="BMW Group Light Regular"/>
          <w:lang w:val="it-IT"/>
        </w:rPr>
        <w:t xml:space="preserve"> l’azienda ha venduto nel 2017.</w:t>
      </w:r>
      <w:r w:rsidR="00F9630F">
        <w:rPr>
          <w:rFonts w:ascii="BMW Group Light Regular" w:eastAsia="BMW Group Light Regular" w:hAnsi="BMW Group Light Regular" w:cs="BMW Group Light Regular"/>
          <w:lang w:val="it-IT"/>
        </w:rPr>
        <w:br/>
      </w:r>
    </w:p>
    <w:p w14:paraId="53BF0A74" w14:textId="0A99A3E5" w:rsidR="003E2503" w:rsidRDefault="003E2503" w:rsidP="003E2503">
      <w:pPr>
        <w:pStyle w:val="Corpo"/>
        <w:tabs>
          <w:tab w:val="left" w:pos="8364"/>
        </w:tabs>
        <w:ind w:right="-404"/>
        <w:rPr>
          <w:rFonts w:ascii="BMW Group Bold" w:eastAsia="BMW Group Bold" w:hAnsi="BMW Group Bold" w:cs="BMW Group Bold"/>
          <w:lang w:val="it-IT"/>
        </w:rPr>
      </w:pPr>
      <w:r w:rsidRPr="00F9630F">
        <w:rPr>
          <w:rFonts w:ascii="BMW Group Bold" w:eastAsia="BMW Group Bold" w:hAnsi="BMW Group Bold" w:cs="BMW Group Bold"/>
          <w:lang w:val="it-IT"/>
        </w:rPr>
        <w:t>Cer</w:t>
      </w:r>
      <w:r w:rsidR="00F9630F" w:rsidRPr="00F9630F">
        <w:rPr>
          <w:rFonts w:ascii="BMW Group Bold" w:eastAsia="BMW Group Bold" w:hAnsi="BMW Group Bold" w:cs="BMW Group Bold"/>
          <w:lang w:val="it-IT"/>
        </w:rPr>
        <w:t>imonia di consegna al BMW Welt</w:t>
      </w:r>
    </w:p>
    <w:p w14:paraId="57D7E683" w14:textId="77777777" w:rsidR="003D6371" w:rsidRDefault="003E2503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Uno </w:t>
      </w:r>
      <w:r w:rsidR="003D6371">
        <w:rPr>
          <w:rFonts w:ascii="BMW Group Light Regular" w:eastAsia="BMW Group Light Regular" w:hAnsi="BMW Group Light Regular" w:cs="BMW Group Light Regular"/>
          <w:lang w:val="it-IT"/>
        </w:rPr>
        <w:t>dei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tanti clienti in tutto il mondo ha ricevuto oggi una sorpresa molto speciale</w:t>
      </w:r>
      <w:r w:rsidR="003D6371">
        <w:rPr>
          <w:rFonts w:ascii="BMW Group Light Regular" w:eastAsia="BMW Group Light Regular" w:hAnsi="BMW Group Light Regular" w:cs="BMW Group Light Regular"/>
          <w:lang w:val="it-IT"/>
        </w:rPr>
        <w:t xml:space="preserve">. L’ottantenne, proveniente dalla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>regione tedesca Renania Settentrionale-Vestfalia</w:t>
      </w:r>
      <w:r w:rsidR="003D6371">
        <w:rPr>
          <w:rFonts w:ascii="BMW Group Light Regular" w:eastAsia="BMW Group Light Regular" w:hAnsi="BMW Group Light Regular" w:cs="BMW Group Light Regular"/>
          <w:lang w:val="it-IT"/>
        </w:rPr>
        <w:t>,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ha ritirato questo pomeriggio la sua BMW i3 nel colore Protonic Blue presso il BMW Welt di Monaco, diventando così il 100.000° cliente in t</w:t>
      </w:r>
      <w:r w:rsidR="001C56BC">
        <w:rPr>
          <w:rFonts w:ascii="BMW Group Light Regular" w:eastAsia="BMW Group Light Regular" w:hAnsi="BMW Group Light Regular" w:cs="BMW Group Light Regular"/>
          <w:lang w:val="it-IT"/>
        </w:rPr>
        <w:t>utto il mondo a scegliere quest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’anno un veicolo elettrificato del BMW Group. </w:t>
      </w:r>
    </w:p>
    <w:p w14:paraId="3EAE9BF2" w14:textId="77777777" w:rsidR="003D6371" w:rsidRDefault="003D6371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3D58CD05" w14:textId="3BCB70FF" w:rsidR="005D790C" w:rsidRPr="00A33F3D" w:rsidRDefault="003E2503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Harald Krüger, Presidente del Consiglio di Amministrazione </w:t>
      </w:r>
      <w:r w:rsidR="001C56BC">
        <w:rPr>
          <w:rFonts w:ascii="BMW Group Light Regular" w:eastAsia="BMW Group Light Regular" w:hAnsi="BMW Group Light Regular" w:cs="BMW Group Light Regular"/>
          <w:lang w:val="it-IT"/>
        </w:rPr>
        <w:t>di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BMW AG, gli ha dato il benvenuto al BMW Welt e consegnato personalmente le chiavi del</w:t>
      </w:r>
      <w:r w:rsidR="00D0014D">
        <w:rPr>
          <w:rFonts w:ascii="BMW Group Light Regular" w:eastAsia="BMW Group Light Regular" w:hAnsi="BMW Group Light Regular" w:cs="BMW Group Light Regular"/>
          <w:lang w:val="it-IT"/>
        </w:rPr>
        <w:t>la vettura, così commentando: “L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>’entusiasmo che accompagna la mobilità elettrica viene sentito da tutte le generazioni e la consegna della 100.000a vettura elettrificata che abbiamo portato sulle strade quest’anno rappresenta per me un momento speciale”.</w:t>
      </w:r>
      <w:r w:rsidR="00F9630F">
        <w:rPr>
          <w:rFonts w:ascii="BMW Group Light Regular" w:eastAsia="BMW Group Light Regular" w:hAnsi="BMW Group Light Regular" w:cs="BMW Group Light Regular"/>
          <w:lang w:val="it-IT"/>
        </w:rPr>
        <w:br/>
      </w:r>
    </w:p>
    <w:p w14:paraId="06BAAECC" w14:textId="77777777" w:rsidR="00A33F3D" w:rsidRDefault="00A33F3D" w:rsidP="003E2503">
      <w:pPr>
        <w:pStyle w:val="Corpo"/>
        <w:tabs>
          <w:tab w:val="left" w:pos="8364"/>
        </w:tabs>
        <w:ind w:right="-404"/>
        <w:rPr>
          <w:rFonts w:ascii="BMW Group Bold" w:eastAsia="BMW Group Bold" w:hAnsi="BMW Group Bold" w:cs="BMW Group Bold"/>
          <w:lang w:val="it-IT"/>
        </w:rPr>
      </w:pPr>
    </w:p>
    <w:p w14:paraId="42D07883" w14:textId="77777777" w:rsidR="00A33F3D" w:rsidRDefault="00A33F3D" w:rsidP="003E2503">
      <w:pPr>
        <w:pStyle w:val="Corpo"/>
        <w:tabs>
          <w:tab w:val="left" w:pos="8364"/>
        </w:tabs>
        <w:ind w:right="-404"/>
        <w:rPr>
          <w:rFonts w:ascii="BMW Group Bold" w:eastAsia="BMW Group Bold" w:hAnsi="BMW Group Bold" w:cs="BMW Group Bold"/>
          <w:lang w:val="it-IT"/>
        </w:rPr>
      </w:pPr>
    </w:p>
    <w:p w14:paraId="421770E5" w14:textId="77777777" w:rsidR="00A8515E" w:rsidRDefault="00A8515E" w:rsidP="003E2503">
      <w:pPr>
        <w:pStyle w:val="Corpo"/>
        <w:tabs>
          <w:tab w:val="left" w:pos="8364"/>
        </w:tabs>
        <w:ind w:right="-404"/>
        <w:rPr>
          <w:rFonts w:ascii="BMW Group Bold" w:eastAsia="BMW Group Bold" w:hAnsi="BMW Group Bold" w:cs="BMW Group Bold"/>
          <w:lang w:val="it-IT"/>
        </w:rPr>
      </w:pPr>
    </w:p>
    <w:p w14:paraId="1852E825" w14:textId="77777777" w:rsidR="00A8515E" w:rsidRDefault="00A8515E" w:rsidP="003E2503">
      <w:pPr>
        <w:pStyle w:val="Corpo"/>
        <w:tabs>
          <w:tab w:val="left" w:pos="8364"/>
        </w:tabs>
        <w:ind w:right="-404"/>
        <w:rPr>
          <w:rFonts w:ascii="BMW Group Bold" w:eastAsia="BMW Group Bold" w:hAnsi="BMW Group Bold" w:cs="BMW Group Bold"/>
          <w:lang w:val="it-IT"/>
        </w:rPr>
      </w:pPr>
    </w:p>
    <w:p w14:paraId="331FDA0E" w14:textId="10E3C55A" w:rsidR="003E2503" w:rsidRDefault="00F9630F" w:rsidP="003E2503">
      <w:pPr>
        <w:pStyle w:val="Corpo"/>
        <w:tabs>
          <w:tab w:val="left" w:pos="8364"/>
        </w:tabs>
        <w:ind w:right="-404"/>
        <w:rPr>
          <w:rFonts w:ascii="BMW Group Bold" w:eastAsia="BMW Group Bold" w:hAnsi="BMW Group Bold" w:cs="BMW Group Bold"/>
          <w:lang w:val="it-IT"/>
        </w:rPr>
      </w:pPr>
      <w:r w:rsidRPr="00F9630F">
        <w:rPr>
          <w:rFonts w:ascii="BMW Group Bold" w:eastAsia="BMW Group Bold" w:hAnsi="BMW Group Bold" w:cs="BMW Group Bold"/>
          <w:lang w:val="it-IT"/>
        </w:rPr>
        <w:t>Un simbolo luminoso</w:t>
      </w:r>
    </w:p>
    <w:p w14:paraId="0BFB5F30" w14:textId="77777777" w:rsidR="005D790C" w:rsidRDefault="003E2503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Per festeggiare questo importante traguardo l’iconica </w:t>
      </w:r>
      <w:r w:rsidR="003D6371">
        <w:rPr>
          <w:rFonts w:ascii="BMW Group Light Regular" w:eastAsia="BMW Group Light Regular" w:hAnsi="BMW Group Light Regular" w:cs="BMW Group Light Regular"/>
          <w:lang w:val="it-IT"/>
        </w:rPr>
        <w:t xml:space="preserve">sede del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“Quattro Cilindri” </w:t>
      </w:r>
      <w:r w:rsidR="003D6371">
        <w:rPr>
          <w:rFonts w:ascii="BMW Group Light Regular" w:eastAsia="BMW Group Light Regular" w:hAnsi="BMW Group Light Regular" w:cs="BMW Group Light Regular"/>
          <w:lang w:val="it-IT"/>
        </w:rPr>
        <w:t xml:space="preserve">di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BMW viene trasformata da una installazione luminosa </w:t>
      </w:r>
      <w:r w:rsidR="003D6371">
        <w:rPr>
          <w:rFonts w:ascii="BMW Group Light Regular" w:eastAsia="BMW Group Light Regular" w:hAnsi="BMW Group Light Regular" w:cs="BMW Group Light Regular"/>
          <w:lang w:val="it-IT"/>
        </w:rPr>
        <w:t xml:space="preserve">che rappresenta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quattro pile elettriche verticali, </w:t>
      </w:r>
      <w:r w:rsidR="005D790C">
        <w:rPr>
          <w:rFonts w:ascii="BMW Group Light Regular" w:eastAsia="BMW Group Light Regular" w:hAnsi="BMW Group Light Regular" w:cs="BMW Group Light Regular"/>
          <w:lang w:val="it-IT"/>
        </w:rPr>
        <w:t>a rappresentare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il pensiero lungimirante che è parte fondamentale del Dna </w:t>
      </w:r>
      <w:r w:rsidR="0015199E">
        <w:rPr>
          <w:rFonts w:ascii="BMW Group Light Regular" w:eastAsia="BMW Group Light Regular" w:hAnsi="BMW Group Light Regular" w:cs="BMW Group Light Regular"/>
          <w:lang w:val="it-IT"/>
        </w:rPr>
        <w:t>di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BMW. </w:t>
      </w:r>
    </w:p>
    <w:p w14:paraId="1C9DD1D5" w14:textId="77777777" w:rsidR="005D790C" w:rsidRDefault="003E2503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La speciale </w:t>
      </w:r>
      <w:r w:rsidR="003D6371">
        <w:rPr>
          <w:rFonts w:ascii="BMW Group Light Regular" w:eastAsia="BMW Group Light Regular" w:hAnsi="BMW Group Light Regular" w:cs="BMW Group Light Regular"/>
          <w:lang w:val="it-IT"/>
        </w:rPr>
        <w:t xml:space="preserve">installazione </w:t>
      </w:r>
      <w:r w:rsidR="005D790C">
        <w:rPr>
          <w:rFonts w:ascii="BMW Group Light Regular" w:eastAsia="BMW Group Light Regular" w:hAnsi="BMW Group Light Regular" w:cs="BMW Group Light Regular"/>
          <w:lang w:val="it-IT"/>
        </w:rPr>
        <w:t xml:space="preserve">verrà 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>proiettata sull’edificio nella serata del 18 dicembre 2017 dall</w:t>
      </w:r>
      <w:r w:rsidR="00F15636">
        <w:rPr>
          <w:rFonts w:ascii="BMW Group Light Regular" w:eastAsia="BMW Group Light Regular" w:hAnsi="BMW Group Light Regular" w:cs="BMW Group Light Regular"/>
          <w:lang w:val="it-IT"/>
        </w:rPr>
        <w:t>e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ore 20 fino a mezzanotte. </w:t>
      </w:r>
    </w:p>
    <w:p w14:paraId="07EFB57D" w14:textId="77777777" w:rsidR="005D790C" w:rsidRDefault="005D790C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67FD1DCE" w14:textId="6D87A5C7" w:rsidR="003E2503" w:rsidRPr="003E2503" w:rsidRDefault="003E2503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E2503">
        <w:rPr>
          <w:rFonts w:ascii="BMW Group Light Regular" w:eastAsia="BMW Group Light Regular" w:hAnsi="BMW Group Light Regular" w:cs="BMW Group Light Regular"/>
          <w:lang w:val="it-IT"/>
        </w:rPr>
        <w:t>Il progetto è stato realizzato in collaborazione con l’organizzazione culturale Spielmotor Muenchen. Questa partnership pubblico-p</w:t>
      </w:r>
      <w:r w:rsidR="00E242B4">
        <w:rPr>
          <w:rFonts w:ascii="BMW Group Light Regular" w:eastAsia="BMW Group Light Regular" w:hAnsi="BMW Group Light Regular" w:cs="BMW Group Light Regular"/>
          <w:lang w:val="it-IT"/>
        </w:rPr>
        <w:t>rivato tra la Città di Monaco e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il BMW Group è nata nel 1979 con l’obiettivo di portare a Monaco la diversità culturale e di stabilire ed espandere il ruolo della città come des</w:t>
      </w:r>
      <w:r w:rsidR="00E242B4">
        <w:rPr>
          <w:rFonts w:ascii="BMW Group Light Regular" w:eastAsia="BMW Group Light Regular" w:hAnsi="BMW Group Light Regular" w:cs="BMW Group Light Regular"/>
          <w:lang w:val="it-IT"/>
        </w:rPr>
        <w:t>tinazione culturale nazionale e</w:t>
      </w: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 internazionale.</w:t>
      </w:r>
      <w:r w:rsidR="00432D6D">
        <w:rPr>
          <w:rFonts w:ascii="BMW Group Light Regular" w:eastAsia="BMW Group Light Regular" w:hAnsi="BMW Group Light Regular" w:cs="BMW Group Light Regular"/>
          <w:lang w:val="it-IT"/>
        </w:rPr>
        <w:br/>
      </w:r>
    </w:p>
    <w:p w14:paraId="746D560D" w14:textId="77777777" w:rsidR="003E2503" w:rsidRPr="004B4A66" w:rsidRDefault="003E2503" w:rsidP="003E2503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de-DE"/>
        </w:rPr>
      </w:pPr>
      <w:r w:rsidRPr="003E2503">
        <w:rPr>
          <w:rFonts w:ascii="BMW Group Light Regular" w:eastAsia="BMW Group Light Regular" w:hAnsi="BMW Group Light Regular" w:cs="BMW Group Light Regular"/>
          <w:lang w:val="it-IT"/>
        </w:rPr>
        <w:t xml:space="preserve">Ulteriori informazioni sui valori ufficiali relativi ai consumi, sulle specifiche emissioni di CO2 e sui consumi di energia elettrica delle nuove auto passeggeri sono comprese nelle seguenti pubblicazioni: “Leitfaden über Kraftstolffverbrauch, die CO2-Emissionen und den Stromverbrauch neuer Personenkraftwagen” (Guideline for fuel consumption, CO2 emissions and electric power consumption of new passenger cars), reperibili presso tutti i concessionari, dal Deutsche Automobil Treuhand GmbH (DAT), Hellmuth-Hirth-Str. </w:t>
      </w:r>
      <w:r w:rsidRPr="004B4A66">
        <w:rPr>
          <w:rFonts w:ascii="BMW Group Light Regular" w:eastAsia="BMW Group Light Regular" w:hAnsi="BMW Group Light Regular" w:cs="BMW Group Light Regular"/>
          <w:lang w:val="de-DE"/>
        </w:rPr>
        <w:t>1, 73760 Ostfildern-Scharnhausen e a http://www.dat.de/en/offers/publications/guideline-for-fuel-cons</w:t>
      </w:r>
    </w:p>
    <w:p w14:paraId="3D72DAAF" w14:textId="77777777" w:rsidR="0065591B" w:rsidRPr="004B4A66" w:rsidRDefault="0065591B" w:rsidP="0065591B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de-DE"/>
        </w:rPr>
      </w:pPr>
    </w:p>
    <w:p w14:paraId="21D40A66" w14:textId="22AFACB6" w:rsidR="00290297" w:rsidRPr="00EB3212" w:rsidRDefault="0054761F" w:rsidP="00290297">
      <w:pPr>
        <w:spacing w:line="240" w:lineRule="auto"/>
        <w:ind w:right="-397"/>
        <w:rPr>
          <w:rFonts w:ascii="BMW Group Light" w:hAnsi="BMW Group Light" w:cs="BMW Group Light"/>
          <w:color w:val="333333"/>
          <w:szCs w:val="22"/>
          <w:lang w:val="it-IT"/>
        </w:rPr>
      </w:pPr>
      <w:r w:rsidRPr="004B4A66">
        <w:rPr>
          <w:rFonts w:ascii="BMW Group Light Regular" w:eastAsia="BMW Group Light Regular" w:hAnsi="BMW Group Light Regular" w:cs="BMW Group Light Regular"/>
          <w:lang w:val="it-IT"/>
        </w:rPr>
        <w:br/>
      </w:r>
      <w:r w:rsidR="00290297" w:rsidRPr="00EB3212">
        <w:rPr>
          <w:rFonts w:ascii="BMW Group Light" w:hAnsi="BMW Group Light" w:cs="BMW Group Light"/>
          <w:sz w:val="20"/>
          <w:szCs w:val="20"/>
          <w:lang w:val="it-IT"/>
        </w:rPr>
        <w:t>Per ulteriori informazioni:</w:t>
      </w:r>
    </w:p>
    <w:p w14:paraId="5E9FB90E" w14:textId="77777777" w:rsidR="00290297" w:rsidRPr="00EB3212" w:rsidRDefault="00290297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</w:p>
    <w:p w14:paraId="308B2B4C" w14:textId="77777777" w:rsidR="00290297" w:rsidRPr="00EB3212" w:rsidRDefault="00290297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outlineLvl w:val="0"/>
        <w:rPr>
          <w:rFonts w:ascii="BMW Group Light" w:hAnsi="BMW Group Light" w:cs="BMW Group Light"/>
          <w:sz w:val="20"/>
          <w:szCs w:val="20"/>
          <w:lang w:val="it-IT"/>
        </w:rPr>
      </w:pPr>
      <w:r w:rsidRPr="00EB3212">
        <w:rPr>
          <w:rFonts w:ascii="BMW Group Light" w:hAnsi="BMW Group Light" w:cs="BMW Group Light"/>
          <w:sz w:val="20"/>
          <w:szCs w:val="20"/>
          <w:lang w:val="it-IT"/>
        </w:rPr>
        <w:t>Danilo Coglianese</w:t>
      </w:r>
    </w:p>
    <w:p w14:paraId="6608DAF3" w14:textId="77777777" w:rsidR="00290297" w:rsidRPr="00EB3212" w:rsidRDefault="00290297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  <w:r w:rsidRPr="00EB3212">
        <w:rPr>
          <w:rFonts w:ascii="BMW Group Light" w:hAnsi="BMW Group Light" w:cs="BMW Group Light"/>
          <w:sz w:val="20"/>
          <w:szCs w:val="20"/>
          <w:lang w:val="it-IT"/>
        </w:rPr>
        <w:t>Corporate  Commmunication Manager</w:t>
      </w:r>
      <w:r w:rsidRPr="00EB3212">
        <w:rPr>
          <w:rFonts w:ascii="BMW Group Light" w:hAnsi="BMW Group Light" w:cs="BMW Group Light"/>
          <w:sz w:val="20"/>
          <w:szCs w:val="20"/>
          <w:lang w:val="it-IT"/>
        </w:rPr>
        <w:br/>
        <w:t>BMW Group Italia</w:t>
      </w:r>
    </w:p>
    <w:p w14:paraId="7CC47C08" w14:textId="77777777" w:rsidR="00290297" w:rsidRPr="00EB3212" w:rsidRDefault="00290297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  <w:r w:rsidRPr="00EB3212">
        <w:rPr>
          <w:rFonts w:ascii="BMW Group Light" w:hAnsi="BMW Group Light" w:cs="BMW Group Light"/>
          <w:sz w:val="20"/>
          <w:szCs w:val="20"/>
          <w:lang w:val="it-IT"/>
        </w:rPr>
        <w:t>Telefono: 02/51610.223</w:t>
      </w:r>
    </w:p>
    <w:p w14:paraId="18D7445B" w14:textId="77777777" w:rsidR="00290297" w:rsidRPr="00EB3212" w:rsidRDefault="00290297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  <w:r w:rsidRPr="00EB3212">
        <w:rPr>
          <w:rFonts w:ascii="BMW Group Light" w:hAnsi="BMW Group Light" w:cs="BMW Group Light"/>
          <w:sz w:val="20"/>
          <w:szCs w:val="20"/>
          <w:lang w:val="it-IT"/>
        </w:rPr>
        <w:t>E-mail: danilo.coglianese@bmw.it</w:t>
      </w:r>
    </w:p>
    <w:p w14:paraId="09949A14" w14:textId="2CA07F00" w:rsidR="00290297" w:rsidRPr="00EB3212" w:rsidRDefault="001A104A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Bold" w:eastAsia="BMW Group Bold" w:hAnsi="BMW Group Bold" w:cs="BMW Group Bold"/>
          <w:sz w:val="20"/>
          <w:szCs w:val="20"/>
          <w:lang w:val="it-IT"/>
        </w:rPr>
      </w:pPr>
      <w:r w:rsidRPr="00EB3212">
        <w:rPr>
          <w:rFonts w:ascii="BMW Group Bold" w:eastAsia="BMW Group Bold" w:hAnsi="BMW Group Bold" w:cs="BMW Group Bold"/>
          <w:sz w:val="20"/>
          <w:szCs w:val="20"/>
          <w:lang w:val="it-IT"/>
        </w:rPr>
        <w:br/>
      </w:r>
    </w:p>
    <w:p w14:paraId="24E7AF3C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</w:pPr>
      <w:r w:rsidRPr="00EB3212"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  <w:t>Il BMW Group</w:t>
      </w:r>
    </w:p>
    <w:p w14:paraId="673A4C96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Con i suoi quattro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br/>
      </w:r>
    </w:p>
    <w:p w14:paraId="429914BF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br/>
      </w:r>
    </w:p>
    <w:p w14:paraId="05BDBFB4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5B700779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</w:p>
    <w:p w14:paraId="73DB97CD" w14:textId="77777777" w:rsidR="00290297" w:rsidRPr="004B4A66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 w:rsidRPr="004B4A66"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  <w:t xml:space="preserve">www.bmwgroup.com </w:t>
      </w:r>
    </w:p>
    <w:p w14:paraId="4A5B946D" w14:textId="77777777" w:rsidR="00290297" w:rsidRPr="004B4A66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 w:rsidRPr="004B4A66"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  <w:t xml:space="preserve">Facebook: http://www.facebook.com/BMWGroup </w:t>
      </w:r>
    </w:p>
    <w:p w14:paraId="3659E44D" w14:textId="77777777" w:rsidR="00290297" w:rsidRPr="004B4A66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 w:rsidRPr="004B4A66"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  <w:t xml:space="preserve">Twitter: http://twitter.com/BMWGroup </w:t>
      </w:r>
    </w:p>
    <w:p w14:paraId="31983B7C" w14:textId="77777777" w:rsidR="00290297" w:rsidRPr="004B4A66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 w:rsidRPr="004B4A66"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  <w:t xml:space="preserve">YouTube: http://www.youtube.com/BMWGroupview </w:t>
      </w:r>
    </w:p>
    <w:p w14:paraId="773733D3" w14:textId="1A31396D" w:rsidR="003232F8" w:rsidRPr="003202BF" w:rsidRDefault="00290297" w:rsidP="003202BF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 w:rsidRPr="004B4A66"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  <w:t>Google+:http://googleplus.bmwgroup.com BMW Group</w:t>
      </w:r>
    </w:p>
    <w:sectPr w:rsidR="003232F8" w:rsidRPr="003202BF" w:rsidSect="00A33F3D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410" w:right="1417" w:bottom="85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12F0C" w14:textId="77777777" w:rsidR="00E63FFB" w:rsidRDefault="00E63FFB">
      <w:r>
        <w:separator/>
      </w:r>
    </w:p>
  </w:endnote>
  <w:endnote w:type="continuationSeparator" w:id="0">
    <w:p w14:paraId="4B892259" w14:textId="77777777" w:rsidR="00E63FFB" w:rsidRDefault="00E6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Genev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85361" w14:textId="77777777" w:rsidR="00DB1E83" w:rsidRDefault="00DB1E83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113AF05" w14:textId="77777777" w:rsidR="00DB1E83" w:rsidRDefault="00DB1E83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4D604" w14:textId="77777777" w:rsidR="00DB1E83" w:rsidRDefault="00DB1E83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3031A" w14:textId="77777777" w:rsidR="00E63FFB" w:rsidRDefault="00E63FFB">
      <w:r>
        <w:separator/>
      </w:r>
    </w:p>
  </w:footnote>
  <w:footnote w:type="continuationSeparator" w:id="0">
    <w:p w14:paraId="6E7202C6" w14:textId="77777777" w:rsidR="00E63FFB" w:rsidRDefault="00E63F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FD243" w14:textId="77777777" w:rsidR="00DB1E83" w:rsidRPr="0074214B" w:rsidRDefault="00DB1E83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6A30058" wp14:editId="0650DCB4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72FA9B9" wp14:editId="2A8F1139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948A94" wp14:editId="5695258F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57E3C1C" w14:textId="77777777" w:rsidR="00DB1E83" w:rsidRPr="00207B19" w:rsidRDefault="00DB1E8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D948A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357E3C1C" w14:textId="77777777" w:rsidR="00DB1E83" w:rsidRPr="00207B19" w:rsidRDefault="00DB1E8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2A6AC" w14:textId="77777777" w:rsidR="00DB1E83" w:rsidRDefault="00DB1E8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2CEB7F7" wp14:editId="3F7450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4038AD" wp14:editId="76CB3550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E69FD05" w14:textId="77777777" w:rsidR="00DB1E83" w:rsidRPr="00207B19" w:rsidRDefault="00DB1E8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C4038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6E69FD05" w14:textId="77777777" w:rsidR="00DB1E83" w:rsidRPr="00207B19" w:rsidRDefault="00DB1E8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6CC930A0" wp14:editId="7D5B5FF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9521A8"/>
    <w:multiLevelType w:val="hybridMultilevel"/>
    <w:tmpl w:val="A7505002"/>
    <w:lvl w:ilvl="0" w:tplc="DEA4D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82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DE5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8B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28F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94F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780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07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7AD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25624"/>
    <w:multiLevelType w:val="hybridMultilevel"/>
    <w:tmpl w:val="E69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6"/>
  </w:num>
  <w:num w:numId="12">
    <w:abstractNumId w:val="23"/>
  </w:num>
  <w:num w:numId="13">
    <w:abstractNumId w:val="19"/>
  </w:num>
  <w:num w:numId="14">
    <w:abstractNumId w:val="16"/>
  </w:num>
  <w:num w:numId="15">
    <w:abstractNumId w:val="21"/>
  </w:num>
  <w:num w:numId="16">
    <w:abstractNumId w:val="0"/>
  </w:num>
  <w:num w:numId="17">
    <w:abstractNumId w:val="15"/>
  </w:num>
  <w:num w:numId="18">
    <w:abstractNumId w:val="14"/>
  </w:num>
  <w:num w:numId="19">
    <w:abstractNumId w:val="12"/>
  </w:num>
  <w:num w:numId="20">
    <w:abstractNumId w:val="20"/>
  </w:num>
  <w:num w:numId="21">
    <w:abstractNumId w:val="22"/>
  </w:num>
  <w:num w:numId="22">
    <w:abstractNumId w:val="25"/>
  </w:num>
  <w:num w:numId="23">
    <w:abstractNumId w:val="13"/>
  </w:num>
  <w:num w:numId="24">
    <w:abstractNumId w:val="18"/>
  </w:num>
  <w:num w:numId="25">
    <w:abstractNumId w:val="17"/>
  </w:num>
  <w:num w:numId="26">
    <w:abstractNumId w:val="1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2C63"/>
    <w:rsid w:val="00023A19"/>
    <w:rsid w:val="000245D6"/>
    <w:rsid w:val="0002583C"/>
    <w:rsid w:val="00040B6B"/>
    <w:rsid w:val="00042D85"/>
    <w:rsid w:val="000443C0"/>
    <w:rsid w:val="000522F5"/>
    <w:rsid w:val="000532DF"/>
    <w:rsid w:val="000555E9"/>
    <w:rsid w:val="000623B1"/>
    <w:rsid w:val="00076D10"/>
    <w:rsid w:val="00082C83"/>
    <w:rsid w:val="0008513E"/>
    <w:rsid w:val="00096D44"/>
    <w:rsid w:val="00097D50"/>
    <w:rsid w:val="000A0C87"/>
    <w:rsid w:val="000A0F16"/>
    <w:rsid w:val="000A2075"/>
    <w:rsid w:val="000A4481"/>
    <w:rsid w:val="000A64FF"/>
    <w:rsid w:val="000A6E9E"/>
    <w:rsid w:val="000B1CED"/>
    <w:rsid w:val="000B6C82"/>
    <w:rsid w:val="000C28BF"/>
    <w:rsid w:val="000D5AEB"/>
    <w:rsid w:val="000D703D"/>
    <w:rsid w:val="000E3C12"/>
    <w:rsid w:val="000F2798"/>
    <w:rsid w:val="000F2C24"/>
    <w:rsid w:val="000F3CE1"/>
    <w:rsid w:val="000F436F"/>
    <w:rsid w:val="000F729D"/>
    <w:rsid w:val="000F78F8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101D"/>
    <w:rsid w:val="001429B0"/>
    <w:rsid w:val="001501C5"/>
    <w:rsid w:val="0015199E"/>
    <w:rsid w:val="00153201"/>
    <w:rsid w:val="00156F88"/>
    <w:rsid w:val="00157421"/>
    <w:rsid w:val="00167329"/>
    <w:rsid w:val="00167C93"/>
    <w:rsid w:val="00171BD2"/>
    <w:rsid w:val="001731DF"/>
    <w:rsid w:val="0017708B"/>
    <w:rsid w:val="0018424D"/>
    <w:rsid w:val="00190D29"/>
    <w:rsid w:val="001919CE"/>
    <w:rsid w:val="00192FDB"/>
    <w:rsid w:val="00193CCF"/>
    <w:rsid w:val="001949F3"/>
    <w:rsid w:val="001A104A"/>
    <w:rsid w:val="001A15B2"/>
    <w:rsid w:val="001A3130"/>
    <w:rsid w:val="001A6D36"/>
    <w:rsid w:val="001A78E4"/>
    <w:rsid w:val="001A7DFF"/>
    <w:rsid w:val="001B085B"/>
    <w:rsid w:val="001B16C4"/>
    <w:rsid w:val="001B2A3A"/>
    <w:rsid w:val="001B3382"/>
    <w:rsid w:val="001C0783"/>
    <w:rsid w:val="001C15C1"/>
    <w:rsid w:val="001C2168"/>
    <w:rsid w:val="001C2BF1"/>
    <w:rsid w:val="001C56BC"/>
    <w:rsid w:val="001C5F48"/>
    <w:rsid w:val="001C763F"/>
    <w:rsid w:val="001D001F"/>
    <w:rsid w:val="001D555B"/>
    <w:rsid w:val="001E3260"/>
    <w:rsid w:val="001F0B68"/>
    <w:rsid w:val="001F6E84"/>
    <w:rsid w:val="001F7CCA"/>
    <w:rsid w:val="00203DE8"/>
    <w:rsid w:val="002065A7"/>
    <w:rsid w:val="00207947"/>
    <w:rsid w:val="002106C0"/>
    <w:rsid w:val="00210C43"/>
    <w:rsid w:val="00214DEA"/>
    <w:rsid w:val="0022323B"/>
    <w:rsid w:val="00236F1F"/>
    <w:rsid w:val="0024017E"/>
    <w:rsid w:val="00243146"/>
    <w:rsid w:val="00250EB8"/>
    <w:rsid w:val="002520DE"/>
    <w:rsid w:val="00255BDF"/>
    <w:rsid w:val="00257413"/>
    <w:rsid w:val="00261831"/>
    <w:rsid w:val="002643D9"/>
    <w:rsid w:val="00271223"/>
    <w:rsid w:val="002811BC"/>
    <w:rsid w:val="00284D63"/>
    <w:rsid w:val="00286B59"/>
    <w:rsid w:val="00290297"/>
    <w:rsid w:val="00290B57"/>
    <w:rsid w:val="00294C28"/>
    <w:rsid w:val="00296A11"/>
    <w:rsid w:val="002975FD"/>
    <w:rsid w:val="002A6E5A"/>
    <w:rsid w:val="002B0480"/>
    <w:rsid w:val="002B0D38"/>
    <w:rsid w:val="002B531F"/>
    <w:rsid w:val="002C168D"/>
    <w:rsid w:val="002E0027"/>
    <w:rsid w:val="002F26C7"/>
    <w:rsid w:val="00301AC1"/>
    <w:rsid w:val="00303155"/>
    <w:rsid w:val="003109D9"/>
    <w:rsid w:val="00311AAA"/>
    <w:rsid w:val="00314066"/>
    <w:rsid w:val="00315876"/>
    <w:rsid w:val="003202BF"/>
    <w:rsid w:val="003232F8"/>
    <w:rsid w:val="00325624"/>
    <w:rsid w:val="003320F7"/>
    <w:rsid w:val="00335279"/>
    <w:rsid w:val="00335B8D"/>
    <w:rsid w:val="0033619C"/>
    <w:rsid w:val="00341E1D"/>
    <w:rsid w:val="003434A5"/>
    <w:rsid w:val="00343946"/>
    <w:rsid w:val="00352D0D"/>
    <w:rsid w:val="003539CB"/>
    <w:rsid w:val="00355AAB"/>
    <w:rsid w:val="00356E40"/>
    <w:rsid w:val="003622F1"/>
    <w:rsid w:val="00362856"/>
    <w:rsid w:val="00362AEB"/>
    <w:rsid w:val="003664E3"/>
    <w:rsid w:val="00376A31"/>
    <w:rsid w:val="00380EDF"/>
    <w:rsid w:val="0038174A"/>
    <w:rsid w:val="00386E75"/>
    <w:rsid w:val="003917F2"/>
    <w:rsid w:val="00391C9E"/>
    <w:rsid w:val="003922EF"/>
    <w:rsid w:val="00392EFB"/>
    <w:rsid w:val="003A1E4E"/>
    <w:rsid w:val="003A32AE"/>
    <w:rsid w:val="003B37C5"/>
    <w:rsid w:val="003B3E8B"/>
    <w:rsid w:val="003B52F2"/>
    <w:rsid w:val="003B6EE6"/>
    <w:rsid w:val="003B7EE3"/>
    <w:rsid w:val="003C0AC5"/>
    <w:rsid w:val="003D09BB"/>
    <w:rsid w:val="003D49D4"/>
    <w:rsid w:val="003D52A1"/>
    <w:rsid w:val="003D6371"/>
    <w:rsid w:val="003E02FB"/>
    <w:rsid w:val="003E0BCA"/>
    <w:rsid w:val="003E2503"/>
    <w:rsid w:val="003E3CBF"/>
    <w:rsid w:val="003E6334"/>
    <w:rsid w:val="003F143C"/>
    <w:rsid w:val="003F2550"/>
    <w:rsid w:val="00406208"/>
    <w:rsid w:val="00407E7A"/>
    <w:rsid w:val="00412095"/>
    <w:rsid w:val="004138C2"/>
    <w:rsid w:val="004212D5"/>
    <w:rsid w:val="0042227F"/>
    <w:rsid w:val="00431B93"/>
    <w:rsid w:val="00432B2A"/>
    <w:rsid w:val="00432D6D"/>
    <w:rsid w:val="0043431D"/>
    <w:rsid w:val="004438A4"/>
    <w:rsid w:val="004447B9"/>
    <w:rsid w:val="00445699"/>
    <w:rsid w:val="00446E53"/>
    <w:rsid w:val="004520B4"/>
    <w:rsid w:val="004531C9"/>
    <w:rsid w:val="00454E39"/>
    <w:rsid w:val="00455BE1"/>
    <w:rsid w:val="004627F8"/>
    <w:rsid w:val="004673DE"/>
    <w:rsid w:val="004764ED"/>
    <w:rsid w:val="004772FD"/>
    <w:rsid w:val="00481F3D"/>
    <w:rsid w:val="00484467"/>
    <w:rsid w:val="00484684"/>
    <w:rsid w:val="00484B31"/>
    <w:rsid w:val="00485DDD"/>
    <w:rsid w:val="00492D44"/>
    <w:rsid w:val="00495CB0"/>
    <w:rsid w:val="004A0281"/>
    <w:rsid w:val="004A56ED"/>
    <w:rsid w:val="004B4A66"/>
    <w:rsid w:val="004B739B"/>
    <w:rsid w:val="004B7A5B"/>
    <w:rsid w:val="004B7C9A"/>
    <w:rsid w:val="004C43EC"/>
    <w:rsid w:val="004D0CE8"/>
    <w:rsid w:val="004E0628"/>
    <w:rsid w:val="004E1836"/>
    <w:rsid w:val="004E2914"/>
    <w:rsid w:val="004F3498"/>
    <w:rsid w:val="004F4858"/>
    <w:rsid w:val="004F4B0B"/>
    <w:rsid w:val="004F4F8A"/>
    <w:rsid w:val="00510453"/>
    <w:rsid w:val="00524998"/>
    <w:rsid w:val="00533E07"/>
    <w:rsid w:val="00535345"/>
    <w:rsid w:val="005460F7"/>
    <w:rsid w:val="005475A3"/>
    <w:rsid w:val="0054761F"/>
    <w:rsid w:val="00550A71"/>
    <w:rsid w:val="005516D1"/>
    <w:rsid w:val="00554BB1"/>
    <w:rsid w:val="00555206"/>
    <w:rsid w:val="00555832"/>
    <w:rsid w:val="005614B5"/>
    <w:rsid w:val="00562442"/>
    <w:rsid w:val="0056271B"/>
    <w:rsid w:val="005658BA"/>
    <w:rsid w:val="005775B0"/>
    <w:rsid w:val="00577A4B"/>
    <w:rsid w:val="00584C01"/>
    <w:rsid w:val="00587A78"/>
    <w:rsid w:val="005909DC"/>
    <w:rsid w:val="00591C20"/>
    <w:rsid w:val="0059303A"/>
    <w:rsid w:val="005935A1"/>
    <w:rsid w:val="00594400"/>
    <w:rsid w:val="0059693C"/>
    <w:rsid w:val="005A11D2"/>
    <w:rsid w:val="005A1213"/>
    <w:rsid w:val="005A3E82"/>
    <w:rsid w:val="005A49DA"/>
    <w:rsid w:val="005A543E"/>
    <w:rsid w:val="005B08F9"/>
    <w:rsid w:val="005B5647"/>
    <w:rsid w:val="005C14DF"/>
    <w:rsid w:val="005C1A2A"/>
    <w:rsid w:val="005C6D48"/>
    <w:rsid w:val="005D0DE6"/>
    <w:rsid w:val="005D1F23"/>
    <w:rsid w:val="005D407F"/>
    <w:rsid w:val="005D724F"/>
    <w:rsid w:val="005D790C"/>
    <w:rsid w:val="005F3DDF"/>
    <w:rsid w:val="005F40F9"/>
    <w:rsid w:val="005F4B74"/>
    <w:rsid w:val="005F5262"/>
    <w:rsid w:val="00600E73"/>
    <w:rsid w:val="00603A16"/>
    <w:rsid w:val="00603C9F"/>
    <w:rsid w:val="00605D59"/>
    <w:rsid w:val="00606EC8"/>
    <w:rsid w:val="0061434F"/>
    <w:rsid w:val="006148BF"/>
    <w:rsid w:val="006215F1"/>
    <w:rsid w:val="00624E5A"/>
    <w:rsid w:val="0063039C"/>
    <w:rsid w:val="0063203A"/>
    <w:rsid w:val="006374F3"/>
    <w:rsid w:val="0064423C"/>
    <w:rsid w:val="0064694A"/>
    <w:rsid w:val="00646C63"/>
    <w:rsid w:val="00651D74"/>
    <w:rsid w:val="00653690"/>
    <w:rsid w:val="0065591B"/>
    <w:rsid w:val="00662B5B"/>
    <w:rsid w:val="00667655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B2524"/>
    <w:rsid w:val="006B4297"/>
    <w:rsid w:val="006B7240"/>
    <w:rsid w:val="006C7AA7"/>
    <w:rsid w:val="006D4003"/>
    <w:rsid w:val="006E0BA4"/>
    <w:rsid w:val="006E4411"/>
    <w:rsid w:val="006F1DC3"/>
    <w:rsid w:val="00702FA9"/>
    <w:rsid w:val="00703F0F"/>
    <w:rsid w:val="007070FC"/>
    <w:rsid w:val="007126B2"/>
    <w:rsid w:val="007169F2"/>
    <w:rsid w:val="00717123"/>
    <w:rsid w:val="0072589D"/>
    <w:rsid w:val="00726925"/>
    <w:rsid w:val="00730E09"/>
    <w:rsid w:val="0073208A"/>
    <w:rsid w:val="00733A0B"/>
    <w:rsid w:val="00735149"/>
    <w:rsid w:val="00737962"/>
    <w:rsid w:val="00747E0C"/>
    <w:rsid w:val="0075297E"/>
    <w:rsid w:val="00753364"/>
    <w:rsid w:val="00754AB3"/>
    <w:rsid w:val="00755904"/>
    <w:rsid w:val="00760051"/>
    <w:rsid w:val="00761965"/>
    <w:rsid w:val="00765445"/>
    <w:rsid w:val="00765F72"/>
    <w:rsid w:val="00770D8B"/>
    <w:rsid w:val="007717E7"/>
    <w:rsid w:val="0077419A"/>
    <w:rsid w:val="00775D71"/>
    <w:rsid w:val="0078280B"/>
    <w:rsid w:val="0078775E"/>
    <w:rsid w:val="0078779D"/>
    <w:rsid w:val="0079142C"/>
    <w:rsid w:val="00791C49"/>
    <w:rsid w:val="00794024"/>
    <w:rsid w:val="007A22C4"/>
    <w:rsid w:val="007A3667"/>
    <w:rsid w:val="007A4EF5"/>
    <w:rsid w:val="007A75B0"/>
    <w:rsid w:val="007B0C25"/>
    <w:rsid w:val="007B27F4"/>
    <w:rsid w:val="007B3F96"/>
    <w:rsid w:val="007B4A44"/>
    <w:rsid w:val="007B55BA"/>
    <w:rsid w:val="007B5F87"/>
    <w:rsid w:val="007C0E9E"/>
    <w:rsid w:val="007C1329"/>
    <w:rsid w:val="007C13DC"/>
    <w:rsid w:val="007C22A6"/>
    <w:rsid w:val="007C563C"/>
    <w:rsid w:val="007C5845"/>
    <w:rsid w:val="007D15DC"/>
    <w:rsid w:val="007D4564"/>
    <w:rsid w:val="007D6E18"/>
    <w:rsid w:val="007D7617"/>
    <w:rsid w:val="007E646A"/>
    <w:rsid w:val="007F2209"/>
    <w:rsid w:val="008000A6"/>
    <w:rsid w:val="00805B5C"/>
    <w:rsid w:val="00806FAA"/>
    <w:rsid w:val="008146E1"/>
    <w:rsid w:val="00817179"/>
    <w:rsid w:val="00820053"/>
    <w:rsid w:val="0082737C"/>
    <w:rsid w:val="00831780"/>
    <w:rsid w:val="00832617"/>
    <w:rsid w:val="0084491A"/>
    <w:rsid w:val="00847870"/>
    <w:rsid w:val="00847D4F"/>
    <w:rsid w:val="00852AA5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8504F"/>
    <w:rsid w:val="00896E56"/>
    <w:rsid w:val="008A02B4"/>
    <w:rsid w:val="008A6CA8"/>
    <w:rsid w:val="008B5850"/>
    <w:rsid w:val="008C387D"/>
    <w:rsid w:val="008D2D50"/>
    <w:rsid w:val="008D3491"/>
    <w:rsid w:val="008D434E"/>
    <w:rsid w:val="008E4F6C"/>
    <w:rsid w:val="008F02CF"/>
    <w:rsid w:val="008F4F40"/>
    <w:rsid w:val="009020BE"/>
    <w:rsid w:val="00905D17"/>
    <w:rsid w:val="00907657"/>
    <w:rsid w:val="0091402B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1085"/>
    <w:rsid w:val="00947C99"/>
    <w:rsid w:val="00951167"/>
    <w:rsid w:val="00952B30"/>
    <w:rsid w:val="00960934"/>
    <w:rsid w:val="00964515"/>
    <w:rsid w:val="009645B7"/>
    <w:rsid w:val="00966614"/>
    <w:rsid w:val="00973077"/>
    <w:rsid w:val="0097394F"/>
    <w:rsid w:val="00981031"/>
    <w:rsid w:val="0098259A"/>
    <w:rsid w:val="00984F70"/>
    <w:rsid w:val="00991085"/>
    <w:rsid w:val="009965CC"/>
    <w:rsid w:val="009A2BEC"/>
    <w:rsid w:val="009A4D71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E61E1"/>
    <w:rsid w:val="009F0E89"/>
    <w:rsid w:val="009F13C1"/>
    <w:rsid w:val="009F1D35"/>
    <w:rsid w:val="009F21B8"/>
    <w:rsid w:val="009F243B"/>
    <w:rsid w:val="009F453B"/>
    <w:rsid w:val="00A07013"/>
    <w:rsid w:val="00A07791"/>
    <w:rsid w:val="00A11EA5"/>
    <w:rsid w:val="00A16EF2"/>
    <w:rsid w:val="00A2099A"/>
    <w:rsid w:val="00A24FE5"/>
    <w:rsid w:val="00A261C1"/>
    <w:rsid w:val="00A27481"/>
    <w:rsid w:val="00A33F3D"/>
    <w:rsid w:val="00A36BE3"/>
    <w:rsid w:val="00A45ACC"/>
    <w:rsid w:val="00A46496"/>
    <w:rsid w:val="00A52A1D"/>
    <w:rsid w:val="00A5687D"/>
    <w:rsid w:val="00A633D8"/>
    <w:rsid w:val="00A65B07"/>
    <w:rsid w:val="00A7243A"/>
    <w:rsid w:val="00A733F1"/>
    <w:rsid w:val="00A74489"/>
    <w:rsid w:val="00A806E9"/>
    <w:rsid w:val="00A808E1"/>
    <w:rsid w:val="00A817D7"/>
    <w:rsid w:val="00A8515E"/>
    <w:rsid w:val="00A8759F"/>
    <w:rsid w:val="00A87BA5"/>
    <w:rsid w:val="00A93AB3"/>
    <w:rsid w:val="00A95F3B"/>
    <w:rsid w:val="00A96A2C"/>
    <w:rsid w:val="00AA0CEE"/>
    <w:rsid w:val="00AA19BB"/>
    <w:rsid w:val="00AA4455"/>
    <w:rsid w:val="00AA5BF1"/>
    <w:rsid w:val="00AA63D3"/>
    <w:rsid w:val="00AA6577"/>
    <w:rsid w:val="00AA7789"/>
    <w:rsid w:val="00AB79F5"/>
    <w:rsid w:val="00AC3286"/>
    <w:rsid w:val="00AC704E"/>
    <w:rsid w:val="00AD0470"/>
    <w:rsid w:val="00AD6E63"/>
    <w:rsid w:val="00AF0915"/>
    <w:rsid w:val="00AF3538"/>
    <w:rsid w:val="00AF3F78"/>
    <w:rsid w:val="00AF4BB9"/>
    <w:rsid w:val="00AF50E4"/>
    <w:rsid w:val="00B0008E"/>
    <w:rsid w:val="00B11A49"/>
    <w:rsid w:val="00B16B72"/>
    <w:rsid w:val="00B23F01"/>
    <w:rsid w:val="00B26CD2"/>
    <w:rsid w:val="00B36915"/>
    <w:rsid w:val="00B40F46"/>
    <w:rsid w:val="00B43B6B"/>
    <w:rsid w:val="00B44194"/>
    <w:rsid w:val="00B51A86"/>
    <w:rsid w:val="00B611F0"/>
    <w:rsid w:val="00B638E2"/>
    <w:rsid w:val="00B64743"/>
    <w:rsid w:val="00B64B7B"/>
    <w:rsid w:val="00B66DC3"/>
    <w:rsid w:val="00B70573"/>
    <w:rsid w:val="00B7066C"/>
    <w:rsid w:val="00B72D9A"/>
    <w:rsid w:val="00B73EC9"/>
    <w:rsid w:val="00B77AD9"/>
    <w:rsid w:val="00B820D5"/>
    <w:rsid w:val="00B85571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E7FC1"/>
    <w:rsid w:val="00BF1643"/>
    <w:rsid w:val="00BF1E7D"/>
    <w:rsid w:val="00BF237A"/>
    <w:rsid w:val="00C00332"/>
    <w:rsid w:val="00C0111E"/>
    <w:rsid w:val="00C04240"/>
    <w:rsid w:val="00C0428E"/>
    <w:rsid w:val="00C055ED"/>
    <w:rsid w:val="00C118D8"/>
    <w:rsid w:val="00C14C9D"/>
    <w:rsid w:val="00C16DFC"/>
    <w:rsid w:val="00C1756F"/>
    <w:rsid w:val="00C23D9E"/>
    <w:rsid w:val="00C256EE"/>
    <w:rsid w:val="00C25A9A"/>
    <w:rsid w:val="00C25AAB"/>
    <w:rsid w:val="00C4366D"/>
    <w:rsid w:val="00C51BBE"/>
    <w:rsid w:val="00C52118"/>
    <w:rsid w:val="00C5259D"/>
    <w:rsid w:val="00C54E45"/>
    <w:rsid w:val="00C629D0"/>
    <w:rsid w:val="00C64F2D"/>
    <w:rsid w:val="00C65558"/>
    <w:rsid w:val="00C6658A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B1577"/>
    <w:rsid w:val="00CB17A7"/>
    <w:rsid w:val="00CB500A"/>
    <w:rsid w:val="00CC6C27"/>
    <w:rsid w:val="00CD7454"/>
    <w:rsid w:val="00CE7FDE"/>
    <w:rsid w:val="00CF2F82"/>
    <w:rsid w:val="00CF3B59"/>
    <w:rsid w:val="00CF5ADB"/>
    <w:rsid w:val="00CF7C33"/>
    <w:rsid w:val="00D0014D"/>
    <w:rsid w:val="00D0036C"/>
    <w:rsid w:val="00D0160E"/>
    <w:rsid w:val="00D04617"/>
    <w:rsid w:val="00D06864"/>
    <w:rsid w:val="00D10274"/>
    <w:rsid w:val="00D13105"/>
    <w:rsid w:val="00D13C99"/>
    <w:rsid w:val="00D14696"/>
    <w:rsid w:val="00D14E82"/>
    <w:rsid w:val="00D212BD"/>
    <w:rsid w:val="00D22143"/>
    <w:rsid w:val="00D22558"/>
    <w:rsid w:val="00D22BB7"/>
    <w:rsid w:val="00D232BE"/>
    <w:rsid w:val="00D24DFE"/>
    <w:rsid w:val="00D316CF"/>
    <w:rsid w:val="00D353ED"/>
    <w:rsid w:val="00D35DD6"/>
    <w:rsid w:val="00D43576"/>
    <w:rsid w:val="00D50E42"/>
    <w:rsid w:val="00D57DE9"/>
    <w:rsid w:val="00D629E1"/>
    <w:rsid w:val="00D73333"/>
    <w:rsid w:val="00D736E7"/>
    <w:rsid w:val="00D77BB6"/>
    <w:rsid w:val="00D77F17"/>
    <w:rsid w:val="00D827A1"/>
    <w:rsid w:val="00D83559"/>
    <w:rsid w:val="00D86A25"/>
    <w:rsid w:val="00D97549"/>
    <w:rsid w:val="00DA1476"/>
    <w:rsid w:val="00DA23A3"/>
    <w:rsid w:val="00DA6F4D"/>
    <w:rsid w:val="00DB1E83"/>
    <w:rsid w:val="00DB1F6B"/>
    <w:rsid w:val="00DC675A"/>
    <w:rsid w:val="00DD3238"/>
    <w:rsid w:val="00DD3320"/>
    <w:rsid w:val="00DD6102"/>
    <w:rsid w:val="00DE66EC"/>
    <w:rsid w:val="00DF0444"/>
    <w:rsid w:val="00DF716C"/>
    <w:rsid w:val="00E003FB"/>
    <w:rsid w:val="00E0378F"/>
    <w:rsid w:val="00E0671E"/>
    <w:rsid w:val="00E15523"/>
    <w:rsid w:val="00E1733A"/>
    <w:rsid w:val="00E17540"/>
    <w:rsid w:val="00E242B4"/>
    <w:rsid w:val="00E31D9E"/>
    <w:rsid w:val="00E35812"/>
    <w:rsid w:val="00E47C33"/>
    <w:rsid w:val="00E579A1"/>
    <w:rsid w:val="00E61F7C"/>
    <w:rsid w:val="00E632BB"/>
    <w:rsid w:val="00E63FFB"/>
    <w:rsid w:val="00E70A16"/>
    <w:rsid w:val="00E724FE"/>
    <w:rsid w:val="00E80B34"/>
    <w:rsid w:val="00E81F5C"/>
    <w:rsid w:val="00E84D49"/>
    <w:rsid w:val="00E85D08"/>
    <w:rsid w:val="00E9712C"/>
    <w:rsid w:val="00EA54C8"/>
    <w:rsid w:val="00EB3212"/>
    <w:rsid w:val="00EB3315"/>
    <w:rsid w:val="00EC369F"/>
    <w:rsid w:val="00EC4FD6"/>
    <w:rsid w:val="00EC642B"/>
    <w:rsid w:val="00ED25E1"/>
    <w:rsid w:val="00ED6012"/>
    <w:rsid w:val="00ED74C6"/>
    <w:rsid w:val="00EE35B5"/>
    <w:rsid w:val="00EE63DD"/>
    <w:rsid w:val="00EE72A0"/>
    <w:rsid w:val="00EF0E84"/>
    <w:rsid w:val="00EF0EBF"/>
    <w:rsid w:val="00EF3C8F"/>
    <w:rsid w:val="00EF5035"/>
    <w:rsid w:val="00EF5C30"/>
    <w:rsid w:val="00F0164F"/>
    <w:rsid w:val="00F146D0"/>
    <w:rsid w:val="00F15636"/>
    <w:rsid w:val="00F171C9"/>
    <w:rsid w:val="00F228BC"/>
    <w:rsid w:val="00F26043"/>
    <w:rsid w:val="00F31B44"/>
    <w:rsid w:val="00F3284A"/>
    <w:rsid w:val="00F3303C"/>
    <w:rsid w:val="00F426F1"/>
    <w:rsid w:val="00F430C4"/>
    <w:rsid w:val="00F50648"/>
    <w:rsid w:val="00F533A6"/>
    <w:rsid w:val="00F543CF"/>
    <w:rsid w:val="00F55BD1"/>
    <w:rsid w:val="00F60735"/>
    <w:rsid w:val="00F62620"/>
    <w:rsid w:val="00F672BC"/>
    <w:rsid w:val="00F70741"/>
    <w:rsid w:val="00F722BE"/>
    <w:rsid w:val="00F7543A"/>
    <w:rsid w:val="00F821E1"/>
    <w:rsid w:val="00F82357"/>
    <w:rsid w:val="00F82406"/>
    <w:rsid w:val="00F84E68"/>
    <w:rsid w:val="00F87BC5"/>
    <w:rsid w:val="00F87DA7"/>
    <w:rsid w:val="00F9630F"/>
    <w:rsid w:val="00F97937"/>
    <w:rsid w:val="00FA098A"/>
    <w:rsid w:val="00FC07A3"/>
    <w:rsid w:val="00FC17E8"/>
    <w:rsid w:val="00FC1C7D"/>
    <w:rsid w:val="00FC41C3"/>
    <w:rsid w:val="00FC4925"/>
    <w:rsid w:val="00FD23FA"/>
    <w:rsid w:val="00FE01BA"/>
    <w:rsid w:val="00FE0E6A"/>
    <w:rsid w:val="00FE1231"/>
    <w:rsid w:val="00FE3DD0"/>
    <w:rsid w:val="00FF18C2"/>
    <w:rsid w:val="00FF524F"/>
    <w:rsid w:val="00FF58D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190E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A">
    <w:name w:val="Corpo A"/>
    <w:rsid w:val="0073514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/>
    </w:rPr>
  </w:style>
  <w:style w:type="character" w:styleId="Strong">
    <w:name w:val="Strong"/>
    <w:basedOn w:val="DefaultParagraphFont"/>
    <w:uiPriority w:val="22"/>
    <w:qFormat/>
    <w:rsid w:val="00730E0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A">
    <w:name w:val="Corpo A"/>
    <w:rsid w:val="0073514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/>
    </w:rPr>
  </w:style>
  <w:style w:type="character" w:styleId="Strong">
    <w:name w:val="Strong"/>
    <w:basedOn w:val="DefaultParagraphFont"/>
    <w:uiPriority w:val="22"/>
    <w:qFormat/>
    <w:rsid w:val="00730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6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1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1A6E0-D8CE-804D-BF0B-1B952658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15</TotalTime>
  <Pages>3</Pages>
  <Words>1487</Words>
  <Characters>8478</Characters>
  <Application>Microsoft Macintosh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9946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11</cp:revision>
  <cp:lastPrinted>2017-12-18T14:55:00Z</cp:lastPrinted>
  <dcterms:created xsi:type="dcterms:W3CDTF">2017-12-18T13:54:00Z</dcterms:created>
  <dcterms:modified xsi:type="dcterms:W3CDTF">2017-12-18T14:57:00Z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