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0BD0" w14:textId="77777777"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3AD5102A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1ADA00CA" w14:textId="77777777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385CFD9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6278F9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6066CB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4F85B4A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5770FE8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4E25FC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1B815F7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4D38099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79D5740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0CD1CA0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6741188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757020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6FF4D01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DDF88C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38FEBE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635AB99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2A8DBAA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A3F783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0FF4532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2B27430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1C435C6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F3CB4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36EE578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70A1B27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648247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18ABF41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17BF46A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005848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0EB8FF9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6A3101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51BB17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42749A0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0E457FA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B3F926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70E00D4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5E6A157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26C54FD1" w14:textId="77777777" w:rsidR="002140B9" w:rsidRPr="002140B9" w:rsidRDefault="00716A58" w:rsidP="009E448C">
      <w:pPr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="002140B9">
        <w:rPr>
          <w:rFonts w:ascii="BMW Group Light" w:hAnsi="BMW Group Light" w:cs="BMW Group Light"/>
          <w:lang w:val="it-IT"/>
        </w:rPr>
        <w:t>stampa N. 008/18</w:t>
      </w:r>
    </w:p>
    <w:p w14:paraId="7A93CE81" w14:textId="77777777" w:rsidR="002B0D38" w:rsidRPr="00262403" w:rsidRDefault="002B0D3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</w:p>
    <w:p w14:paraId="136612F1" w14:textId="77777777" w:rsidR="002B0D38" w:rsidRPr="00262403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4DF16691" w14:textId="77777777" w:rsidR="005F4527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2140B9" w:rsidRPr="002140B9">
        <w:rPr>
          <w:rFonts w:ascii="BMW Group Light" w:hAnsi="BMW Group Light" w:cs="BMW Group Light"/>
          <w:lang w:val="it-IT"/>
        </w:rPr>
        <w:t>8</w:t>
      </w:r>
      <w:r w:rsidR="00D9320F" w:rsidRPr="00D9320F">
        <w:rPr>
          <w:rFonts w:ascii="BMW Group Light" w:hAnsi="BMW Group Light" w:cs="BMW Group Light"/>
          <w:color w:val="FF0000"/>
          <w:lang w:val="it-IT"/>
        </w:rPr>
        <w:t xml:space="preserve"> </w:t>
      </w:r>
      <w:r w:rsidR="00647912">
        <w:rPr>
          <w:rFonts w:ascii="BMW Group Light" w:hAnsi="BMW Group Light" w:cs="BMW Group Light"/>
          <w:lang w:val="it-IT"/>
        </w:rPr>
        <w:t>febbraio</w:t>
      </w:r>
      <w:r w:rsidR="002E3336">
        <w:rPr>
          <w:rFonts w:ascii="BMW Group Light" w:hAnsi="BMW Group Light" w:cs="BMW Group Light"/>
          <w:lang w:val="it-IT"/>
        </w:rPr>
        <w:t xml:space="preserve"> 2018</w:t>
      </w:r>
      <w:r w:rsidR="001875D6" w:rsidRPr="00647912">
        <w:rPr>
          <w:rFonts w:ascii="BMW Group Light" w:hAnsi="BMW Group Light" w:cs="BMW Group Light"/>
          <w:lang w:val="it-IT"/>
        </w:rPr>
        <w:br/>
      </w:r>
    </w:p>
    <w:p w14:paraId="40F8994D" w14:textId="31534257" w:rsidR="00D9320F" w:rsidRPr="00A77163" w:rsidRDefault="00236869" w:rsidP="003A5CDE">
      <w:pPr>
        <w:rPr>
          <w:b/>
          <w:sz w:val="28"/>
          <w:szCs w:val="28"/>
          <w:lang w:val="it-IT"/>
        </w:rPr>
      </w:pPr>
      <w:bookmarkStart w:id="2" w:name="OLE_LINK3"/>
      <w:bookmarkStart w:id="3" w:name="OLE_LINK4"/>
      <w:proofErr w:type="spellStart"/>
      <w:r>
        <w:rPr>
          <w:b/>
          <w:sz w:val="28"/>
          <w:szCs w:val="28"/>
          <w:lang w:val="it-IT"/>
        </w:rPr>
        <w:t>Connected</w:t>
      </w:r>
      <w:proofErr w:type="spellEnd"/>
      <w:r>
        <w:rPr>
          <w:b/>
          <w:sz w:val="28"/>
          <w:szCs w:val="28"/>
          <w:lang w:val="it-IT"/>
        </w:rPr>
        <w:t xml:space="preserve"> </w:t>
      </w:r>
      <w:r w:rsidR="001F59FF" w:rsidRPr="00A77163">
        <w:rPr>
          <w:b/>
          <w:sz w:val="28"/>
          <w:szCs w:val="28"/>
          <w:lang w:val="it-IT"/>
        </w:rPr>
        <w:t xml:space="preserve">Season BMW </w:t>
      </w:r>
      <w:proofErr w:type="spellStart"/>
      <w:r w:rsidR="001F59FF" w:rsidRPr="00A77163">
        <w:rPr>
          <w:b/>
          <w:sz w:val="28"/>
          <w:szCs w:val="28"/>
          <w:lang w:val="it-IT"/>
        </w:rPr>
        <w:t>Motorrad</w:t>
      </w:r>
      <w:proofErr w:type="spellEnd"/>
      <w:r w:rsidR="001F59FF" w:rsidRPr="00A77163">
        <w:rPr>
          <w:b/>
          <w:sz w:val="28"/>
          <w:szCs w:val="28"/>
          <w:lang w:val="it-IT"/>
        </w:rPr>
        <w:t xml:space="preserve">: </w:t>
      </w:r>
      <w:r>
        <w:rPr>
          <w:b/>
          <w:sz w:val="28"/>
          <w:szCs w:val="28"/>
          <w:lang w:val="it-IT"/>
        </w:rPr>
        <w:t>una stagione motociclistica sempre connessa</w:t>
      </w:r>
    </w:p>
    <w:p w14:paraId="1C1DE389" w14:textId="78AB1A09" w:rsidR="008E5383" w:rsidRDefault="00FC454B" w:rsidP="00CD652D">
      <w:pPr>
        <w:rPr>
          <w:rFonts w:ascii="BMW Group Light Regular" w:hAnsi="BMW Group Light Regular"/>
          <w:sz w:val="28"/>
          <w:szCs w:val="28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t xml:space="preserve">BMW Motorrad inaugura la stagione </w:t>
      </w:r>
      <w:r w:rsidR="00236869">
        <w:rPr>
          <w:rFonts w:ascii="BMW Group Light Regular" w:hAnsi="BMW Group Light Regular"/>
          <w:sz w:val="28"/>
          <w:szCs w:val="28"/>
          <w:lang w:val="it-IT"/>
        </w:rPr>
        <w:t>motociclistica il 17 e 18</w:t>
      </w:r>
      <w:r w:rsidR="008E5383">
        <w:rPr>
          <w:rFonts w:ascii="BMW Group Light Regular" w:hAnsi="BMW Group Light Regular"/>
          <w:sz w:val="28"/>
          <w:szCs w:val="28"/>
          <w:lang w:val="it-IT"/>
        </w:rPr>
        <w:t xml:space="preserve"> febbraio </w:t>
      </w:r>
      <w:r>
        <w:rPr>
          <w:rFonts w:ascii="BMW Group Light Regular" w:hAnsi="BMW Group Light Regular"/>
          <w:sz w:val="28"/>
          <w:szCs w:val="28"/>
          <w:lang w:val="it-IT"/>
        </w:rPr>
        <w:t xml:space="preserve">con </w:t>
      </w:r>
      <w:r w:rsidR="008E5383">
        <w:rPr>
          <w:rFonts w:ascii="BMW Group Light Regular" w:hAnsi="BMW Group Light Regular"/>
          <w:sz w:val="28"/>
          <w:szCs w:val="28"/>
          <w:lang w:val="it-IT"/>
        </w:rPr>
        <w:t xml:space="preserve">una serie di </w:t>
      </w:r>
      <w:r w:rsidR="001E2B40" w:rsidRPr="00916ECF">
        <w:rPr>
          <w:rFonts w:ascii="BMW Group Light Regular" w:hAnsi="BMW Group Light Regular"/>
          <w:sz w:val="28"/>
          <w:szCs w:val="28"/>
          <w:lang w:val="it-IT"/>
        </w:rPr>
        <w:t xml:space="preserve">eventi </w:t>
      </w:r>
      <w:r w:rsidR="008E5383" w:rsidRPr="00916ECF">
        <w:rPr>
          <w:rFonts w:ascii="BMW Group Light Regular" w:hAnsi="BMW Group Light Regular"/>
          <w:sz w:val="28"/>
          <w:szCs w:val="28"/>
          <w:lang w:val="it-IT"/>
        </w:rPr>
        <w:t xml:space="preserve">in </w:t>
      </w:r>
      <w:proofErr w:type="gramStart"/>
      <w:r w:rsidR="008E5383" w:rsidRPr="00916ECF">
        <w:rPr>
          <w:rFonts w:ascii="BMW Group Light Regular" w:hAnsi="BMW Group Light Regular"/>
          <w:sz w:val="28"/>
          <w:szCs w:val="28"/>
          <w:lang w:val="it-IT"/>
        </w:rPr>
        <w:t>tutte le concessionarie</w:t>
      </w:r>
      <w:r w:rsidR="00705342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8E5383">
        <w:rPr>
          <w:rFonts w:ascii="BMW Group Light Regular" w:hAnsi="BMW Group Light Regular"/>
          <w:sz w:val="28"/>
          <w:szCs w:val="28"/>
          <w:lang w:val="it-IT"/>
        </w:rPr>
        <w:t>dedicati</w:t>
      </w:r>
      <w:proofErr w:type="gramEnd"/>
      <w:r w:rsidR="008E5383">
        <w:rPr>
          <w:rFonts w:ascii="BMW Group Light Regular" w:hAnsi="BMW Group Light Regular"/>
          <w:sz w:val="28"/>
          <w:szCs w:val="28"/>
          <w:lang w:val="it-IT"/>
        </w:rPr>
        <w:t xml:space="preserve"> ciascuno a un mondo </w:t>
      </w:r>
      <w:r w:rsidR="00DF2C33">
        <w:rPr>
          <w:rFonts w:ascii="BMW Group Light Regular" w:hAnsi="BMW Group Light Regular"/>
          <w:sz w:val="28"/>
          <w:szCs w:val="28"/>
          <w:lang w:val="it-IT"/>
        </w:rPr>
        <w:t xml:space="preserve">motociclistico </w:t>
      </w:r>
      <w:r w:rsidR="007C10A6">
        <w:rPr>
          <w:rFonts w:ascii="BMW Group Light Regular" w:hAnsi="BMW Group Light Regular"/>
          <w:sz w:val="28"/>
          <w:szCs w:val="28"/>
          <w:lang w:val="it-IT"/>
        </w:rPr>
        <w:t>differente</w:t>
      </w:r>
      <w:r w:rsidR="008E5383">
        <w:rPr>
          <w:rFonts w:ascii="BMW Group Light Regular" w:hAnsi="BMW Group Light Regular"/>
          <w:sz w:val="28"/>
          <w:szCs w:val="28"/>
          <w:lang w:val="it-IT"/>
        </w:rPr>
        <w:t>:</w:t>
      </w:r>
      <w:r w:rsidR="002E42C1">
        <w:rPr>
          <w:rFonts w:ascii="BMW Group Light Regular" w:hAnsi="BMW Group Light Regular"/>
          <w:sz w:val="28"/>
          <w:szCs w:val="28"/>
          <w:lang w:val="it-IT"/>
        </w:rPr>
        <w:t xml:space="preserve"> Tour</w:t>
      </w:r>
      <w:r w:rsidR="008E5383">
        <w:rPr>
          <w:rFonts w:ascii="BMW Group Light Regular" w:hAnsi="BMW Group Light Regular"/>
          <w:sz w:val="28"/>
          <w:szCs w:val="28"/>
          <w:lang w:val="it-IT"/>
        </w:rPr>
        <w:t xml:space="preserve">, </w:t>
      </w:r>
      <w:proofErr w:type="spellStart"/>
      <w:r w:rsidR="00236869">
        <w:rPr>
          <w:rFonts w:ascii="BMW Group Light Regular" w:hAnsi="BMW Group Light Regular"/>
          <w:sz w:val="28"/>
          <w:szCs w:val="28"/>
          <w:lang w:val="it-IT"/>
        </w:rPr>
        <w:t>Offroad</w:t>
      </w:r>
      <w:proofErr w:type="spellEnd"/>
      <w:r w:rsidR="00236869">
        <w:rPr>
          <w:rFonts w:ascii="BMW Group Light Regular" w:hAnsi="BMW Group Light Regular"/>
          <w:sz w:val="28"/>
          <w:szCs w:val="28"/>
          <w:lang w:val="it-IT"/>
        </w:rPr>
        <w:t>, e Urban</w:t>
      </w:r>
      <w:r w:rsidR="008E5383">
        <w:rPr>
          <w:rFonts w:ascii="BMW Group Light Regular" w:hAnsi="BMW Group Light Regular"/>
          <w:sz w:val="28"/>
          <w:szCs w:val="28"/>
          <w:lang w:val="it-IT"/>
        </w:rPr>
        <w:t>.</w:t>
      </w:r>
      <w:bookmarkStart w:id="4" w:name="OLE_LINK5"/>
      <w:bookmarkStart w:id="5" w:name="OLE_LINK6"/>
    </w:p>
    <w:p w14:paraId="41AEB9F7" w14:textId="77777777" w:rsidR="008E5383" w:rsidRDefault="008E5383" w:rsidP="00CD652D">
      <w:pPr>
        <w:rPr>
          <w:rFonts w:ascii="BMW Group Light Regular" w:hAnsi="BMW Group Light Regular"/>
          <w:sz w:val="28"/>
          <w:szCs w:val="28"/>
          <w:lang w:val="it-IT"/>
        </w:rPr>
      </w:pPr>
    </w:p>
    <w:p w14:paraId="6720FF3C" w14:textId="5712BD9C" w:rsidR="00952329" w:rsidRPr="00AC6183" w:rsidRDefault="00736154" w:rsidP="00952329">
      <w:pPr>
        <w:rPr>
          <w:lang w:val="it-IT"/>
        </w:rPr>
      </w:pPr>
      <w:r w:rsidRPr="00384412">
        <w:rPr>
          <w:b/>
          <w:lang w:val="it-IT"/>
        </w:rPr>
        <w:t>San Donato</w:t>
      </w:r>
      <w:r w:rsidR="00EF3875">
        <w:rPr>
          <w:b/>
          <w:lang w:val="it-IT"/>
        </w:rPr>
        <w:t xml:space="preserve"> </w:t>
      </w:r>
      <w:r w:rsidR="001C4A8F">
        <w:rPr>
          <w:b/>
          <w:lang w:val="it-IT"/>
        </w:rPr>
        <w:t>Milanese</w:t>
      </w:r>
      <w:r w:rsidRPr="00384412">
        <w:rPr>
          <w:b/>
          <w:lang w:val="it-IT"/>
        </w:rPr>
        <w:t>.</w:t>
      </w:r>
      <w:r w:rsidR="009E6C1A" w:rsidRPr="00384412">
        <w:rPr>
          <w:lang w:val="it-IT"/>
        </w:rPr>
        <w:t xml:space="preserve"> </w:t>
      </w:r>
      <w:r w:rsidR="00236869">
        <w:rPr>
          <w:lang w:val="it-IT"/>
        </w:rPr>
        <w:t>Il 17 e il 18</w:t>
      </w:r>
      <w:r w:rsidR="00952329">
        <w:rPr>
          <w:lang w:val="it-IT"/>
        </w:rPr>
        <w:t xml:space="preserve"> febbraio </w:t>
      </w:r>
      <w:r w:rsidR="00ED5CA3" w:rsidRPr="00AC6183">
        <w:rPr>
          <w:lang w:val="it-IT"/>
        </w:rPr>
        <w:t xml:space="preserve">BMW </w:t>
      </w:r>
      <w:proofErr w:type="spellStart"/>
      <w:r w:rsidR="00ED5CA3" w:rsidRPr="00AC6183">
        <w:rPr>
          <w:lang w:val="it-IT"/>
        </w:rPr>
        <w:t>Motorrad</w:t>
      </w:r>
      <w:proofErr w:type="spellEnd"/>
      <w:r w:rsidR="00ED5CA3" w:rsidRPr="00AC6183">
        <w:rPr>
          <w:lang w:val="it-IT"/>
        </w:rPr>
        <w:t xml:space="preserve"> inaugura</w:t>
      </w:r>
      <w:r w:rsidR="00534119">
        <w:rPr>
          <w:lang w:val="it-IT"/>
        </w:rPr>
        <w:t xml:space="preserve"> </w:t>
      </w:r>
      <w:r w:rsidR="00360EF7">
        <w:rPr>
          <w:lang w:val="it-IT"/>
        </w:rPr>
        <w:t>l</w:t>
      </w:r>
      <w:r w:rsidR="00534119">
        <w:rPr>
          <w:lang w:val="it-IT"/>
        </w:rPr>
        <w:t>a</w:t>
      </w:r>
      <w:r w:rsidR="00534119" w:rsidRPr="00AC6183">
        <w:rPr>
          <w:lang w:val="it-IT"/>
        </w:rPr>
        <w:t xml:space="preserve"> stagione</w:t>
      </w:r>
      <w:r w:rsidR="00360EF7">
        <w:rPr>
          <w:lang w:val="it-IT"/>
        </w:rPr>
        <w:t xml:space="preserve"> </w:t>
      </w:r>
      <w:r w:rsidR="008E5383">
        <w:rPr>
          <w:lang w:val="it-IT"/>
        </w:rPr>
        <w:t xml:space="preserve">motociclistica </w:t>
      </w:r>
      <w:r w:rsidR="00236869">
        <w:rPr>
          <w:lang w:val="it-IT"/>
        </w:rPr>
        <w:t>2018</w:t>
      </w:r>
      <w:r w:rsidR="00534119" w:rsidRPr="00AC6183">
        <w:rPr>
          <w:lang w:val="it-IT"/>
        </w:rPr>
        <w:t xml:space="preserve"> </w:t>
      </w:r>
      <w:r w:rsidR="00ED5CA3" w:rsidRPr="00AC6183">
        <w:rPr>
          <w:lang w:val="it-IT"/>
        </w:rPr>
        <w:t>che si preannuncia ricca di novità.</w:t>
      </w:r>
      <w:r w:rsidR="00E458C1">
        <w:rPr>
          <w:lang w:val="it-IT"/>
        </w:rPr>
        <w:t xml:space="preserve"> </w:t>
      </w:r>
      <w:r w:rsidR="00ED5CA3" w:rsidRPr="00AC6183">
        <w:rPr>
          <w:lang w:val="it-IT"/>
        </w:rPr>
        <w:t>Durante</w:t>
      </w:r>
      <w:r w:rsidR="007C10A6">
        <w:rPr>
          <w:lang w:val="it-IT"/>
        </w:rPr>
        <w:t xml:space="preserve"> la stagione primaverile, infatti, si susseguiranno con cadenza mensile</w:t>
      </w:r>
      <w:r w:rsidR="00774C65" w:rsidRPr="00AC6183">
        <w:rPr>
          <w:lang w:val="it-IT"/>
        </w:rPr>
        <w:t xml:space="preserve"> </w:t>
      </w:r>
      <w:r w:rsidR="00ED5CA3" w:rsidRPr="00AC6183">
        <w:rPr>
          <w:lang w:val="it-IT"/>
        </w:rPr>
        <w:t xml:space="preserve">gli </w:t>
      </w:r>
      <w:r w:rsidR="00360EF7">
        <w:rPr>
          <w:lang w:val="it-IT"/>
        </w:rPr>
        <w:t>eventi</w:t>
      </w:r>
      <w:r w:rsidR="00ED5CA3" w:rsidRPr="00AC6183">
        <w:rPr>
          <w:lang w:val="it-IT"/>
        </w:rPr>
        <w:t xml:space="preserve"> </w:t>
      </w:r>
      <w:r w:rsidR="00952329">
        <w:rPr>
          <w:lang w:val="it-IT"/>
        </w:rPr>
        <w:t xml:space="preserve">nelle concessionarie ufficiali </w:t>
      </w:r>
      <w:r w:rsidR="00ED5CA3" w:rsidRPr="00AC6183">
        <w:rPr>
          <w:lang w:val="it-IT"/>
        </w:rPr>
        <w:t xml:space="preserve">che vedranno protagoniste le moto </w:t>
      </w:r>
      <w:r w:rsidR="00647912" w:rsidRPr="00AC6183">
        <w:rPr>
          <w:lang w:val="it-IT"/>
        </w:rPr>
        <w:t>del marchio</w:t>
      </w:r>
      <w:r w:rsidR="007C10A6">
        <w:rPr>
          <w:lang w:val="it-IT"/>
        </w:rPr>
        <w:t xml:space="preserve"> con l</w:t>
      </w:r>
      <w:r w:rsidR="00952329">
        <w:rPr>
          <w:lang w:val="it-IT"/>
        </w:rPr>
        <w:t>’elica</w:t>
      </w:r>
      <w:r w:rsidR="00ED5CA3" w:rsidRPr="00AC6183">
        <w:rPr>
          <w:lang w:val="it-IT"/>
        </w:rPr>
        <w:t>.</w:t>
      </w:r>
      <w:r w:rsidR="00705342">
        <w:rPr>
          <w:lang w:val="it-IT"/>
        </w:rPr>
        <w:t xml:space="preserve"> </w:t>
      </w:r>
      <w:r w:rsidR="00685347">
        <w:rPr>
          <w:lang w:val="it-IT"/>
        </w:rPr>
        <w:t xml:space="preserve">Gli appuntamenti saranno tre, ognuno dedicato </w:t>
      </w:r>
      <w:proofErr w:type="gramStart"/>
      <w:r w:rsidR="00685347">
        <w:rPr>
          <w:lang w:val="it-IT"/>
        </w:rPr>
        <w:t>ad</w:t>
      </w:r>
      <w:proofErr w:type="gramEnd"/>
      <w:r w:rsidR="00685347">
        <w:rPr>
          <w:lang w:val="it-IT"/>
        </w:rPr>
        <w:t xml:space="preserve"> una diversa tipologia di gamma</w:t>
      </w:r>
      <w:r w:rsidR="00952329">
        <w:rPr>
          <w:lang w:val="it-IT"/>
        </w:rPr>
        <w:t xml:space="preserve">: </w:t>
      </w:r>
      <w:r w:rsidR="002E42C1">
        <w:rPr>
          <w:lang w:val="it-IT"/>
        </w:rPr>
        <w:t>Tour</w:t>
      </w:r>
      <w:r w:rsidR="00236869">
        <w:rPr>
          <w:lang w:val="it-IT"/>
        </w:rPr>
        <w:t xml:space="preserve">, </w:t>
      </w:r>
      <w:proofErr w:type="spellStart"/>
      <w:r w:rsidR="00236869">
        <w:rPr>
          <w:lang w:val="it-IT"/>
        </w:rPr>
        <w:t>Offroad</w:t>
      </w:r>
      <w:proofErr w:type="spellEnd"/>
      <w:r w:rsidR="00236869">
        <w:rPr>
          <w:lang w:val="it-IT"/>
        </w:rPr>
        <w:t xml:space="preserve"> e Urban.</w:t>
      </w:r>
    </w:p>
    <w:p w14:paraId="77EC9E13" w14:textId="77777777" w:rsidR="00ED5CA3" w:rsidRPr="00AC6183" w:rsidRDefault="00ED5CA3" w:rsidP="00CD652D">
      <w:pPr>
        <w:rPr>
          <w:lang w:val="it-IT"/>
        </w:rPr>
      </w:pPr>
    </w:p>
    <w:p w14:paraId="4B7933B7" w14:textId="77777777" w:rsidR="001F59FF" w:rsidRDefault="00686CB9" w:rsidP="00CD652D">
      <w:pPr>
        <w:rPr>
          <w:lang w:val="it-IT"/>
        </w:rPr>
      </w:pPr>
      <w:r>
        <w:rPr>
          <w:lang w:val="it-IT"/>
        </w:rPr>
        <w:t>I</w:t>
      </w:r>
      <w:r w:rsidR="004A1BFD">
        <w:rPr>
          <w:lang w:val="it-IT"/>
        </w:rPr>
        <w:t>l 17</w:t>
      </w:r>
      <w:r w:rsidR="00774C65" w:rsidRPr="00AC6183">
        <w:rPr>
          <w:lang w:val="it-IT"/>
        </w:rPr>
        <w:t xml:space="preserve"> e </w:t>
      </w:r>
      <w:r w:rsidR="006C7C51">
        <w:rPr>
          <w:lang w:val="it-IT"/>
        </w:rPr>
        <w:t xml:space="preserve">il </w:t>
      </w:r>
      <w:r w:rsidR="004A1BFD">
        <w:rPr>
          <w:lang w:val="it-IT"/>
        </w:rPr>
        <w:t>18</w:t>
      </w:r>
      <w:r w:rsidR="00774C65" w:rsidRPr="00AC6183">
        <w:rPr>
          <w:lang w:val="it-IT"/>
        </w:rPr>
        <w:t xml:space="preserve"> febbraio</w:t>
      </w:r>
      <w:r>
        <w:rPr>
          <w:lang w:val="it-IT"/>
        </w:rPr>
        <w:t>,</w:t>
      </w:r>
      <w:r w:rsidR="00774C65" w:rsidRPr="00AC6183">
        <w:rPr>
          <w:lang w:val="it-IT"/>
        </w:rPr>
        <w:t xml:space="preserve"> </w:t>
      </w:r>
      <w:r w:rsidR="00952329">
        <w:rPr>
          <w:lang w:val="it-IT"/>
        </w:rPr>
        <w:t>l</w:t>
      </w:r>
      <w:r w:rsidR="004A1BFD">
        <w:rPr>
          <w:lang w:val="it-IT"/>
        </w:rPr>
        <w:t xml:space="preserve">’Adventure Maxi-Enduro </w:t>
      </w:r>
      <w:proofErr w:type="spellStart"/>
      <w:r w:rsidR="004A1BFD">
        <w:rPr>
          <w:lang w:val="it-IT"/>
        </w:rPr>
        <w:t>Connected</w:t>
      </w:r>
      <w:proofErr w:type="spellEnd"/>
      <w:r w:rsidR="004A1BFD">
        <w:rPr>
          <w:lang w:val="it-IT"/>
        </w:rPr>
        <w:t xml:space="preserve"> Season</w:t>
      </w:r>
      <w:r w:rsidR="00952329" w:rsidRPr="00AC6183">
        <w:rPr>
          <w:lang w:val="it-IT"/>
        </w:rPr>
        <w:t xml:space="preserve"> </w:t>
      </w:r>
      <w:r w:rsidR="004A1BFD">
        <w:rPr>
          <w:lang w:val="it-IT"/>
        </w:rPr>
        <w:t>aprirà il ciclo dei tre event</w:t>
      </w:r>
      <w:r w:rsidR="00254CBC">
        <w:rPr>
          <w:lang w:val="it-IT"/>
        </w:rPr>
        <w:t xml:space="preserve">i targati BMW </w:t>
      </w:r>
      <w:proofErr w:type="spellStart"/>
      <w:r w:rsidR="00254CBC">
        <w:rPr>
          <w:lang w:val="it-IT"/>
        </w:rPr>
        <w:t>Motorrad</w:t>
      </w:r>
      <w:proofErr w:type="spellEnd"/>
      <w:r w:rsidR="00254CBC">
        <w:rPr>
          <w:lang w:val="it-IT"/>
        </w:rPr>
        <w:t xml:space="preserve">, a cui seguirà </w:t>
      </w:r>
      <w:r w:rsidR="002E42C1">
        <w:rPr>
          <w:lang w:val="it-IT"/>
        </w:rPr>
        <w:t xml:space="preserve">l’Open </w:t>
      </w:r>
      <w:proofErr w:type="spellStart"/>
      <w:r w:rsidR="002E42C1">
        <w:rPr>
          <w:lang w:val="it-IT"/>
        </w:rPr>
        <w:t>day</w:t>
      </w:r>
      <w:proofErr w:type="spellEnd"/>
      <w:r w:rsidR="002E42C1">
        <w:rPr>
          <w:lang w:val="it-IT"/>
        </w:rPr>
        <w:t xml:space="preserve"> </w:t>
      </w:r>
      <w:proofErr w:type="spellStart"/>
      <w:r w:rsidR="005A3B99">
        <w:rPr>
          <w:lang w:val="it-IT"/>
        </w:rPr>
        <w:t>Mid-Size</w:t>
      </w:r>
      <w:proofErr w:type="spellEnd"/>
      <w:r w:rsidR="005A3B99">
        <w:rPr>
          <w:lang w:val="it-IT"/>
        </w:rPr>
        <w:t xml:space="preserve"> Enduro e l’Open </w:t>
      </w:r>
      <w:proofErr w:type="spellStart"/>
      <w:r w:rsidR="005A3B99">
        <w:rPr>
          <w:lang w:val="it-IT"/>
        </w:rPr>
        <w:t>day</w:t>
      </w:r>
      <w:proofErr w:type="spellEnd"/>
      <w:r w:rsidR="005A3B99">
        <w:rPr>
          <w:lang w:val="it-IT"/>
        </w:rPr>
        <w:t xml:space="preserve"> Urban </w:t>
      </w:r>
      <w:proofErr w:type="spellStart"/>
      <w:r w:rsidR="005A3B99">
        <w:rPr>
          <w:lang w:val="it-IT"/>
        </w:rPr>
        <w:t>Mobility</w:t>
      </w:r>
      <w:proofErr w:type="spellEnd"/>
      <w:r w:rsidR="005A3B99">
        <w:rPr>
          <w:lang w:val="it-IT"/>
        </w:rPr>
        <w:t xml:space="preserve"> </w:t>
      </w:r>
      <w:proofErr w:type="spellStart"/>
      <w:r w:rsidR="005A3B99">
        <w:rPr>
          <w:lang w:val="it-IT"/>
        </w:rPr>
        <w:t>Mid-Size</w:t>
      </w:r>
      <w:proofErr w:type="spellEnd"/>
      <w:r w:rsidR="005A3B99">
        <w:rPr>
          <w:lang w:val="it-IT"/>
        </w:rPr>
        <w:t xml:space="preserve"> Scooter. </w:t>
      </w:r>
    </w:p>
    <w:p w14:paraId="03C1D438" w14:textId="77777777" w:rsidR="005A3B99" w:rsidRDefault="005A3B99" w:rsidP="00CD652D">
      <w:pPr>
        <w:rPr>
          <w:lang w:val="it-IT"/>
        </w:rPr>
      </w:pPr>
      <w:r>
        <w:rPr>
          <w:lang w:val="it-IT"/>
        </w:rPr>
        <w:t>Denominatore comune di tutte e tre le pres</w:t>
      </w:r>
      <w:r w:rsidR="00254CBC">
        <w:rPr>
          <w:lang w:val="it-IT"/>
        </w:rPr>
        <w:t>entazioni sarà il divertimento e lo spirito del team,</w:t>
      </w:r>
      <w:r w:rsidR="007C10A6">
        <w:rPr>
          <w:lang w:val="it-IT"/>
        </w:rPr>
        <w:t xml:space="preserve"> in pieno stile “</w:t>
      </w:r>
      <w:proofErr w:type="spellStart"/>
      <w:r w:rsidR="007C10A6">
        <w:rPr>
          <w:lang w:val="it-IT"/>
        </w:rPr>
        <w:t>Make</w:t>
      </w:r>
      <w:proofErr w:type="spellEnd"/>
      <w:r w:rsidR="007C10A6">
        <w:rPr>
          <w:lang w:val="it-IT"/>
        </w:rPr>
        <w:t xml:space="preserve"> Life a Ride”</w:t>
      </w:r>
      <w:r w:rsidR="00254CBC">
        <w:rPr>
          <w:lang w:val="it-IT"/>
        </w:rPr>
        <w:t xml:space="preserve">. </w:t>
      </w:r>
    </w:p>
    <w:p w14:paraId="3DF70890" w14:textId="77777777" w:rsidR="007C10A6" w:rsidRDefault="007C10A6" w:rsidP="00CD652D">
      <w:pPr>
        <w:rPr>
          <w:lang w:val="it-IT"/>
        </w:rPr>
      </w:pPr>
    </w:p>
    <w:p w14:paraId="49105A33" w14:textId="30F2001E" w:rsidR="003D22F5" w:rsidRDefault="00254CBC" w:rsidP="00CD652D">
      <w:pPr>
        <w:rPr>
          <w:lang w:val="it-IT"/>
        </w:rPr>
      </w:pPr>
      <w:r>
        <w:rPr>
          <w:lang w:val="it-IT"/>
        </w:rPr>
        <w:t>In occasione di ogn</w:t>
      </w:r>
      <w:r w:rsidR="0087663D">
        <w:rPr>
          <w:lang w:val="it-IT"/>
        </w:rPr>
        <w:t xml:space="preserve">i evento, infatti, verranno selezionati, nelle concessionarie che aderiscono all’iniziativa, </w:t>
      </w:r>
      <w:r>
        <w:rPr>
          <w:lang w:val="it-IT"/>
        </w:rPr>
        <w:t xml:space="preserve">dei candidati </w:t>
      </w:r>
      <w:r w:rsidR="0087663D">
        <w:rPr>
          <w:lang w:val="it-IT"/>
        </w:rPr>
        <w:t>precedentemente</w:t>
      </w:r>
      <w:r w:rsidR="007C10A6">
        <w:rPr>
          <w:lang w:val="it-IT"/>
        </w:rPr>
        <w:t xml:space="preserve"> iscritti e registrati nel Database BMW </w:t>
      </w:r>
      <w:proofErr w:type="spellStart"/>
      <w:r w:rsidR="007C10A6">
        <w:rPr>
          <w:lang w:val="it-IT"/>
        </w:rPr>
        <w:t>Motorrad</w:t>
      </w:r>
      <w:proofErr w:type="spellEnd"/>
      <w:r w:rsidR="00D96D38">
        <w:rPr>
          <w:lang w:val="it-IT"/>
        </w:rPr>
        <w:t xml:space="preserve">, tramite la </w:t>
      </w:r>
      <w:proofErr w:type="spellStart"/>
      <w:r w:rsidR="00D96D38">
        <w:rPr>
          <w:lang w:val="it-IT"/>
        </w:rPr>
        <w:t>App</w:t>
      </w:r>
      <w:proofErr w:type="spellEnd"/>
      <w:r w:rsidR="00D96D38">
        <w:rPr>
          <w:lang w:val="it-IT"/>
        </w:rPr>
        <w:t xml:space="preserve"> dedicata agli eventi</w:t>
      </w:r>
      <w:r w:rsidR="007C10A6">
        <w:rPr>
          <w:lang w:val="it-IT"/>
        </w:rPr>
        <w:t xml:space="preserve">. Le persone selezionate saranno così riunite in </w:t>
      </w:r>
      <w:r>
        <w:rPr>
          <w:lang w:val="it-IT"/>
        </w:rPr>
        <w:t>due squadre da tre piloti ciascuna, che si sfi</w:t>
      </w:r>
      <w:r w:rsidR="0087663D">
        <w:rPr>
          <w:lang w:val="it-IT"/>
        </w:rPr>
        <w:t>deranno nella Connection R</w:t>
      </w:r>
      <w:r>
        <w:rPr>
          <w:lang w:val="it-IT"/>
        </w:rPr>
        <w:t>id</w:t>
      </w:r>
      <w:r w:rsidR="002E42C1">
        <w:rPr>
          <w:lang w:val="it-IT"/>
        </w:rPr>
        <w:t xml:space="preserve">e. Durante la prima </w:t>
      </w:r>
      <w:proofErr w:type="spellStart"/>
      <w:r w:rsidR="002E42C1">
        <w:rPr>
          <w:lang w:val="it-IT"/>
        </w:rPr>
        <w:t>experience</w:t>
      </w:r>
      <w:proofErr w:type="spellEnd"/>
      <w:r>
        <w:rPr>
          <w:lang w:val="it-IT"/>
        </w:rPr>
        <w:t xml:space="preserve"> la gara si svolgerà in sella ai modelli R 1200 GS e R </w:t>
      </w:r>
      <w:r w:rsidR="006E1321">
        <w:rPr>
          <w:lang w:val="it-IT"/>
        </w:rPr>
        <w:t>1200 GS Adventure, entrambi dotati</w:t>
      </w:r>
      <w:r w:rsidR="00B424BA">
        <w:rPr>
          <w:lang w:val="it-IT"/>
        </w:rPr>
        <w:t xml:space="preserve"> di </w:t>
      </w:r>
      <w:r>
        <w:rPr>
          <w:lang w:val="it-IT"/>
        </w:rPr>
        <w:t xml:space="preserve">TFT Connectivity. </w:t>
      </w:r>
      <w:r w:rsidR="00F02CF0">
        <w:rPr>
          <w:lang w:val="it-IT"/>
        </w:rPr>
        <w:t>Il TFT Connec</w:t>
      </w:r>
      <w:r w:rsidR="003D22F5">
        <w:rPr>
          <w:lang w:val="it-IT"/>
        </w:rPr>
        <w:t>ti</w:t>
      </w:r>
      <w:r w:rsidR="00F02CF0">
        <w:rPr>
          <w:lang w:val="it-IT"/>
        </w:rPr>
        <w:t>vi</w:t>
      </w:r>
      <w:r w:rsidR="003D22F5">
        <w:rPr>
          <w:lang w:val="it-IT"/>
        </w:rPr>
        <w:t>ty sarà presente anche sulle F 750 GS e F 85</w:t>
      </w:r>
      <w:r w:rsidR="002E42C1">
        <w:rPr>
          <w:lang w:val="it-IT"/>
        </w:rPr>
        <w:t xml:space="preserve">0 GS, le moto della seconda </w:t>
      </w:r>
      <w:proofErr w:type="spellStart"/>
      <w:r w:rsidR="002E42C1">
        <w:rPr>
          <w:lang w:val="it-IT"/>
        </w:rPr>
        <w:t>experience</w:t>
      </w:r>
      <w:proofErr w:type="spellEnd"/>
      <w:r w:rsidR="002E42C1">
        <w:rPr>
          <w:lang w:val="it-IT"/>
        </w:rPr>
        <w:t>,</w:t>
      </w:r>
      <w:r w:rsidR="003D22F5">
        <w:rPr>
          <w:lang w:val="it-IT"/>
        </w:rPr>
        <w:t xml:space="preserve"> e sul C 400 X</w:t>
      </w:r>
      <w:r w:rsidR="00685347">
        <w:rPr>
          <w:lang w:val="it-IT"/>
        </w:rPr>
        <w:t>,</w:t>
      </w:r>
      <w:r w:rsidR="003D22F5">
        <w:rPr>
          <w:lang w:val="it-IT"/>
        </w:rPr>
        <w:t xml:space="preserve"> protagonista dell</w:t>
      </w:r>
      <w:r w:rsidR="002E42C1">
        <w:rPr>
          <w:lang w:val="it-IT"/>
        </w:rPr>
        <w:t xml:space="preserve">’ultimo Open </w:t>
      </w:r>
      <w:proofErr w:type="spellStart"/>
      <w:r w:rsidR="002E42C1">
        <w:rPr>
          <w:lang w:val="it-IT"/>
        </w:rPr>
        <w:t>Day</w:t>
      </w:r>
      <w:proofErr w:type="spellEnd"/>
      <w:r w:rsidR="002E42C1">
        <w:rPr>
          <w:lang w:val="it-IT"/>
        </w:rPr>
        <w:t xml:space="preserve"> della stagione.</w:t>
      </w:r>
    </w:p>
    <w:p w14:paraId="136120DC" w14:textId="77777777" w:rsidR="007E4ECA" w:rsidRDefault="007E4ECA" w:rsidP="00CD652D">
      <w:pPr>
        <w:rPr>
          <w:lang w:val="it-IT"/>
        </w:rPr>
      </w:pPr>
    </w:p>
    <w:p w14:paraId="10365298" w14:textId="18B3BCED" w:rsidR="00647912" w:rsidRDefault="00647912" w:rsidP="00647912">
      <w:pPr>
        <w:rPr>
          <w:lang w:val="it-IT"/>
        </w:rPr>
      </w:pPr>
      <w:r>
        <w:rPr>
          <w:b/>
          <w:lang w:val="it-IT"/>
        </w:rPr>
        <w:t>Come partecipare</w:t>
      </w:r>
    </w:p>
    <w:p w14:paraId="0F0B4D51" w14:textId="77777777" w:rsidR="00ED5CA3" w:rsidRDefault="00ED5CA3" w:rsidP="00CD652D">
      <w:pPr>
        <w:rPr>
          <w:lang w:val="it-IT"/>
        </w:rPr>
      </w:pPr>
      <w:r w:rsidRPr="00AC6183">
        <w:rPr>
          <w:lang w:val="it-IT"/>
        </w:rPr>
        <w:t>Per partecipare</w:t>
      </w:r>
      <w:r w:rsidR="00647912" w:rsidRPr="00AC6183">
        <w:rPr>
          <w:lang w:val="it-IT"/>
        </w:rPr>
        <w:t xml:space="preserve"> alle iniziative</w:t>
      </w:r>
      <w:r w:rsidRPr="00AC6183">
        <w:rPr>
          <w:lang w:val="it-IT"/>
        </w:rPr>
        <w:t xml:space="preserve"> è necessario scaricare sul </w:t>
      </w:r>
      <w:r w:rsidR="00AC6183" w:rsidRPr="00AC6183">
        <w:rPr>
          <w:lang w:val="it-IT"/>
        </w:rPr>
        <w:t xml:space="preserve">proprio </w:t>
      </w:r>
      <w:proofErr w:type="spellStart"/>
      <w:r w:rsidRPr="00AC6183">
        <w:rPr>
          <w:lang w:val="it-IT"/>
        </w:rPr>
        <w:t>smartphone</w:t>
      </w:r>
      <w:proofErr w:type="spellEnd"/>
      <w:r w:rsidR="00AC6183" w:rsidRPr="00AC6183">
        <w:rPr>
          <w:lang w:val="it-IT"/>
        </w:rPr>
        <w:t>,</w:t>
      </w:r>
      <w:r w:rsidRPr="00AC6183">
        <w:rPr>
          <w:lang w:val="it-IT"/>
        </w:rPr>
        <w:t xml:space="preserve"> dotato di sistema operativo </w:t>
      </w:r>
      <w:proofErr w:type="spellStart"/>
      <w:r w:rsidRPr="00AC6183">
        <w:rPr>
          <w:lang w:val="it-IT"/>
        </w:rPr>
        <w:t>iOS</w:t>
      </w:r>
      <w:proofErr w:type="spellEnd"/>
      <w:r w:rsidRPr="00AC6183">
        <w:rPr>
          <w:lang w:val="it-IT"/>
        </w:rPr>
        <w:t xml:space="preserve"> o </w:t>
      </w:r>
      <w:proofErr w:type="spellStart"/>
      <w:r w:rsidRPr="00AC6183">
        <w:rPr>
          <w:lang w:val="it-IT"/>
        </w:rPr>
        <w:t>Android</w:t>
      </w:r>
      <w:proofErr w:type="spellEnd"/>
      <w:r w:rsidR="00AC6183" w:rsidRPr="00AC6183">
        <w:rPr>
          <w:lang w:val="it-IT"/>
        </w:rPr>
        <w:t>,</w:t>
      </w:r>
      <w:r w:rsidRPr="00AC6183">
        <w:rPr>
          <w:lang w:val="it-IT"/>
        </w:rPr>
        <w:t xml:space="preserve"> l’</w:t>
      </w:r>
      <w:r w:rsidR="00AC6183" w:rsidRPr="00AC6183">
        <w:rPr>
          <w:lang w:val="it-IT"/>
        </w:rPr>
        <w:t>a</w:t>
      </w:r>
      <w:r w:rsidR="007E4ECA">
        <w:rPr>
          <w:lang w:val="it-IT"/>
        </w:rPr>
        <w:t xml:space="preserve">pplicazione </w:t>
      </w:r>
      <w:r w:rsidR="002E42C1">
        <w:rPr>
          <w:lang w:val="it-IT"/>
        </w:rPr>
        <w:t xml:space="preserve">BMW </w:t>
      </w:r>
      <w:proofErr w:type="spellStart"/>
      <w:r w:rsidR="002E42C1">
        <w:rPr>
          <w:lang w:val="it-IT"/>
        </w:rPr>
        <w:t>Calling</w:t>
      </w:r>
      <w:proofErr w:type="spellEnd"/>
      <w:r w:rsidR="003A0CE4">
        <w:rPr>
          <w:lang w:val="it-IT"/>
        </w:rPr>
        <w:t xml:space="preserve"> </w:t>
      </w:r>
      <w:r w:rsidRPr="00AC6183">
        <w:rPr>
          <w:lang w:val="it-IT"/>
        </w:rPr>
        <w:t>e completa</w:t>
      </w:r>
      <w:r w:rsidR="00AC6183" w:rsidRPr="00AC6183">
        <w:rPr>
          <w:lang w:val="it-IT"/>
        </w:rPr>
        <w:t>re</w:t>
      </w:r>
      <w:r w:rsidRPr="00AC6183">
        <w:rPr>
          <w:lang w:val="it-IT"/>
        </w:rPr>
        <w:t xml:space="preserve"> la registrazione. </w:t>
      </w:r>
      <w:r w:rsidRPr="00AC6183">
        <w:rPr>
          <w:lang w:val="it-IT"/>
        </w:rPr>
        <w:br/>
        <w:t>L’</w:t>
      </w:r>
      <w:proofErr w:type="spellStart"/>
      <w:r w:rsidRPr="00AC6183">
        <w:rPr>
          <w:lang w:val="it-IT"/>
        </w:rPr>
        <w:t>App</w:t>
      </w:r>
      <w:proofErr w:type="spellEnd"/>
      <w:r w:rsidRPr="00AC6183">
        <w:rPr>
          <w:lang w:val="it-IT"/>
        </w:rPr>
        <w:t xml:space="preserve"> sarà disponibile a partire dal </w:t>
      </w:r>
      <w:r w:rsidR="002E42C1" w:rsidRPr="002E42C1">
        <w:rPr>
          <w:lang w:val="it-IT"/>
        </w:rPr>
        <w:t>6</w:t>
      </w:r>
      <w:r w:rsidR="002E42C1">
        <w:rPr>
          <w:lang w:val="it-IT"/>
        </w:rPr>
        <w:t xml:space="preserve"> febbraio 2018</w:t>
      </w:r>
      <w:r w:rsidRPr="002E42C1">
        <w:rPr>
          <w:lang w:val="it-IT"/>
        </w:rPr>
        <w:t xml:space="preserve"> tramite Google Play e App Store.</w:t>
      </w:r>
      <w:r w:rsidRPr="00AC6183">
        <w:rPr>
          <w:lang w:val="it-IT"/>
        </w:rPr>
        <w:t xml:space="preserve"> </w:t>
      </w:r>
      <w:r w:rsidRPr="00AC6183">
        <w:rPr>
          <w:lang w:val="it-IT"/>
        </w:rPr>
        <w:br/>
        <w:t xml:space="preserve">Successivamente, visitando le Concessionarie BMW Motorrad durante le giornate dei </w:t>
      </w:r>
      <w:r w:rsidR="00AC6183" w:rsidRPr="00AC6183">
        <w:rPr>
          <w:lang w:val="it-IT"/>
        </w:rPr>
        <w:t>quattro</w:t>
      </w:r>
      <w:r w:rsidRPr="00AC6183">
        <w:rPr>
          <w:lang w:val="it-IT"/>
        </w:rPr>
        <w:t xml:space="preserve"> eventi, basterà </w:t>
      </w:r>
      <w:r w:rsidR="00AC6183">
        <w:rPr>
          <w:lang w:val="it-IT"/>
        </w:rPr>
        <w:t>inviare la propria candidatura tramite l’applicazione</w:t>
      </w:r>
      <w:r w:rsidR="006C7C51">
        <w:rPr>
          <w:lang w:val="it-IT"/>
        </w:rPr>
        <w:t xml:space="preserve"> e</w:t>
      </w:r>
      <w:r w:rsidR="00AC6183">
        <w:rPr>
          <w:lang w:val="it-IT"/>
        </w:rPr>
        <w:t xml:space="preserve"> </w:t>
      </w:r>
      <w:r w:rsidRPr="00AC6183">
        <w:rPr>
          <w:lang w:val="it-IT"/>
        </w:rPr>
        <w:t>fare “</w:t>
      </w:r>
      <w:proofErr w:type="spellStart"/>
      <w:r w:rsidRPr="00AC6183">
        <w:rPr>
          <w:lang w:val="it-IT"/>
        </w:rPr>
        <w:t>check</w:t>
      </w:r>
      <w:proofErr w:type="spellEnd"/>
      <w:r w:rsidRPr="00AC6183">
        <w:rPr>
          <w:lang w:val="it-IT"/>
        </w:rPr>
        <w:t xml:space="preserve"> in” con un click sul </w:t>
      </w:r>
      <w:r w:rsidR="00E54D06">
        <w:rPr>
          <w:lang w:val="it-IT"/>
        </w:rPr>
        <w:t>proprio</w:t>
      </w:r>
      <w:r w:rsidRPr="00AC6183">
        <w:rPr>
          <w:lang w:val="it-IT"/>
        </w:rPr>
        <w:t xml:space="preserve"> smartphone e in questo mo</w:t>
      </w:r>
      <w:r w:rsidR="00AC6183">
        <w:rPr>
          <w:lang w:val="it-IT"/>
        </w:rPr>
        <w:t>do invi</w:t>
      </w:r>
      <w:r w:rsidR="00E54D06">
        <w:rPr>
          <w:lang w:val="it-IT"/>
        </w:rPr>
        <w:t xml:space="preserve">are </w:t>
      </w:r>
      <w:r w:rsidR="00AC6183">
        <w:rPr>
          <w:lang w:val="it-IT"/>
        </w:rPr>
        <w:t xml:space="preserve">la </w:t>
      </w:r>
      <w:r w:rsidR="00E54D06">
        <w:rPr>
          <w:lang w:val="it-IT"/>
        </w:rPr>
        <w:t>propri</w:t>
      </w:r>
      <w:r w:rsidR="00AC6183">
        <w:rPr>
          <w:lang w:val="it-IT"/>
        </w:rPr>
        <w:t>a candidatura.</w:t>
      </w:r>
    </w:p>
    <w:p w14:paraId="3FA1C377" w14:textId="77777777" w:rsidR="00ED5CA3" w:rsidRDefault="00ED5CA3" w:rsidP="00CD652D">
      <w:pPr>
        <w:rPr>
          <w:lang w:val="it-IT"/>
        </w:rPr>
      </w:pPr>
    </w:p>
    <w:p w14:paraId="3BD4780F" w14:textId="77777777" w:rsidR="00952329" w:rsidRDefault="00952329" w:rsidP="00952329">
      <w:pPr>
        <w:rPr>
          <w:lang w:val="it-IT"/>
        </w:rPr>
      </w:pPr>
      <w:r>
        <w:rPr>
          <w:lang w:val="it-IT"/>
        </w:rPr>
        <w:t xml:space="preserve">Maggiori </w:t>
      </w:r>
      <w:r w:rsidRPr="006E2AF4">
        <w:rPr>
          <w:lang w:val="it-IT"/>
        </w:rPr>
        <w:t xml:space="preserve">dettagli delle </w:t>
      </w:r>
      <w:r w:rsidR="00E54D06">
        <w:rPr>
          <w:lang w:val="it-IT"/>
        </w:rPr>
        <w:t xml:space="preserve">singole </w:t>
      </w:r>
      <w:r w:rsidRPr="006E2AF4">
        <w:rPr>
          <w:lang w:val="it-IT"/>
        </w:rPr>
        <w:t xml:space="preserve">iniziative </w:t>
      </w:r>
      <w:proofErr w:type="gramStart"/>
      <w:r w:rsidRPr="006E2AF4">
        <w:rPr>
          <w:lang w:val="it-IT"/>
        </w:rPr>
        <w:t>verranno</w:t>
      </w:r>
      <w:proofErr w:type="gramEnd"/>
      <w:r w:rsidRPr="006E2AF4">
        <w:rPr>
          <w:lang w:val="it-IT"/>
        </w:rPr>
        <w:t xml:space="preserve"> comunicati in seguito.</w:t>
      </w:r>
    </w:p>
    <w:p w14:paraId="0AABC175" w14:textId="77777777" w:rsidR="002E42C1" w:rsidRDefault="002E42C1" w:rsidP="002E42C1">
      <w:pPr>
        <w:rPr>
          <w:b/>
          <w:bCs/>
          <w:lang w:val="it-IT"/>
        </w:rPr>
      </w:pPr>
    </w:p>
    <w:p w14:paraId="7A295408" w14:textId="315ED427" w:rsidR="002E42C1" w:rsidRDefault="002E42C1" w:rsidP="002E42C1">
      <w:pPr>
        <w:rPr>
          <w:lang w:val="it-IT"/>
        </w:rPr>
      </w:pPr>
      <w:r w:rsidRPr="007E4ECA">
        <w:rPr>
          <w:b/>
          <w:bCs/>
          <w:lang w:val="it-IT"/>
        </w:rPr>
        <w:t xml:space="preserve">TFT Connectivity: </w:t>
      </w:r>
      <w:r>
        <w:rPr>
          <w:b/>
          <w:bCs/>
          <w:lang w:val="it-IT"/>
        </w:rPr>
        <w:t>i</w:t>
      </w:r>
      <w:r w:rsidRPr="007E4ECA">
        <w:rPr>
          <w:b/>
          <w:bCs/>
          <w:lang w:val="it-IT"/>
        </w:rPr>
        <w:t>nformazioni ottenute in modo rapido e sicuro con</w:t>
      </w:r>
      <w:r>
        <w:rPr>
          <w:b/>
          <w:bCs/>
          <w:lang w:val="it-IT"/>
        </w:rPr>
        <w:t xml:space="preserve"> la minor distrazione </w:t>
      </w:r>
      <w:proofErr w:type="gramStart"/>
      <w:r>
        <w:rPr>
          <w:b/>
          <w:bCs/>
          <w:lang w:val="it-IT"/>
        </w:rPr>
        <w:t>possibile</w:t>
      </w:r>
      <w:proofErr w:type="gramEnd"/>
      <w:r w:rsidRPr="007E4ECA">
        <w:rPr>
          <w:lang w:val="it-IT"/>
        </w:rPr>
        <w:br/>
      </w:r>
      <w:r>
        <w:rPr>
          <w:lang w:val="it-IT"/>
        </w:rPr>
        <w:t>G</w:t>
      </w:r>
      <w:r w:rsidRPr="007E4ECA">
        <w:rPr>
          <w:lang w:val="it-IT"/>
        </w:rPr>
        <w:t xml:space="preserve">razie all’avanzato multi-controller BMW </w:t>
      </w:r>
      <w:proofErr w:type="spellStart"/>
      <w:r w:rsidRPr="007E4ECA">
        <w:rPr>
          <w:lang w:val="it-IT"/>
        </w:rPr>
        <w:t>Motorrad</w:t>
      </w:r>
      <w:proofErr w:type="spellEnd"/>
      <w:r w:rsidRPr="007E4ECA">
        <w:rPr>
          <w:lang w:val="it-IT"/>
        </w:rPr>
        <w:t xml:space="preserve"> e all’approccio integrato</w:t>
      </w:r>
      <w:r>
        <w:rPr>
          <w:lang w:val="it-IT"/>
        </w:rPr>
        <w:t>,</w:t>
      </w:r>
      <w:r w:rsidR="007336DF">
        <w:rPr>
          <w:lang w:val="it-IT"/>
        </w:rPr>
        <w:t xml:space="preserve"> il </w:t>
      </w:r>
      <w:r w:rsidRPr="007E4ECA">
        <w:rPr>
          <w:lang w:val="it-IT"/>
        </w:rPr>
        <w:t>motociclista può accedere alle funzioni della moto e della connettività in tutta comodità. Inoltre, il nuovo display TFT abbina il ben noto e “classico” display di dati come giri/min. e velocità con una nuova tecnologia che permette di offrire una gamma enorme di funzioni.</w:t>
      </w:r>
      <w:r w:rsidRPr="007E4ECA">
        <w:rPr>
          <w:lang w:val="it-IT"/>
        </w:rPr>
        <w:br/>
      </w:r>
      <w:r w:rsidRPr="007E4ECA">
        <w:rPr>
          <w:lang w:val="it-IT"/>
        </w:rPr>
        <w:br/>
        <w:t xml:space="preserve">Nello sviluppo del nuovo display TFT, gli ingegneri </w:t>
      </w:r>
      <w:r w:rsidR="007336DF">
        <w:rPr>
          <w:lang w:val="it-IT"/>
        </w:rPr>
        <w:t>di</w:t>
      </w:r>
      <w:r w:rsidRPr="007E4ECA">
        <w:rPr>
          <w:lang w:val="it-IT"/>
        </w:rPr>
        <w:t xml:space="preserve"> BMW </w:t>
      </w:r>
      <w:proofErr w:type="spellStart"/>
      <w:r w:rsidRPr="007E4ECA">
        <w:rPr>
          <w:lang w:val="it-IT"/>
        </w:rPr>
        <w:t>Motorrad</w:t>
      </w:r>
      <w:proofErr w:type="spellEnd"/>
      <w:r w:rsidRPr="007E4ECA">
        <w:rPr>
          <w:lang w:val="it-IT"/>
        </w:rPr>
        <w:t xml:space="preserve"> hanno posto l’enfasi sull’idea di progettare tutte le attività d’interazione con il motociclista in maniera tale da </w:t>
      </w:r>
      <w:r w:rsidRPr="007E4ECA">
        <w:rPr>
          <w:lang w:val="it-IT"/>
        </w:rPr>
        <w:lastRenderedPageBreak/>
        <w:t xml:space="preserve">distrarlo il meno possibile. BMW </w:t>
      </w:r>
      <w:proofErr w:type="spellStart"/>
      <w:r w:rsidRPr="007E4ECA">
        <w:rPr>
          <w:lang w:val="it-IT"/>
        </w:rPr>
        <w:t>Motorrad</w:t>
      </w:r>
      <w:proofErr w:type="spellEnd"/>
      <w:r w:rsidRPr="007E4ECA">
        <w:rPr>
          <w:lang w:val="it-IT"/>
        </w:rPr>
        <w:t xml:space="preserve"> sta fissando nuovi standard in questo senso, in quanto è stato possibile trovare un display idoneo e adatto a un grande numero di applicazioni specifiche. Le attività interattive possono essere gestite mediante il ben collaudato multi-controller.</w:t>
      </w:r>
    </w:p>
    <w:p w14:paraId="1E89AF65" w14:textId="77777777" w:rsidR="002E42C1" w:rsidRPr="006E2AF4" w:rsidRDefault="002E42C1" w:rsidP="00952329">
      <w:pPr>
        <w:rPr>
          <w:lang w:val="it-IT"/>
        </w:rPr>
      </w:pPr>
    </w:p>
    <w:p w14:paraId="231A6C2B" w14:textId="77777777" w:rsidR="00580CFA" w:rsidRDefault="00580CFA" w:rsidP="00580CFA">
      <w:pPr>
        <w:rPr>
          <w:lang w:val="it-IT"/>
        </w:rPr>
      </w:pPr>
    </w:p>
    <w:p w14:paraId="47B4631F" w14:textId="77777777" w:rsidR="00307590" w:rsidRDefault="00307590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6E4B6A42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5E38698D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35361E90" w14:textId="77777777" w:rsidR="006E2AF4" w:rsidRDefault="006E2AF4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783F5A11" w14:textId="77777777" w:rsidR="001D1528" w:rsidRPr="00F17676" w:rsidRDefault="001D1528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>er ulteriori informazioni:</w:t>
      </w:r>
    </w:p>
    <w:p w14:paraId="316F43A0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148217EF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Andrea Frignani</w:t>
      </w:r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5DDCF840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012C9395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262676EC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2CAD13A1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06D6C8F1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78E77F48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640AD86A" w14:textId="77777777" w:rsidR="001D1528" w:rsidRDefault="001D1528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0F1D4848" w14:textId="77777777" w:rsidR="007D2370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716AA99A" w14:textId="77777777" w:rsidR="007D2370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23F962AC" w14:textId="77777777" w:rsidR="007D2370" w:rsidRPr="00AB57F1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bookmarkEnd w:id="2"/>
    <w:bookmarkEnd w:id="3"/>
    <w:bookmarkEnd w:id="4"/>
    <w:bookmarkEnd w:id="5"/>
    <w:p w14:paraId="314B1F5A" w14:textId="77777777" w:rsidR="002140B9" w:rsidRPr="00264CC6" w:rsidRDefault="002140B9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264CC6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  <w:r w:rsidRPr="00264CC6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br/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Con i suoi quattro marchi BMW, MINI, Rolls-Royce e BMW </w:t>
      </w:r>
      <w:proofErr w:type="spellStart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Motorrad</w:t>
      </w:r>
      <w:proofErr w:type="spellEnd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31</w:t>
      </w:r>
      <w:proofErr w:type="gramEnd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stabilimenti di produzione e montaggio in 14 paesi ed ha una rete di vendita globale in oltre 140 paesi.</w:t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29FE8262" w14:textId="77777777" w:rsidR="002140B9" w:rsidRPr="00264CC6" w:rsidRDefault="002140B9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Nel 2017, il BMW Group ha venduto oltre 2.463.500 automobili e più di 164.000 motocicli nel mondo. L’utile al lordo delle imposte nell’esercizio finanziario</w:t>
      </w:r>
      <w:bookmarkStart w:id="6" w:name="_GoBack"/>
      <w:bookmarkEnd w:id="6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2016 è stato di circa 9,67 miliardi di Euro con ricavi pari a circa 94,16 miliardi di euro.  Al 31 dicembre 2016, il BMW Group contava 124.729 dipendenti. </w:t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23DCB668" w14:textId="77777777" w:rsidR="002140B9" w:rsidRPr="00264CC6" w:rsidRDefault="002140B9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654E6E39" w14:textId="77777777" w:rsidR="002140B9" w:rsidRPr="00264CC6" w:rsidRDefault="002140B9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0CE774A0" w14:textId="77777777" w:rsidR="002140B9" w:rsidRPr="00264CC6" w:rsidRDefault="002140B9" w:rsidP="002140B9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hyperlink r:id="rId9" w:history="1">
        <w:r w:rsidRPr="00264CC6">
          <w:rPr>
            <w:rStyle w:val="Hyperlink"/>
            <w:sz w:val="20"/>
            <w:szCs w:val="20"/>
            <w:lang w:val="en-US"/>
          </w:rPr>
          <w:t>www.bmwgroup.com</w:t>
        </w:r>
      </w:hyperlink>
      <w:r w:rsidRPr="00264CC6">
        <w:rPr>
          <w:sz w:val="20"/>
          <w:szCs w:val="20"/>
          <w:lang w:val="en-US"/>
        </w:rPr>
        <w:t xml:space="preserve"> </w:t>
      </w:r>
    </w:p>
    <w:p w14:paraId="2671D187" w14:textId="77777777" w:rsidR="002140B9" w:rsidRPr="00264CC6" w:rsidRDefault="002140B9" w:rsidP="002140B9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Facebook: </w:t>
      </w:r>
      <w:hyperlink r:id="rId10" w:history="1">
        <w:r w:rsidRPr="00264CC6">
          <w:rPr>
            <w:rStyle w:val="Hyperlink"/>
            <w:sz w:val="20"/>
            <w:szCs w:val="20"/>
            <w:lang w:val="en-US"/>
          </w:rPr>
          <w:t>http://www.facebook.com/BMWGroup</w:t>
        </w:r>
      </w:hyperlink>
    </w:p>
    <w:p w14:paraId="777FF2BE" w14:textId="77777777" w:rsidR="002140B9" w:rsidRPr="00264CC6" w:rsidRDefault="002140B9" w:rsidP="002140B9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Twitter: </w:t>
      </w:r>
      <w:hyperlink r:id="rId11" w:history="1">
        <w:r w:rsidRPr="00264CC6">
          <w:rPr>
            <w:rStyle w:val="Hyperlink"/>
            <w:sz w:val="20"/>
            <w:szCs w:val="20"/>
            <w:lang w:val="en-US"/>
          </w:rPr>
          <w:t>http://twitter.com/BMWGroup</w:t>
        </w:r>
      </w:hyperlink>
    </w:p>
    <w:p w14:paraId="029066E7" w14:textId="77777777" w:rsidR="002140B9" w:rsidRPr="00264CC6" w:rsidRDefault="002140B9" w:rsidP="002140B9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YouTube: </w:t>
      </w:r>
      <w:hyperlink r:id="rId12" w:history="1">
        <w:r w:rsidRPr="00264CC6">
          <w:rPr>
            <w:rStyle w:val="Hyperlink"/>
            <w:sz w:val="20"/>
            <w:szCs w:val="20"/>
            <w:lang w:val="en-US"/>
          </w:rPr>
          <w:t>http://www.youtube.com/BMWGroupview</w:t>
        </w:r>
      </w:hyperlink>
    </w:p>
    <w:p w14:paraId="78C85367" w14:textId="77777777" w:rsidR="002140B9" w:rsidRPr="00264CC6" w:rsidRDefault="002140B9" w:rsidP="002140B9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264CC6">
        <w:rPr>
          <w:sz w:val="20"/>
          <w:szCs w:val="20"/>
        </w:rPr>
        <w:t xml:space="preserve">Google+: </w:t>
      </w:r>
      <w:hyperlink r:id="rId13" w:history="1">
        <w:r w:rsidRPr="00264CC6">
          <w:rPr>
            <w:rStyle w:val="Hyperlink"/>
            <w:sz w:val="20"/>
            <w:szCs w:val="20"/>
          </w:rPr>
          <w:t>http://googleplus.bmwgroup.com</w:t>
        </w:r>
      </w:hyperlink>
    </w:p>
    <w:p w14:paraId="38348C0F" w14:textId="77777777" w:rsidR="001E78A6" w:rsidRPr="004B5D6C" w:rsidRDefault="001E78A6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RPr="004B5D6C" w:rsidSect="00482588">
      <w:headerReference w:type="default" r:id="rId14"/>
      <w:footerReference w:type="even" r:id="rId15"/>
      <w:headerReference w:type="first" r:id="rId16"/>
      <w:footerReference w:type="first" r:id="rId17"/>
      <w:type w:val="continuous"/>
      <w:pgSz w:w="11900" w:h="16820" w:code="9"/>
      <w:pgMar w:top="2268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A6E32" w14:textId="77777777" w:rsidR="00D83E3B" w:rsidRDefault="00D83E3B">
      <w:r>
        <w:separator/>
      </w:r>
    </w:p>
  </w:endnote>
  <w:endnote w:type="continuationSeparator" w:id="0">
    <w:p w14:paraId="111D5EA6" w14:textId="77777777" w:rsidR="00D83E3B" w:rsidRDefault="00D8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E01CC" w14:textId="77777777" w:rsidR="00D2447D" w:rsidRDefault="00D2447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AA7C8BA" w14:textId="77777777" w:rsidR="00D2447D" w:rsidRDefault="00D2447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9C0E" w14:textId="77777777" w:rsidR="00D2447D" w:rsidRDefault="00D2447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DECBF" w14:textId="77777777" w:rsidR="00D83E3B" w:rsidRDefault="00D83E3B">
      <w:r>
        <w:separator/>
      </w:r>
    </w:p>
  </w:footnote>
  <w:footnote w:type="continuationSeparator" w:id="0">
    <w:p w14:paraId="799C9E70" w14:textId="77777777" w:rsidR="00D83E3B" w:rsidRDefault="00D83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D1C0" w14:textId="77777777" w:rsidR="00D2447D" w:rsidRPr="0074214B" w:rsidRDefault="00D2447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753EFC7" wp14:editId="3A22533A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1DF98CF" wp14:editId="09F61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82B072" wp14:editId="70B7C939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AB05F3D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AB05F3D" w14:textId="77777777"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67CFE" w14:textId="77777777" w:rsidR="00D2447D" w:rsidRDefault="00D244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5AF784E" wp14:editId="47A7380E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1E4441" wp14:editId="252D634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E340A04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3E340A04" w14:textId="77777777"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4689C3" wp14:editId="021FD80F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45AAE"/>
    <w:rsid w:val="00050457"/>
    <w:rsid w:val="000522F5"/>
    <w:rsid w:val="000532DF"/>
    <w:rsid w:val="00053B1B"/>
    <w:rsid w:val="000555CB"/>
    <w:rsid w:val="000555E9"/>
    <w:rsid w:val="00057E47"/>
    <w:rsid w:val="00060E1F"/>
    <w:rsid w:val="000623B1"/>
    <w:rsid w:val="00071078"/>
    <w:rsid w:val="00073D95"/>
    <w:rsid w:val="00076D8C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02F"/>
    <w:rsid w:val="001A78E4"/>
    <w:rsid w:val="001A7DFF"/>
    <w:rsid w:val="001B16C4"/>
    <w:rsid w:val="001B2982"/>
    <w:rsid w:val="001B2A3A"/>
    <w:rsid w:val="001B5BA4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0BCF"/>
    <w:rsid w:val="001E20F2"/>
    <w:rsid w:val="001E2B40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59FF"/>
    <w:rsid w:val="001F7CCA"/>
    <w:rsid w:val="00203DE8"/>
    <w:rsid w:val="002065A7"/>
    <w:rsid w:val="00207947"/>
    <w:rsid w:val="00207D85"/>
    <w:rsid w:val="002106C0"/>
    <w:rsid w:val="00210C43"/>
    <w:rsid w:val="002140B9"/>
    <w:rsid w:val="00214DEA"/>
    <w:rsid w:val="0021661D"/>
    <w:rsid w:val="0022323B"/>
    <w:rsid w:val="00224B93"/>
    <w:rsid w:val="00233C4D"/>
    <w:rsid w:val="00236869"/>
    <w:rsid w:val="00236F1F"/>
    <w:rsid w:val="00242244"/>
    <w:rsid w:val="00243146"/>
    <w:rsid w:val="00244622"/>
    <w:rsid w:val="00244BDA"/>
    <w:rsid w:val="00247C0D"/>
    <w:rsid w:val="00250EB8"/>
    <w:rsid w:val="002520DE"/>
    <w:rsid w:val="0025408C"/>
    <w:rsid w:val="00254528"/>
    <w:rsid w:val="00254CBC"/>
    <w:rsid w:val="00255BDF"/>
    <w:rsid w:val="00257413"/>
    <w:rsid w:val="0026032E"/>
    <w:rsid w:val="00261831"/>
    <w:rsid w:val="00262403"/>
    <w:rsid w:val="002627FA"/>
    <w:rsid w:val="002643D9"/>
    <w:rsid w:val="00280EA7"/>
    <w:rsid w:val="002811BC"/>
    <w:rsid w:val="00281B8C"/>
    <w:rsid w:val="002821FC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3336"/>
    <w:rsid w:val="002E42C1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4354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0EF7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20BD"/>
    <w:rsid w:val="00382742"/>
    <w:rsid w:val="00384412"/>
    <w:rsid w:val="00384823"/>
    <w:rsid w:val="003861ED"/>
    <w:rsid w:val="00386E75"/>
    <w:rsid w:val="00387818"/>
    <w:rsid w:val="00387A3C"/>
    <w:rsid w:val="003917F2"/>
    <w:rsid w:val="00391C9E"/>
    <w:rsid w:val="003922EF"/>
    <w:rsid w:val="00392EFB"/>
    <w:rsid w:val="003947C4"/>
    <w:rsid w:val="003A0CE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2F5"/>
    <w:rsid w:val="003D52A1"/>
    <w:rsid w:val="003E02FB"/>
    <w:rsid w:val="003E0BCA"/>
    <w:rsid w:val="003E3CBF"/>
    <w:rsid w:val="003F143C"/>
    <w:rsid w:val="003F3CAB"/>
    <w:rsid w:val="003F404F"/>
    <w:rsid w:val="00402480"/>
    <w:rsid w:val="00403D8E"/>
    <w:rsid w:val="00403FEE"/>
    <w:rsid w:val="00406193"/>
    <w:rsid w:val="00406208"/>
    <w:rsid w:val="004074CF"/>
    <w:rsid w:val="00407E7A"/>
    <w:rsid w:val="0041056F"/>
    <w:rsid w:val="004138C2"/>
    <w:rsid w:val="004212D5"/>
    <w:rsid w:val="00425F5B"/>
    <w:rsid w:val="0042732C"/>
    <w:rsid w:val="0042747F"/>
    <w:rsid w:val="00431B93"/>
    <w:rsid w:val="00432B2A"/>
    <w:rsid w:val="0043431D"/>
    <w:rsid w:val="0043467A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57D72"/>
    <w:rsid w:val="00460DAD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1BFD"/>
    <w:rsid w:val="004A56ED"/>
    <w:rsid w:val="004A65C5"/>
    <w:rsid w:val="004B1EA0"/>
    <w:rsid w:val="004B523A"/>
    <w:rsid w:val="004B5D6C"/>
    <w:rsid w:val="004B739B"/>
    <w:rsid w:val="004B7A5B"/>
    <w:rsid w:val="004B7AA9"/>
    <w:rsid w:val="004B7C9A"/>
    <w:rsid w:val="004C43C4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3E07"/>
    <w:rsid w:val="00534119"/>
    <w:rsid w:val="00535345"/>
    <w:rsid w:val="00535C7C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0CFA"/>
    <w:rsid w:val="00583978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3B99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F23"/>
    <w:rsid w:val="005D21B8"/>
    <w:rsid w:val="005D407F"/>
    <w:rsid w:val="005D498E"/>
    <w:rsid w:val="005D724F"/>
    <w:rsid w:val="005E13B4"/>
    <w:rsid w:val="005E4AA4"/>
    <w:rsid w:val="005F0134"/>
    <w:rsid w:val="005F1829"/>
    <w:rsid w:val="005F3DDF"/>
    <w:rsid w:val="005F40F9"/>
    <w:rsid w:val="005F4527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47912"/>
    <w:rsid w:val="00651D74"/>
    <w:rsid w:val="00653690"/>
    <w:rsid w:val="006554D6"/>
    <w:rsid w:val="006560C5"/>
    <w:rsid w:val="006606B0"/>
    <w:rsid w:val="00662B5B"/>
    <w:rsid w:val="00663C74"/>
    <w:rsid w:val="0066578E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85347"/>
    <w:rsid w:val="00686CB9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4297"/>
    <w:rsid w:val="006B5D2A"/>
    <w:rsid w:val="006C02BE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C51"/>
    <w:rsid w:val="006C7E42"/>
    <w:rsid w:val="006D1937"/>
    <w:rsid w:val="006D2218"/>
    <w:rsid w:val="006D2F48"/>
    <w:rsid w:val="006D4003"/>
    <w:rsid w:val="006D5BE0"/>
    <w:rsid w:val="006D73CD"/>
    <w:rsid w:val="006E0154"/>
    <w:rsid w:val="006E1321"/>
    <w:rsid w:val="006E2AF4"/>
    <w:rsid w:val="006E4411"/>
    <w:rsid w:val="006E5712"/>
    <w:rsid w:val="006F6D15"/>
    <w:rsid w:val="006F706D"/>
    <w:rsid w:val="00702065"/>
    <w:rsid w:val="00703F0F"/>
    <w:rsid w:val="00705342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6DF"/>
    <w:rsid w:val="00733A0B"/>
    <w:rsid w:val="00736154"/>
    <w:rsid w:val="00737962"/>
    <w:rsid w:val="00740156"/>
    <w:rsid w:val="00741B70"/>
    <w:rsid w:val="00747E0C"/>
    <w:rsid w:val="00750767"/>
    <w:rsid w:val="0075167E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419A"/>
    <w:rsid w:val="00774C65"/>
    <w:rsid w:val="0078099B"/>
    <w:rsid w:val="00781BB0"/>
    <w:rsid w:val="0078280B"/>
    <w:rsid w:val="0078775E"/>
    <w:rsid w:val="0078779D"/>
    <w:rsid w:val="0079142C"/>
    <w:rsid w:val="00791C49"/>
    <w:rsid w:val="00794024"/>
    <w:rsid w:val="00795C71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0A6"/>
    <w:rsid w:val="007C1329"/>
    <w:rsid w:val="007C13DC"/>
    <w:rsid w:val="007C1F88"/>
    <w:rsid w:val="007C22A6"/>
    <w:rsid w:val="007C441F"/>
    <w:rsid w:val="007C563C"/>
    <w:rsid w:val="007D15DC"/>
    <w:rsid w:val="007D2370"/>
    <w:rsid w:val="007D455E"/>
    <w:rsid w:val="007D4564"/>
    <w:rsid w:val="007D6E18"/>
    <w:rsid w:val="007D7122"/>
    <w:rsid w:val="007D7617"/>
    <w:rsid w:val="007E0A16"/>
    <w:rsid w:val="007E1BA9"/>
    <w:rsid w:val="007E2FE6"/>
    <w:rsid w:val="007E4061"/>
    <w:rsid w:val="007E4ECA"/>
    <w:rsid w:val="007E646A"/>
    <w:rsid w:val="007F2209"/>
    <w:rsid w:val="007F2D21"/>
    <w:rsid w:val="007F2E4E"/>
    <w:rsid w:val="007F4B36"/>
    <w:rsid w:val="008000A6"/>
    <w:rsid w:val="008016AC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7663D"/>
    <w:rsid w:val="00876945"/>
    <w:rsid w:val="00880987"/>
    <w:rsid w:val="00881932"/>
    <w:rsid w:val="00882F63"/>
    <w:rsid w:val="0088534B"/>
    <w:rsid w:val="00887DEE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5383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6ECF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41085"/>
    <w:rsid w:val="009449B9"/>
    <w:rsid w:val="00945AAD"/>
    <w:rsid w:val="009460C6"/>
    <w:rsid w:val="00947C99"/>
    <w:rsid w:val="00951167"/>
    <w:rsid w:val="00952329"/>
    <w:rsid w:val="00952B30"/>
    <w:rsid w:val="00960934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3301"/>
    <w:rsid w:val="0098416F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25F0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3DCF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77163"/>
    <w:rsid w:val="00A808E1"/>
    <w:rsid w:val="00A80BAB"/>
    <w:rsid w:val="00A817D7"/>
    <w:rsid w:val="00A84401"/>
    <w:rsid w:val="00A852AD"/>
    <w:rsid w:val="00A8607C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B7E75"/>
    <w:rsid w:val="00AC1C84"/>
    <w:rsid w:val="00AC3286"/>
    <w:rsid w:val="00AC6183"/>
    <w:rsid w:val="00AC704E"/>
    <w:rsid w:val="00AC7199"/>
    <w:rsid w:val="00AD0470"/>
    <w:rsid w:val="00AD4076"/>
    <w:rsid w:val="00AD6E63"/>
    <w:rsid w:val="00AD71D6"/>
    <w:rsid w:val="00AE147B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5ECF"/>
    <w:rsid w:val="00B070D8"/>
    <w:rsid w:val="00B1007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24BA"/>
    <w:rsid w:val="00B43486"/>
    <w:rsid w:val="00B43B6B"/>
    <w:rsid w:val="00B44194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08BD"/>
    <w:rsid w:val="00CD1E4A"/>
    <w:rsid w:val="00CD46A4"/>
    <w:rsid w:val="00CD652D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53ED"/>
    <w:rsid w:val="00D35DD6"/>
    <w:rsid w:val="00D428A8"/>
    <w:rsid w:val="00D43576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73333"/>
    <w:rsid w:val="00D736E7"/>
    <w:rsid w:val="00D74EE6"/>
    <w:rsid w:val="00D75EB5"/>
    <w:rsid w:val="00D77BB6"/>
    <w:rsid w:val="00D77F17"/>
    <w:rsid w:val="00D81620"/>
    <w:rsid w:val="00D827A1"/>
    <w:rsid w:val="00D83559"/>
    <w:rsid w:val="00D83E3B"/>
    <w:rsid w:val="00D841D4"/>
    <w:rsid w:val="00D86A25"/>
    <w:rsid w:val="00D87D70"/>
    <w:rsid w:val="00D9320F"/>
    <w:rsid w:val="00D94A9C"/>
    <w:rsid w:val="00D96D38"/>
    <w:rsid w:val="00D97549"/>
    <w:rsid w:val="00DA0D91"/>
    <w:rsid w:val="00DA23A3"/>
    <w:rsid w:val="00DA3FAE"/>
    <w:rsid w:val="00DA6F4D"/>
    <w:rsid w:val="00DB1F6B"/>
    <w:rsid w:val="00DB419C"/>
    <w:rsid w:val="00DC675A"/>
    <w:rsid w:val="00DC748B"/>
    <w:rsid w:val="00DD0E53"/>
    <w:rsid w:val="00DD3238"/>
    <w:rsid w:val="00DD3320"/>
    <w:rsid w:val="00DD6102"/>
    <w:rsid w:val="00DE66EC"/>
    <w:rsid w:val="00DF0444"/>
    <w:rsid w:val="00DF20E6"/>
    <w:rsid w:val="00DF290F"/>
    <w:rsid w:val="00DF2C33"/>
    <w:rsid w:val="00DF3AC3"/>
    <w:rsid w:val="00DF716C"/>
    <w:rsid w:val="00E003FB"/>
    <w:rsid w:val="00E00F5C"/>
    <w:rsid w:val="00E0671E"/>
    <w:rsid w:val="00E10B70"/>
    <w:rsid w:val="00E152D6"/>
    <w:rsid w:val="00E15523"/>
    <w:rsid w:val="00E1733A"/>
    <w:rsid w:val="00E17540"/>
    <w:rsid w:val="00E205CD"/>
    <w:rsid w:val="00E31D9E"/>
    <w:rsid w:val="00E33A6F"/>
    <w:rsid w:val="00E33BD1"/>
    <w:rsid w:val="00E40010"/>
    <w:rsid w:val="00E40469"/>
    <w:rsid w:val="00E429E7"/>
    <w:rsid w:val="00E458C1"/>
    <w:rsid w:val="00E47C33"/>
    <w:rsid w:val="00E54D06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3D7A"/>
    <w:rsid w:val="00E94C2F"/>
    <w:rsid w:val="00E977F9"/>
    <w:rsid w:val="00EA0497"/>
    <w:rsid w:val="00EA6E13"/>
    <w:rsid w:val="00EB3315"/>
    <w:rsid w:val="00EB430D"/>
    <w:rsid w:val="00EB4815"/>
    <w:rsid w:val="00EB7C7E"/>
    <w:rsid w:val="00EC369F"/>
    <w:rsid w:val="00EC4FD6"/>
    <w:rsid w:val="00EC552F"/>
    <w:rsid w:val="00EC642B"/>
    <w:rsid w:val="00ED25E1"/>
    <w:rsid w:val="00ED2B31"/>
    <w:rsid w:val="00ED5CA3"/>
    <w:rsid w:val="00ED6012"/>
    <w:rsid w:val="00ED74C6"/>
    <w:rsid w:val="00EE0195"/>
    <w:rsid w:val="00EE35B5"/>
    <w:rsid w:val="00EE4AEA"/>
    <w:rsid w:val="00EE63DD"/>
    <w:rsid w:val="00EF0E84"/>
    <w:rsid w:val="00EF0EBF"/>
    <w:rsid w:val="00EF15B3"/>
    <w:rsid w:val="00EF3875"/>
    <w:rsid w:val="00EF3C8F"/>
    <w:rsid w:val="00EF4F57"/>
    <w:rsid w:val="00EF5035"/>
    <w:rsid w:val="00EF5C30"/>
    <w:rsid w:val="00F0164F"/>
    <w:rsid w:val="00F02CF0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0C19"/>
    <w:rsid w:val="00FA7148"/>
    <w:rsid w:val="00FB2223"/>
    <w:rsid w:val="00FB55D9"/>
    <w:rsid w:val="00FC07A3"/>
    <w:rsid w:val="00FC17E8"/>
    <w:rsid w:val="00FC1C7D"/>
    <w:rsid w:val="00FC3F1B"/>
    <w:rsid w:val="00FC454B"/>
    <w:rsid w:val="00FC492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51F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mwgroup.com" TargetMode="External"/><Relationship Id="rId10" Type="http://schemas.openxmlformats.org/officeDocument/2006/relationships/hyperlink" Target="http://www.facebook.com/BMW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ED0A-3173-574E-A0E6-C0FE87A3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5</TotalTime>
  <Pages>2</Pages>
  <Words>796</Words>
  <Characters>4542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16</cp:revision>
  <cp:lastPrinted>2018-01-05T08:56:00Z</cp:lastPrinted>
  <dcterms:created xsi:type="dcterms:W3CDTF">2018-01-05T08:56:00Z</dcterms:created>
  <dcterms:modified xsi:type="dcterms:W3CDTF">2018-02-08T15:42:00Z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