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0E04" w14:textId="77777777" w:rsidR="009921F8" w:rsidRPr="00AA3B2B" w:rsidRDefault="004B6FC2">
      <w:pPr>
        <w:pStyle w:val="zzbmw-group"/>
        <w:framePr w:w="7046" w:wrap="around"/>
        <w:tabs>
          <w:tab w:val="clear" w:pos="454"/>
          <w:tab w:val="clear" w:pos="4706"/>
        </w:tabs>
        <w:jc w:val="both"/>
        <w:rPr>
          <w:rFonts w:ascii="BMWTypeNextTT" w:hAnsi="BMWTypeNextTT" w:cs="BMWType V2 Regular"/>
          <w:b/>
          <w:bCs/>
          <w:color w:val="808080"/>
          <w:lang w:val="it-IT"/>
        </w:rPr>
      </w:pPr>
      <w:r w:rsidRPr="00AA3B2B">
        <w:rPr>
          <w:rFonts w:ascii="BMWTypeNextTT" w:hAnsi="BMWTypeNextTT" w:cs="BMWType V2 Regular"/>
          <w:b/>
          <w:bCs/>
          <w:lang w:val="it-IT"/>
        </w:rPr>
        <w:t xml:space="preserve">BMW </w:t>
      </w:r>
      <w:r w:rsidRPr="00AA3B2B">
        <w:rPr>
          <w:rFonts w:ascii="BMWTypeNextTT" w:hAnsi="BMWTypeNextTT" w:cs="BMWType V2 Regular"/>
          <w:b/>
          <w:bCs/>
          <w:lang w:val="it-IT"/>
        </w:rPr>
        <w:br/>
      </w:r>
      <w:r w:rsidR="00503D6A" w:rsidRPr="00AA3B2B">
        <w:rPr>
          <w:rFonts w:ascii="BMWTypeNextTT" w:hAnsi="BMWTypeNextTT" w:cs="BMWType V2 Regular"/>
          <w:b/>
          <w:bCs/>
          <w:color w:val="808080"/>
          <w:lang w:val="it-IT"/>
        </w:rPr>
        <w:t>Corporate Communications</w:t>
      </w:r>
    </w:p>
    <w:p w14:paraId="0A659D61" w14:textId="77777777" w:rsidR="00931A5A" w:rsidRPr="00AA3B2B" w:rsidRDefault="00931A5A">
      <w:pPr>
        <w:pStyle w:val="zzbmw-group"/>
        <w:framePr w:w="7046" w:wrap="around"/>
        <w:tabs>
          <w:tab w:val="clear" w:pos="454"/>
          <w:tab w:val="clear" w:pos="4706"/>
        </w:tabs>
        <w:jc w:val="both"/>
        <w:rPr>
          <w:rFonts w:ascii="BMWTypeNextTT" w:hAnsi="BMWTypeNextTT" w:cs="BMWType V2 Regular"/>
          <w:b/>
          <w:bCs/>
          <w:color w:val="FFFFFF"/>
          <w:lang w:val="it-IT"/>
        </w:rPr>
      </w:pPr>
    </w:p>
    <w:p w14:paraId="77534842" w14:textId="77777777" w:rsidR="00FE322E" w:rsidRPr="00AA3B2B" w:rsidRDefault="00FE322E" w:rsidP="00924611">
      <w:pPr>
        <w:framePr w:w="1004" w:wrap="notBeside" w:vAnchor="page" w:hAnchor="page" w:x="10377" w:y="568"/>
        <w:spacing w:line="240" w:lineRule="atLeast"/>
        <w:jc w:val="both"/>
        <w:rPr>
          <w:rFonts w:ascii="BMWTypeNextTT" w:hAnsi="BMWTypeNextTT" w:cs="BMWType V2 Regular"/>
          <w:lang w:val="it-IT"/>
        </w:rPr>
      </w:pPr>
    </w:p>
    <w:p w14:paraId="51080AC1" w14:textId="77777777" w:rsidR="009921F8" w:rsidRPr="00AA3B2B" w:rsidRDefault="004B6FC2">
      <w:pPr>
        <w:pStyle w:val="Fliesstext"/>
        <w:tabs>
          <w:tab w:val="clear" w:pos="454"/>
          <w:tab w:val="clear" w:pos="4706"/>
        </w:tabs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B6C4C84" wp14:editId="24C02C30">
            <wp:simplePos x="0" y="0"/>
            <wp:positionH relativeFrom="margin">
              <wp:posOffset>5076190</wp:posOffset>
            </wp:positionH>
            <wp:positionV relativeFrom="margin">
              <wp:posOffset>-953770</wp:posOffset>
            </wp:positionV>
            <wp:extent cx="689610" cy="80454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1" t="3623" r="8889" b="-1"/>
                    <a:stretch/>
                  </pic:blipFill>
                  <pic:spPr bwMode="auto">
                    <a:xfrm>
                      <a:off x="0" y="0"/>
                      <a:ext cx="68961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07A" w:rsidRPr="00AA3B2B">
        <w:rPr>
          <w:rFonts w:ascii="BMWTypeNextTT" w:hAnsi="BMWTypeNextTT" w:cs="BMWType V2 Regular"/>
          <w:szCs w:val="22"/>
          <w:lang w:val="it-IT"/>
        </w:rPr>
        <w:t>Comunicato stampa</w:t>
      </w:r>
    </w:p>
    <w:p w14:paraId="3C9174D7" w14:textId="7770EB8F" w:rsidR="008619E4" w:rsidRPr="00AA3B2B" w:rsidRDefault="001430EB" w:rsidP="008619E4">
      <w:pPr>
        <w:pStyle w:val="Fliesstext"/>
        <w:tabs>
          <w:tab w:val="clear" w:pos="454"/>
          <w:tab w:val="clear" w:pos="4706"/>
        </w:tabs>
        <w:rPr>
          <w:rFonts w:ascii="BMWTypeNextTT" w:hAnsi="BMWTypeNextTT" w:cs="BMWType V2 Regular"/>
          <w:szCs w:val="22"/>
          <w:lang w:val="it-IT"/>
        </w:rPr>
      </w:pPr>
      <w:bookmarkStart w:id="0" w:name="_GoBack"/>
      <w:bookmarkEnd w:id="0"/>
      <w:r w:rsidRPr="001430EB">
        <w:rPr>
          <w:rFonts w:ascii="BMWTypeNextTT" w:hAnsi="BMWTypeNextTT" w:cs="BMWType V2 Regular"/>
          <w:szCs w:val="22"/>
          <w:lang w:val="it-IT"/>
        </w:rPr>
        <w:t>2 febbraio</w:t>
      </w:r>
      <w:r w:rsidR="00755713" w:rsidRPr="00AA3B2B">
        <w:rPr>
          <w:rFonts w:ascii="BMWTypeNextTT" w:hAnsi="BMWTypeNextTT" w:cs="BMWType V2 Regular"/>
          <w:szCs w:val="22"/>
          <w:lang w:val="it-IT"/>
        </w:rPr>
        <w:t xml:space="preserve"> 2022</w:t>
      </w:r>
      <w:r w:rsidR="00FE322E" w:rsidRPr="00AA3B2B">
        <w:rPr>
          <w:rFonts w:ascii="BMWTypeNextTT" w:hAnsi="BMWTypeNextTT" w:cs="BMWType V2 Regular"/>
          <w:szCs w:val="22"/>
          <w:lang w:val="it-IT"/>
        </w:rPr>
        <w:br/>
      </w:r>
    </w:p>
    <w:p w14:paraId="333C3712" w14:textId="77777777" w:rsidR="008619E4" w:rsidRPr="00AA3B2B" w:rsidRDefault="008619E4" w:rsidP="008619E4">
      <w:pPr>
        <w:pStyle w:val="Fliesstext"/>
        <w:tabs>
          <w:tab w:val="clear" w:pos="454"/>
          <w:tab w:val="clear" w:pos="4706"/>
        </w:tabs>
        <w:rPr>
          <w:rFonts w:ascii="BMWTypeNextTT" w:hAnsi="BMWTypeNextTT" w:cs="BMWType V2 Regular"/>
          <w:szCs w:val="22"/>
          <w:lang w:val="it-IT"/>
        </w:rPr>
      </w:pPr>
    </w:p>
    <w:p w14:paraId="281974A6" w14:textId="2F8F0BFD" w:rsidR="009921F8" w:rsidRPr="00AA3B2B" w:rsidRDefault="004B6FC2" w:rsidP="003C29DA">
      <w:pPr>
        <w:spacing w:before="120" w:line="240" w:lineRule="auto"/>
        <w:jc w:val="both"/>
        <w:rPr>
          <w:rFonts w:ascii="BMWTypeNextTT" w:hAnsi="BMWTypeNextTT" w:cs="BMWType V2 Regular"/>
          <w:b/>
          <w:bCs/>
          <w:sz w:val="28"/>
          <w:szCs w:val="28"/>
          <w:lang w:val="it-IT"/>
        </w:rPr>
      </w:pPr>
      <w:r w:rsidRPr="00AA3B2B">
        <w:rPr>
          <w:rFonts w:ascii="BMWTypeNextTT" w:hAnsi="BMWTypeNextTT" w:cs="BMWType V2 Regular"/>
          <w:b/>
          <w:bCs/>
          <w:sz w:val="28"/>
          <w:szCs w:val="28"/>
          <w:lang w:val="it-IT"/>
        </w:rPr>
        <w:t xml:space="preserve">Quando </w:t>
      </w:r>
      <w:r w:rsidR="00503D6A" w:rsidRPr="00AA3B2B">
        <w:rPr>
          <w:rFonts w:ascii="BMWTypeNextTT" w:hAnsi="BMWTypeNextTT" w:cs="BMWType V2 Regular"/>
          <w:b/>
          <w:bCs/>
          <w:sz w:val="28"/>
          <w:szCs w:val="28"/>
          <w:lang w:val="it-IT"/>
        </w:rPr>
        <w:t xml:space="preserve">la </w:t>
      </w:r>
      <w:r w:rsidRPr="00AA3B2B">
        <w:rPr>
          <w:rFonts w:ascii="BMWTypeNextTT" w:hAnsi="BMWTypeNextTT" w:cs="BMWType V2 Regular"/>
          <w:b/>
          <w:bCs/>
          <w:sz w:val="28"/>
          <w:szCs w:val="28"/>
          <w:lang w:val="it-IT"/>
        </w:rPr>
        <w:t>sportiv</w:t>
      </w:r>
      <w:r w:rsidR="00EF1941">
        <w:rPr>
          <w:rFonts w:ascii="BMWTypeNextTT" w:hAnsi="BMWTypeNextTT" w:cs="BMWType V2 Regular"/>
          <w:b/>
          <w:bCs/>
          <w:sz w:val="28"/>
          <w:szCs w:val="28"/>
          <w:lang w:val="it-IT"/>
        </w:rPr>
        <w:t>ità</w:t>
      </w:r>
      <w:r w:rsidRPr="00AA3B2B">
        <w:rPr>
          <w:rFonts w:ascii="BMWTypeNextTT" w:hAnsi="BMWTypeNextTT" w:cs="BMWType V2 Regular"/>
          <w:b/>
          <w:bCs/>
          <w:sz w:val="28"/>
          <w:szCs w:val="28"/>
          <w:lang w:val="it-IT"/>
        </w:rPr>
        <w:t xml:space="preserve"> incontra l'esclusività: BMW X2 Edition </w:t>
      </w:r>
      <w:proofErr w:type="spellStart"/>
      <w:r w:rsidRPr="00AA3B2B">
        <w:rPr>
          <w:rFonts w:ascii="BMWTypeNextTT" w:hAnsi="BMWTypeNextTT" w:cs="BMWType V2 Regular"/>
          <w:b/>
          <w:bCs/>
          <w:sz w:val="28"/>
          <w:szCs w:val="28"/>
          <w:lang w:val="it-IT"/>
        </w:rPr>
        <w:t>GoldPlay</w:t>
      </w:r>
      <w:proofErr w:type="spellEnd"/>
    </w:p>
    <w:p w14:paraId="739CC63D" w14:textId="44FE16B1" w:rsidR="009921F8" w:rsidRPr="00AA3B2B" w:rsidRDefault="0053315B">
      <w:pPr>
        <w:spacing w:before="120" w:line="240" w:lineRule="auto"/>
        <w:jc w:val="both"/>
        <w:rPr>
          <w:rFonts w:ascii="BMWTypeNextTT" w:hAnsi="BMWTypeNextTT" w:cs="BMWType V2 Regular"/>
          <w:sz w:val="26"/>
          <w:szCs w:val="26"/>
          <w:lang w:val="it-IT"/>
        </w:rPr>
      </w:pPr>
      <w:r w:rsidRPr="0053315B">
        <w:rPr>
          <w:rFonts w:ascii="BMWTypeNextTT" w:hAnsi="BMWTypeNextTT" w:cs="BMWType V2 Regular"/>
          <w:sz w:val="26"/>
          <w:szCs w:val="26"/>
          <w:lang w:val="it-IT"/>
        </w:rPr>
        <w:t>La nuova edizione speciale della compatta Sports Activity Coupé combina un look decisamente dinamico con</w:t>
      </w:r>
      <w:r w:rsidR="00AE34EA">
        <w:rPr>
          <w:rFonts w:ascii="BMWTypeNextTT" w:hAnsi="BMWTypeNextTT" w:cs="BMWType V2 Regular"/>
          <w:sz w:val="26"/>
          <w:szCs w:val="26"/>
          <w:lang w:val="it-IT"/>
        </w:rPr>
        <w:t xml:space="preserve"> dettagli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 xml:space="preserve"> estern</w:t>
      </w:r>
      <w:r w:rsidR="00AE34EA">
        <w:rPr>
          <w:rFonts w:ascii="BMWTypeNextTT" w:hAnsi="BMWTypeNextTT" w:cs="BMWType V2 Regular"/>
          <w:sz w:val="26"/>
          <w:szCs w:val="26"/>
          <w:lang w:val="it-IT"/>
        </w:rPr>
        <w:t xml:space="preserve">i </w:t>
      </w:r>
      <w:r w:rsidR="00082DF5">
        <w:rPr>
          <w:rFonts w:ascii="BMWTypeNextTT" w:hAnsi="BMWTypeNextTT" w:cs="BMWType V2 Regular"/>
          <w:sz w:val="26"/>
          <w:szCs w:val="26"/>
          <w:lang w:val="it-IT"/>
        </w:rPr>
        <w:t>accattivanti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 xml:space="preserve"> e</w:t>
      </w:r>
      <w:r w:rsidR="00AE34EA">
        <w:rPr>
          <w:rFonts w:ascii="BMWTypeNextTT" w:hAnsi="BMWTypeNextTT" w:cs="BMWType V2 Regular"/>
          <w:sz w:val="26"/>
          <w:szCs w:val="26"/>
          <w:lang w:val="it-IT"/>
        </w:rPr>
        <w:t xml:space="preserve">d interni 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>progettat</w:t>
      </w:r>
      <w:r w:rsidR="00AE34EA">
        <w:rPr>
          <w:rFonts w:ascii="BMWTypeNextTT" w:hAnsi="BMWTypeNextTT" w:cs="BMWType V2 Regular"/>
          <w:sz w:val="26"/>
          <w:szCs w:val="26"/>
          <w:lang w:val="it-IT"/>
        </w:rPr>
        <w:t>i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 xml:space="preserve"> per il massimo piacere di guida</w:t>
      </w:r>
      <w:r w:rsidR="00AE34EA">
        <w:rPr>
          <w:rFonts w:ascii="BMWTypeNextTT" w:hAnsi="BMWTypeNextTT" w:cs="BMWType V2 Regular"/>
          <w:sz w:val="26"/>
          <w:szCs w:val="26"/>
          <w:lang w:val="it-IT"/>
        </w:rPr>
        <w:t>re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 xml:space="preserve">. </w:t>
      </w:r>
      <w:r w:rsidR="00FA0F66">
        <w:rPr>
          <w:rFonts w:ascii="BMWTypeNextTT" w:hAnsi="BMWTypeNextTT" w:cs="BMWType V2 Regular"/>
          <w:sz w:val="26"/>
          <w:szCs w:val="26"/>
          <w:lang w:val="it-IT"/>
        </w:rPr>
        <w:t xml:space="preserve">Da marzo 2022, la </w:t>
      </w:r>
      <w:r w:rsidR="00FA0F66" w:rsidRPr="00FA0F66">
        <w:rPr>
          <w:rFonts w:ascii="BMWTypeNextTT" w:hAnsi="BMWTypeNextTT" w:cs="BMWType V2 Regular"/>
          <w:sz w:val="26"/>
          <w:szCs w:val="26"/>
          <w:lang w:val="it-IT"/>
        </w:rPr>
        <w:t>BMW X2 xDrive25e ibrida plug-in, la supersportiva BMW X2 M35i e tutte le altre varianti di motore saranno disponibili in questa edizione specia</w:t>
      </w:r>
      <w:r w:rsidR="00FA0F66">
        <w:rPr>
          <w:rFonts w:ascii="BMWTypeNextTT" w:hAnsi="BMWTypeNextTT" w:cs="BMWType V2 Regular"/>
          <w:sz w:val="26"/>
          <w:szCs w:val="26"/>
          <w:lang w:val="it-IT"/>
        </w:rPr>
        <w:t>le</w:t>
      </w:r>
      <w:r w:rsidRPr="0053315B">
        <w:rPr>
          <w:rFonts w:ascii="BMWTypeNextTT" w:hAnsi="BMWTypeNextTT" w:cs="BMWType V2 Regular"/>
          <w:sz w:val="26"/>
          <w:szCs w:val="26"/>
          <w:lang w:val="it-IT"/>
        </w:rPr>
        <w:t>.</w:t>
      </w:r>
    </w:p>
    <w:p w14:paraId="606E0C5E" w14:textId="77777777" w:rsidR="00D47F5D" w:rsidRPr="00AA3B2B" w:rsidRDefault="00D47F5D" w:rsidP="00D47F5D">
      <w:pPr>
        <w:spacing w:before="120" w:line="240" w:lineRule="auto"/>
        <w:jc w:val="both"/>
        <w:rPr>
          <w:rFonts w:ascii="BMWTypeNextTT" w:hAnsi="BMWTypeNextTT" w:cs="BMWType V2 Regular"/>
          <w:b/>
          <w:bCs/>
          <w:color w:val="808080" w:themeColor="background1" w:themeShade="80"/>
          <w:sz w:val="26"/>
          <w:szCs w:val="26"/>
          <w:lang w:val="it-IT"/>
        </w:rPr>
      </w:pPr>
    </w:p>
    <w:p w14:paraId="038B4FD3" w14:textId="443F74B3" w:rsidR="00E640BA" w:rsidRDefault="004B6FC2" w:rsidP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b/>
          <w:szCs w:val="22"/>
          <w:lang w:val="it-IT"/>
        </w:rPr>
        <w:t xml:space="preserve">Monaco. </w:t>
      </w:r>
      <w:r w:rsidRPr="00AA3B2B">
        <w:rPr>
          <w:rFonts w:ascii="BMWTypeNextTT" w:hAnsi="BMWTypeNextTT" w:cs="BMWType V2 Regular"/>
          <w:szCs w:val="22"/>
          <w:lang w:val="it-IT"/>
        </w:rPr>
        <w:t>Il design</w:t>
      </w:r>
      <w:r w:rsidR="009B0820">
        <w:rPr>
          <w:rFonts w:ascii="BMWTypeNextTT" w:hAnsi="BMWTypeNextTT" w:cs="BMWType V2 Regular"/>
          <w:szCs w:val="22"/>
          <w:lang w:val="it-IT"/>
        </w:rPr>
        <w:t xml:space="preserve"> </w:t>
      </w:r>
      <w:r w:rsidR="00856922">
        <w:rPr>
          <w:rFonts w:ascii="BMWTypeNextTT" w:hAnsi="BMWTypeNextTT" w:cs="BMWType V2 Regular"/>
          <w:szCs w:val="22"/>
          <w:lang w:val="it-IT"/>
        </w:rPr>
        <w:t xml:space="preserve">fortemente </w:t>
      </w:r>
      <w:r w:rsidR="00EF1941">
        <w:rPr>
          <w:rFonts w:ascii="BMWTypeNextTT" w:hAnsi="BMWTypeNextTT" w:cs="BMWType V2 Regular"/>
          <w:szCs w:val="22"/>
          <w:lang w:val="it-IT"/>
        </w:rPr>
        <w:t>distintivo</w:t>
      </w:r>
      <w:r w:rsidR="009B0820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della BMW X2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trasmette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un</w:t>
      </w:r>
      <w:r w:rsidR="00856922">
        <w:rPr>
          <w:rFonts w:ascii="BMWTypeNextTT" w:hAnsi="BMWTypeNextTT" w:cs="BMWType V2 Regular"/>
          <w:szCs w:val="22"/>
          <w:lang w:val="it-IT"/>
        </w:rPr>
        <w:t xml:space="preserve"> </w:t>
      </w:r>
      <w:r w:rsidR="00EF1941">
        <w:rPr>
          <w:rFonts w:ascii="BMWTypeNextTT" w:hAnsi="BMWTypeNextTT" w:cs="BMWType V2 Regular"/>
          <w:szCs w:val="22"/>
          <w:lang w:val="it-IT"/>
        </w:rPr>
        <w:t>dinamismo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che riflette accuratamente le p</w:t>
      </w:r>
      <w:r w:rsidR="00CF0602">
        <w:rPr>
          <w:rFonts w:ascii="BMWTypeNextTT" w:hAnsi="BMWTypeNextTT" w:cs="BMWType V2 Regular"/>
          <w:szCs w:val="22"/>
          <w:lang w:val="it-IT"/>
        </w:rPr>
        <w:t>roprietà sportive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dell</w:t>
      </w:r>
      <w:r w:rsidR="00333D4C">
        <w:rPr>
          <w:rFonts w:ascii="BMWTypeNextTT" w:hAnsi="BMWTypeNextTT" w:cs="BMWType V2 Regular"/>
          <w:szCs w:val="22"/>
          <w:lang w:val="it-IT"/>
        </w:rPr>
        <w:t>a vettura</w:t>
      </w:r>
      <w:r w:rsidRPr="00AA3B2B">
        <w:rPr>
          <w:rFonts w:ascii="BMWTypeNextTT" w:hAnsi="BMWTypeNextTT" w:cs="BMWType V2 Regular"/>
          <w:szCs w:val="22"/>
          <w:lang w:val="it-IT"/>
        </w:rPr>
        <w:t>. Inoltre</w:t>
      </w:r>
      <w:r w:rsidR="00503D6A" w:rsidRPr="00AA3B2B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8619E4" w:rsidRPr="00AA3B2B">
        <w:rPr>
          <w:rFonts w:ascii="BMWTypeNextTT" w:hAnsi="BMWTypeNextTT" w:cs="BMWType V2 Regular"/>
          <w:szCs w:val="22"/>
          <w:lang w:val="it-IT"/>
        </w:rPr>
        <w:t xml:space="preserve">il design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assicura che la X2 </w:t>
      </w:r>
      <w:r w:rsidR="00EF1941">
        <w:rPr>
          <w:rFonts w:ascii="BMWTypeNextTT" w:hAnsi="BMWTypeNextTT" w:cs="BMWType V2 Regular"/>
          <w:szCs w:val="22"/>
          <w:lang w:val="it-IT"/>
        </w:rPr>
        <w:t>sia attraente</w:t>
      </w:r>
      <w:r w:rsidR="00AD50EF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EF1941">
        <w:rPr>
          <w:rFonts w:ascii="BMWTypeNextTT" w:hAnsi="BMWTypeNextTT" w:cs="BMWType V2 Regular"/>
          <w:szCs w:val="22"/>
          <w:lang w:val="it-IT"/>
        </w:rPr>
        <w:t>distinguendosi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dalla massa nel segmento delle compatte premium. La Sports Activity Coupé (SAC) </w:t>
      </w:r>
      <w:r w:rsidR="00A7626C">
        <w:rPr>
          <w:rFonts w:ascii="BMWTypeNextTT" w:hAnsi="BMWTypeNextTT" w:cs="BMWType V2 Regular"/>
          <w:szCs w:val="22"/>
          <w:lang w:val="it-IT"/>
        </w:rPr>
        <w:t>combina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le caratteristiche lifestyle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con la funzionalità 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moderna </w:t>
      </w:r>
      <w:r w:rsidRPr="00AA3B2B">
        <w:rPr>
          <w:rFonts w:ascii="BMWTypeNextTT" w:hAnsi="BMWTypeNextTT" w:cs="BMWType V2 Regular"/>
          <w:szCs w:val="22"/>
          <w:lang w:val="it-IT"/>
        </w:rPr>
        <w:t>e il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noto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piacere di guida</w:t>
      </w:r>
      <w:r w:rsidR="00856922">
        <w:rPr>
          <w:rFonts w:ascii="BMWTypeNextTT" w:hAnsi="BMWTypeNextTT" w:cs="BMWType V2 Regular"/>
          <w:szCs w:val="22"/>
          <w:lang w:val="it-IT"/>
        </w:rPr>
        <w:t>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BMW. Il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front</w:t>
      </w:r>
      <w:r w:rsidR="00856922">
        <w:rPr>
          <w:rFonts w:ascii="BMWTypeNextTT" w:hAnsi="BMWTypeNextTT" w:cs="BMWType V2 Regular"/>
          <w:szCs w:val="22"/>
          <w:lang w:val="it-IT"/>
        </w:rPr>
        <w:t xml:space="preserve">ale altamente </w:t>
      </w:r>
      <w:r w:rsidRPr="00AA3B2B">
        <w:rPr>
          <w:rFonts w:ascii="BMWTypeNextTT" w:hAnsi="BMWTypeNextTT" w:cs="BMWType V2 Regular"/>
          <w:szCs w:val="22"/>
          <w:lang w:val="it-IT"/>
        </w:rPr>
        <w:t>espressivo, le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fiancate dalle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linee fluide e il logo BMW su ogni montante C</w:t>
      </w:r>
      <w:r w:rsidR="00856922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che ricorda le classiche coupé BMW degli anni </w:t>
      </w:r>
      <w:r w:rsidR="00856922">
        <w:rPr>
          <w:rFonts w:ascii="BMWTypeNextTT" w:hAnsi="BMWTypeNextTT" w:cs="BMWType V2 Regular"/>
          <w:szCs w:val="22"/>
          <w:lang w:val="it-IT"/>
        </w:rPr>
        <w:t xml:space="preserve">passati,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conferiscono un’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unicità visiva alla famiglia di modelli BMW X. </w:t>
      </w:r>
      <w:r w:rsidR="00027B69">
        <w:rPr>
          <w:rFonts w:ascii="BMWTypeNextTT" w:hAnsi="BMWTypeNextTT" w:cs="BMWType V2 Regular"/>
          <w:szCs w:val="22"/>
          <w:lang w:val="it-IT"/>
        </w:rPr>
        <w:t>D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a marzo 2022, la nuova BMW X2 Edition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8619E4" w:rsidRPr="00AA3B2B">
        <w:rPr>
          <w:rFonts w:ascii="BMWTypeNextTT" w:hAnsi="BMWTypeNextTT" w:cs="BMWType V2 Regular"/>
          <w:szCs w:val="22"/>
          <w:lang w:val="it-IT"/>
        </w:rPr>
        <w:t>porterà</w:t>
      </w:r>
      <w:r w:rsidR="00856922">
        <w:rPr>
          <w:rFonts w:ascii="BMWTypeNextTT" w:hAnsi="BMWTypeNextTT" w:cs="BMWType V2 Regular"/>
          <w:szCs w:val="22"/>
          <w:lang w:val="it-IT"/>
        </w:rPr>
        <w:t xml:space="preserve"> il suo nuovo fascino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disinvolto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nelle aree urbane 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non solo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. </w:t>
      </w:r>
    </w:p>
    <w:p w14:paraId="77B6938C" w14:textId="77777777" w:rsidR="00E640BA" w:rsidRDefault="00E640BA" w:rsidP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78DD55E0" w14:textId="45B1D78B" w:rsidR="00503D6A" w:rsidRPr="00AA3B2B" w:rsidRDefault="004B6FC2" w:rsidP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La nuova</w:t>
      </w:r>
      <w:r w:rsidR="0053315B">
        <w:rPr>
          <w:rFonts w:ascii="BMWTypeNextTT" w:hAnsi="BMWTypeNextTT" w:cs="BMWType V2 Regular"/>
          <w:szCs w:val="22"/>
          <w:lang w:val="it-IT"/>
        </w:rPr>
        <w:t xml:space="preserve">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edi</w:t>
      </w:r>
      <w:r w:rsidR="0053315B">
        <w:rPr>
          <w:rFonts w:ascii="BMWTypeNextTT" w:hAnsi="BMWTypeNextTT" w:cs="BMWType V2 Regular"/>
          <w:szCs w:val="22"/>
          <w:lang w:val="it-IT"/>
        </w:rPr>
        <w:t>zione speciale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sottolinea il carattere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unico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della BMW X2 e </w:t>
      </w:r>
      <w:r w:rsidR="002D5836">
        <w:rPr>
          <w:rFonts w:ascii="BMWTypeNextTT" w:hAnsi="BMWTypeNextTT" w:cs="BMWType V2 Regular"/>
          <w:szCs w:val="22"/>
          <w:lang w:val="it-IT"/>
        </w:rPr>
        <w:t>coniuga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gli highlights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de</w:t>
      </w:r>
      <w:r w:rsidR="00856922">
        <w:rPr>
          <w:rFonts w:ascii="BMWTypeNextTT" w:hAnsi="BMWTypeNextTT" w:cs="BMWType V2 Regular"/>
          <w:szCs w:val="22"/>
          <w:lang w:val="it-IT"/>
        </w:rPr>
        <w:t xml:space="preserve">gli </w:t>
      </w:r>
      <w:r w:rsidRPr="00AA3B2B">
        <w:rPr>
          <w:rFonts w:ascii="BMWTypeNextTT" w:hAnsi="BMWTypeNextTT" w:cs="BMWType V2 Regular"/>
          <w:szCs w:val="22"/>
          <w:lang w:val="it-IT"/>
        </w:rPr>
        <w:t>equipaggiament</w:t>
      </w:r>
      <w:r w:rsidR="00856922">
        <w:rPr>
          <w:rFonts w:ascii="BMWTypeNextTT" w:hAnsi="BMWTypeNextTT" w:cs="BMWType V2 Regular"/>
          <w:szCs w:val="22"/>
          <w:lang w:val="it-IT"/>
        </w:rPr>
        <w:t>i</w:t>
      </w:r>
      <w:r w:rsidR="00C30DD8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come l'estesa M High-gloss Shadow Line, la proiezione del logo "X2" dallo specchietto laterale del guidatore o i fari adattivi a LED disponibili come optional </w:t>
      </w:r>
      <w:r w:rsidR="00027B69">
        <w:rPr>
          <w:rFonts w:ascii="BMWTypeNextTT" w:hAnsi="BMWTypeNextTT" w:cs="BMWType V2 Regular"/>
          <w:szCs w:val="22"/>
          <w:lang w:val="it-IT"/>
        </w:rPr>
        <w:t xml:space="preserve">- </w:t>
      </w:r>
      <w:r w:rsidRPr="00AA3B2B">
        <w:rPr>
          <w:rFonts w:ascii="BMWTypeNextTT" w:hAnsi="BMWTypeNextTT" w:cs="BMWType V2 Regular"/>
          <w:szCs w:val="22"/>
          <w:lang w:val="it-IT"/>
        </w:rPr>
        <w:t>che includono una funzione fari abbaglianti a matrice a quattro segmenti, luci di svolta e distribuzione</w:t>
      </w:r>
      <w:r w:rsidR="00333D4C">
        <w:rPr>
          <w:rFonts w:ascii="BMWTypeNextTT" w:hAnsi="BMWTypeNextTT" w:cs="BMWType V2 Regular"/>
          <w:szCs w:val="22"/>
          <w:lang w:val="it-IT"/>
        </w:rPr>
        <w:t xml:space="preserve"> </w:t>
      </w:r>
      <w:r w:rsidR="00333D4C" w:rsidRPr="00AA3B2B">
        <w:rPr>
          <w:rFonts w:ascii="BMWTypeNextTT" w:hAnsi="BMWTypeNextTT" w:cs="BMWType V2 Regular"/>
          <w:szCs w:val="22"/>
          <w:lang w:val="it-IT"/>
        </w:rPr>
        <w:t>adattiva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della luce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027B69">
        <w:rPr>
          <w:rFonts w:ascii="BMWTypeNextTT" w:hAnsi="BMWTypeNextTT" w:cs="BMWType V2 Regular"/>
          <w:szCs w:val="22"/>
          <w:lang w:val="it-IT"/>
        </w:rPr>
        <w:t>-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con dettagli 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esterni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esclusivi 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allestimenti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interni</w:t>
      </w:r>
      <w:r w:rsidR="006A0A32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>che</w:t>
      </w:r>
      <w:r w:rsidR="00027B69">
        <w:rPr>
          <w:rFonts w:ascii="BMWTypeNextTT" w:hAnsi="BMWTypeNextTT" w:cs="BMWType V2 Regular"/>
          <w:szCs w:val="22"/>
          <w:lang w:val="it-IT"/>
        </w:rPr>
        <w:t xml:space="preserve"> arricchiscono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027B69">
        <w:rPr>
          <w:rFonts w:ascii="BMWTypeNextTT" w:hAnsi="BMWTypeNextTT" w:cs="BMWType V2 Regular"/>
          <w:szCs w:val="22"/>
          <w:lang w:val="it-IT"/>
        </w:rPr>
        <w:t>l’</w:t>
      </w:r>
      <w:r w:rsidR="00503D6A" w:rsidRPr="00AA3B2B">
        <w:rPr>
          <w:rFonts w:ascii="BMWTypeNextTT" w:hAnsi="BMWTypeNextTT" w:cs="BMWType V2 Regular"/>
          <w:szCs w:val="22"/>
          <w:lang w:val="it-IT"/>
        </w:rPr>
        <w:t>esperienza di guida già</w:t>
      </w:r>
      <w:r w:rsidR="00A36050">
        <w:rPr>
          <w:rFonts w:ascii="BMWTypeNextTT" w:hAnsi="BMWTypeNextTT" w:cs="BMWType V2 Regular"/>
          <w:szCs w:val="22"/>
          <w:lang w:val="it-IT"/>
        </w:rPr>
        <w:t xml:space="preserve"> molto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coinvolgente.</w:t>
      </w:r>
    </w:p>
    <w:p w14:paraId="5E346982" w14:textId="77777777" w:rsidR="009921F8" w:rsidRPr="00AA3B2B" w:rsidRDefault="009921F8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46C37A0C" w14:textId="59A349F7" w:rsidR="00503D6A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La nuova BMW X2 Edition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AB4F2E">
        <w:rPr>
          <w:rFonts w:ascii="BMWTypeNextTT" w:hAnsi="BMWTypeNextTT" w:cs="BMWType V2 Regular"/>
          <w:szCs w:val="22"/>
          <w:lang w:val="it-IT"/>
        </w:rPr>
        <w:t xml:space="preserve">sarà </w:t>
      </w:r>
      <w:r w:rsidR="00AD50EF">
        <w:rPr>
          <w:rFonts w:ascii="BMWTypeNextTT" w:hAnsi="BMWTypeNextTT" w:cs="BMWType V2 Regular"/>
          <w:szCs w:val="22"/>
          <w:lang w:val="it-IT"/>
        </w:rPr>
        <w:t xml:space="preserve">disponibile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in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tutte le </w:t>
      </w:r>
      <w:r w:rsidR="00A36050">
        <w:rPr>
          <w:rFonts w:ascii="BMWTypeNextTT" w:hAnsi="BMWTypeNextTT" w:cs="BMWType V2 Regular"/>
          <w:szCs w:val="22"/>
          <w:lang w:val="it-IT"/>
        </w:rPr>
        <w:t>configurazioni del motore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AD50EF">
        <w:rPr>
          <w:rFonts w:ascii="BMWTypeNextTT" w:hAnsi="BMWTypeNextTT" w:cs="BMWType V2 Regular"/>
          <w:szCs w:val="22"/>
          <w:lang w:val="it-IT"/>
        </w:rPr>
        <w:t xml:space="preserve">esistenti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per la compatta SAC. Tra queste </w:t>
      </w:r>
      <w:r w:rsidR="00A36050">
        <w:rPr>
          <w:rFonts w:ascii="BMWTypeNextTT" w:hAnsi="BMWTypeNextTT" w:cs="BMWType V2 Regular"/>
          <w:szCs w:val="22"/>
          <w:lang w:val="it-IT"/>
        </w:rPr>
        <w:t>troviamo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l'ibrid</w:t>
      </w:r>
      <w:r w:rsidR="00A36050">
        <w:rPr>
          <w:rFonts w:ascii="BMWTypeNextTT" w:hAnsi="BMWTypeNextTT" w:cs="BMWType V2 Regular"/>
          <w:szCs w:val="22"/>
          <w:lang w:val="it-IT"/>
        </w:rPr>
        <w:t>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plug-in BMW X2 xDrive25e (consumo di carburante, combinato: 1,8 - 1,7 l/100 km [156,9 - 166,2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consumo di energia elettrica, combinato: 15,2 - 14,9 kWh/100 km; emissioni di CO</w:t>
      </w:r>
      <w:r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, combinato: 42 - 38 g/km in base al ciclo WLTP) e la supersportiva BMW X2 M35i (consumo di carburante, combinato: 8,1 - 7,5 l/100 km [34,9 - 37,7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>, combinate: 185 - 170 g/km in base al ciclo WLTP).</w:t>
      </w:r>
    </w:p>
    <w:p w14:paraId="68596F9B" w14:textId="77777777" w:rsidR="00AD50EF" w:rsidRPr="00A36050" w:rsidRDefault="00AD50EF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542E03BD" w14:textId="3110CBAB" w:rsidR="00503D6A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b/>
          <w:bCs/>
          <w:szCs w:val="22"/>
          <w:lang w:val="it-IT"/>
        </w:rPr>
        <w:t>Stile stravagante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 con </w:t>
      </w:r>
      <w:r w:rsidRPr="00AA3B2B">
        <w:rPr>
          <w:rFonts w:ascii="BMWTypeNextTT" w:hAnsi="BMWTypeNextTT" w:cs="BMWType V2 Regular"/>
          <w:b/>
          <w:bCs/>
          <w:szCs w:val="22"/>
          <w:lang w:val="it-IT"/>
        </w:rPr>
        <w:t>inserti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 in </w:t>
      </w:r>
      <w:proofErr w:type="spellStart"/>
      <w:r w:rsidR="008619E4" w:rsidRPr="00AA3B2B">
        <w:rPr>
          <w:rFonts w:ascii="BMWTypeNextTT" w:hAnsi="BMWTypeNextTT" w:cs="BMWType V2 Regular"/>
          <w:b/>
          <w:bCs/>
          <w:szCs w:val="22"/>
          <w:lang w:val="it-IT"/>
        </w:rPr>
        <w:t>Galvanic</w:t>
      </w:r>
      <w:proofErr w:type="spellEnd"/>
      <w:r w:rsidR="008619E4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 Gold</w:t>
      </w:r>
    </w:p>
    <w:p w14:paraId="04523A49" w14:textId="7D099C2B" w:rsidR="009921F8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La nuova BMW X2 Edition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abbina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1A16A4">
        <w:rPr>
          <w:rFonts w:ascii="BMWTypeNextTT" w:hAnsi="BMWTypeNextTT" w:cs="BMWType V2 Regular"/>
          <w:szCs w:val="22"/>
          <w:lang w:val="it-IT"/>
        </w:rPr>
        <w:t xml:space="preserve">gli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esclusivi esterni e interni con le caratteristiche di design e di equipaggiamento delle </w:t>
      </w:r>
      <w:r w:rsidR="008619E4" w:rsidRPr="00AA3B2B">
        <w:rPr>
          <w:rFonts w:ascii="BMWTypeNextTT" w:hAnsi="BMWTypeNextTT" w:cs="BMWType V2 Regular"/>
          <w:szCs w:val="22"/>
          <w:lang w:val="it-IT"/>
        </w:rPr>
        <w:t>versioni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X2 con specifiche M Sport. Le sospensioni M Sport </w:t>
      </w:r>
      <w:r w:rsidR="00EF1941">
        <w:rPr>
          <w:rFonts w:ascii="BMWTypeNextTT" w:hAnsi="BMWTypeNextTT" w:cs="BMWType V2 Regular"/>
          <w:szCs w:val="22"/>
          <w:lang w:val="it-IT"/>
        </w:rPr>
        <w:t>ribassate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di 10 millimetri e lo sterzo M Sport ottimizzano il potenziale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dinamico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della compatta SAC. Inoltre, una grande presa d'aria inferiore a tre sezioni nella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grembialatura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anteriore, i pannelli paraurti anteriori e posteriori con inserti in Dark Shadow, il rivestimento dei passaruota e i bordi inferiori delle port</w:t>
      </w:r>
      <w:r w:rsidR="001A16A4">
        <w:rPr>
          <w:rFonts w:ascii="BMWTypeNextTT" w:hAnsi="BMWTypeNextTT" w:cs="BMWType V2 Regular"/>
          <w:szCs w:val="22"/>
          <w:lang w:val="it-IT"/>
        </w:rPr>
        <w:t>i</w:t>
      </w:r>
      <w:r w:rsidRPr="00AA3B2B">
        <w:rPr>
          <w:rFonts w:ascii="BMWTypeNextTT" w:hAnsi="BMWTypeNextTT" w:cs="BMWType V2 Regular"/>
          <w:szCs w:val="22"/>
          <w:lang w:val="it-IT"/>
        </w:rPr>
        <w:t>e</w:t>
      </w:r>
      <w:r w:rsidR="001A16A4">
        <w:rPr>
          <w:rFonts w:ascii="BMWTypeNextTT" w:hAnsi="BMWTypeNextTT" w:cs="BMWType V2 Regular"/>
          <w:szCs w:val="22"/>
          <w:lang w:val="it-IT"/>
        </w:rPr>
        <w:t>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1A16A4">
        <w:rPr>
          <w:rFonts w:ascii="BMWTypeNextTT" w:hAnsi="BMWTypeNextTT" w:cs="BMWType V2 Regular"/>
          <w:szCs w:val="22"/>
          <w:lang w:val="it-IT"/>
        </w:rPr>
        <w:t>nel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colore della carrozzeria, il rivestimento M High-gloss Shadow Line e il pacchetto M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Aerodynamics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conferiscono alla vettura un aspetto </w:t>
      </w:r>
      <w:r w:rsidR="00236C24">
        <w:rPr>
          <w:rFonts w:ascii="BMWTypeNextTT" w:hAnsi="BMWTypeNextTT" w:cs="BMWType V2 Regular"/>
          <w:szCs w:val="22"/>
          <w:lang w:val="it-IT"/>
        </w:rPr>
        <w:t>atletico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.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Nell</w:t>
      </w:r>
      <w:r w:rsidR="0053315B">
        <w:rPr>
          <w:rFonts w:ascii="BMWTypeNextTT" w:hAnsi="BMWTypeNextTT" w:cs="BMWType V2 Regular"/>
          <w:szCs w:val="22"/>
          <w:lang w:val="it-IT"/>
        </w:rPr>
        <w:t>’edizione speciale</w:t>
      </w:r>
      <w:r w:rsidR="00503D6A" w:rsidRPr="00AA3B2B">
        <w:rPr>
          <w:rFonts w:ascii="BMWTypeNextTT" w:hAnsi="BMWTypeNextTT" w:cs="BMWType V2 Regular"/>
          <w:szCs w:val="22"/>
          <w:lang w:val="it-IT"/>
        </w:rPr>
        <w:t>, 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contorni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6A0A32">
        <w:rPr>
          <w:rFonts w:ascii="BMWTypeNextTT" w:hAnsi="BMWTypeNextTT" w:cs="BMWType V2 Regular"/>
          <w:szCs w:val="22"/>
          <w:lang w:val="it-IT"/>
        </w:rPr>
        <w:t xml:space="preserve">e le </w:t>
      </w:r>
      <w:r w:rsidR="00236C24">
        <w:rPr>
          <w:rFonts w:ascii="BMWTypeNextTT" w:hAnsi="BMWTypeNextTT" w:cs="BMWType V2 Regular"/>
          <w:szCs w:val="22"/>
          <w:lang w:val="it-IT"/>
        </w:rPr>
        <w:t>finiture</w:t>
      </w:r>
      <w:r w:rsidR="006A0A32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>dei finestrini laterali,</w:t>
      </w:r>
      <w:r w:rsidR="00EF1941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>il rivestimento del montante B e le cornici degli abbellimenti sul montante C, i pannelli di copertura e le cornici degli specchietti (</w:t>
      </w:r>
      <w:r w:rsidR="00286ADC">
        <w:rPr>
          <w:rFonts w:ascii="BMWTypeNextTT" w:hAnsi="BMWTypeNextTT" w:cs="BMWType V2 Regular"/>
          <w:szCs w:val="22"/>
          <w:lang w:val="it-IT"/>
        </w:rPr>
        <w:t>incluso il deflettore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) sono rifiniti in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High-gloss Black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, così come i terminali del tubo di scarico e il bordo del logo BMW sul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cofano del bagagliaio</w:t>
      </w:r>
      <w:r w:rsidRPr="00AA3B2B">
        <w:rPr>
          <w:rFonts w:ascii="BMWTypeNextTT" w:hAnsi="BMWTypeNextTT" w:cs="BMWType V2 Regular"/>
          <w:szCs w:val="22"/>
          <w:lang w:val="it-IT"/>
        </w:rPr>
        <w:t>.</w:t>
      </w:r>
    </w:p>
    <w:p w14:paraId="537CBF24" w14:textId="77777777" w:rsidR="009060CA" w:rsidRPr="00AA3B2B" w:rsidRDefault="009060C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6192C714" w14:textId="426B5431" w:rsidR="009921F8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L</w:t>
      </w:r>
      <w:r w:rsidR="004B6FC2" w:rsidRPr="00AA3B2B">
        <w:rPr>
          <w:rFonts w:ascii="BMWTypeNextTT" w:hAnsi="BMWTypeNextTT" w:cs="BMWType V2 Regular"/>
          <w:szCs w:val="22"/>
          <w:lang w:val="it-IT"/>
        </w:rPr>
        <w:t>a parte anteriore del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veicolo è </w:t>
      </w:r>
      <w:r w:rsidR="00236C24">
        <w:rPr>
          <w:rFonts w:ascii="BMWTypeNextTT" w:hAnsi="BMWTypeNextTT" w:cs="BMWType V2 Regular"/>
          <w:szCs w:val="22"/>
          <w:lang w:val="it-IT"/>
        </w:rPr>
        <w:t>caratterizzata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dalla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griglia a </w:t>
      </w:r>
      <w:r w:rsidR="00EE10AF">
        <w:rPr>
          <w:rFonts w:ascii="BMWTypeNextTT" w:hAnsi="BMWTypeNextTT" w:cs="BMWType V2 Regular"/>
          <w:szCs w:val="22"/>
          <w:lang w:val="it-IT"/>
        </w:rPr>
        <w:t xml:space="preserve">doppio </w:t>
      </w:r>
      <w:r w:rsidRPr="00AA3B2B">
        <w:rPr>
          <w:rFonts w:ascii="BMWTypeNextTT" w:hAnsi="BMWTypeNextTT" w:cs="BMWType V2 Regular"/>
          <w:szCs w:val="22"/>
          <w:lang w:val="it-IT"/>
        </w:rPr>
        <w:t>rene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M Mesh in High-gloss Black, la cui struttura a rete</w:t>
      </w:r>
      <w:r w:rsidR="00231C8F">
        <w:rPr>
          <w:rFonts w:ascii="BMWTypeNextTT" w:hAnsi="BMWTypeNextTT" w:cs="BMWType V2 Regular"/>
          <w:szCs w:val="22"/>
          <w:lang w:val="it-IT"/>
        </w:rPr>
        <w:t xml:space="preserve"> trae </w:t>
      </w:r>
      <w:r w:rsidR="004B6FC2" w:rsidRPr="00AA3B2B">
        <w:rPr>
          <w:rFonts w:ascii="BMWTypeNextTT" w:hAnsi="BMWTypeNextTT" w:cs="BMWType V2 Regular"/>
          <w:szCs w:val="22"/>
          <w:lang w:val="it-IT"/>
        </w:rPr>
        <w:t>ispira</w:t>
      </w:r>
      <w:r w:rsidR="00231C8F">
        <w:rPr>
          <w:rFonts w:ascii="BMWTypeNextTT" w:hAnsi="BMWTypeNextTT" w:cs="BMWType V2 Regular"/>
          <w:szCs w:val="22"/>
          <w:lang w:val="it-IT"/>
        </w:rPr>
        <w:t>zione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231C8F">
        <w:rPr>
          <w:rFonts w:ascii="BMWTypeNextTT" w:hAnsi="BMWTypeNextTT" w:cs="BMWType V2 Regular"/>
          <w:szCs w:val="22"/>
          <w:lang w:val="it-IT"/>
        </w:rPr>
        <w:t>d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alle auto da corsa. </w:t>
      </w:r>
      <w:r w:rsidR="00236C24">
        <w:rPr>
          <w:rFonts w:ascii="BMWTypeNextTT" w:hAnsi="BMWTypeNextTT" w:cs="BMWType V2 Regular"/>
          <w:szCs w:val="22"/>
          <w:lang w:val="it-IT"/>
        </w:rPr>
        <w:t>Questa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AD50EF">
        <w:rPr>
          <w:rFonts w:ascii="BMWTypeNextTT" w:hAnsi="BMWTypeNextTT" w:cs="BMWType V2 Regular"/>
          <w:szCs w:val="22"/>
          <w:lang w:val="it-IT"/>
        </w:rPr>
        <w:t>edizione speciale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della X2 è </w:t>
      </w:r>
      <w:r w:rsidR="00236C24">
        <w:rPr>
          <w:rFonts w:ascii="BMWTypeNextTT" w:hAnsi="BMWTypeNextTT" w:cs="BMWType V2 Regular"/>
          <w:szCs w:val="22"/>
          <w:lang w:val="it-IT"/>
        </w:rPr>
        <w:t>contraddistinta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dall'uso dell</w:t>
      </w:r>
      <w:r w:rsidR="006A0A32">
        <w:rPr>
          <w:rFonts w:ascii="BMWTypeNextTT" w:hAnsi="BMWTypeNextTT" w:cs="BMWType V2 Regular"/>
          <w:szCs w:val="22"/>
          <w:lang w:val="it-IT"/>
        </w:rPr>
        <w:t xml:space="preserve">a 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tonalità di colore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Gold per il bordo della griglia </w:t>
      </w:r>
      <w:r w:rsidRPr="00AA3B2B">
        <w:rPr>
          <w:rFonts w:ascii="BMWTypeNextTT" w:hAnsi="BMWTypeNextTT" w:cs="BMWType V2 Regular"/>
          <w:szCs w:val="22"/>
          <w:lang w:val="it-IT"/>
        </w:rPr>
        <w:t>a</w:t>
      </w:r>
      <w:r w:rsidR="00487291">
        <w:rPr>
          <w:rFonts w:ascii="BMWTypeNextTT" w:hAnsi="BMWTypeNextTT" w:cs="BMWType V2 Regular"/>
          <w:szCs w:val="22"/>
          <w:lang w:val="it-IT"/>
        </w:rPr>
        <w:t xml:space="preserve"> doppio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rene e le calotte dei retrovisori esterni. Accattivanti inserti in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Gold adornano anche i cerchi aerodinamici M da 19 pollici dell</w:t>
      </w:r>
      <w:r w:rsidR="0053315B">
        <w:rPr>
          <w:rFonts w:ascii="BMWTypeNextTT" w:hAnsi="BMWTypeNextTT" w:cs="BMWType V2 Regular"/>
          <w:szCs w:val="22"/>
          <w:lang w:val="it-IT"/>
        </w:rPr>
        <w:t>’edizione speciale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. I cerchi aerodinamici M da 20 pollici sono disponibili come optional e sono anch'essi </w:t>
      </w:r>
      <w:r w:rsidRPr="00AA3B2B">
        <w:rPr>
          <w:rFonts w:ascii="BMWTypeNextTT" w:hAnsi="BMWTypeNextTT" w:cs="BMWType V2 Regular"/>
          <w:szCs w:val="22"/>
          <w:lang w:val="it-IT"/>
        </w:rPr>
        <w:t>provvisti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di inserti</w:t>
      </w:r>
      <w:r w:rsidR="008619E4" w:rsidRPr="00AA3B2B">
        <w:rPr>
          <w:rFonts w:ascii="BMWTypeNextTT" w:hAnsi="BMWTypeNextTT" w:cs="BMWType V2 Regular"/>
          <w:szCs w:val="22"/>
          <w:lang w:val="it-IT"/>
        </w:rPr>
        <w:t xml:space="preserve"> in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Gold.</w:t>
      </w:r>
    </w:p>
    <w:p w14:paraId="56EC2BD2" w14:textId="77777777" w:rsidR="00503D6A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</w:p>
    <w:p w14:paraId="3D5A0429" w14:textId="44F60778" w:rsidR="00503D6A" w:rsidRPr="00AA3B2B" w:rsidRDefault="004B6FC2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  <w:r w:rsidRPr="00AA3B2B">
        <w:rPr>
          <w:rFonts w:ascii="BMWTypeNextTT" w:hAnsi="BMWTypeNextTT" w:cs="BMWType V2 Regular"/>
          <w:b/>
          <w:bCs/>
          <w:szCs w:val="22"/>
          <w:lang w:val="it-IT"/>
        </w:rPr>
        <w:t>Nuov</w:t>
      </w:r>
      <w:r w:rsidR="00503D6A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e </w:t>
      </w:r>
      <w:r w:rsidR="00E02EEA">
        <w:rPr>
          <w:rFonts w:ascii="BMWTypeNextTT" w:hAnsi="BMWTypeNextTT" w:cs="BMWType V2 Regular"/>
          <w:b/>
          <w:bCs/>
          <w:szCs w:val="22"/>
          <w:lang w:val="it-IT"/>
        </w:rPr>
        <w:t>colorazio</w:t>
      </w:r>
      <w:r w:rsidR="00E02EEA" w:rsidRPr="00590FBF">
        <w:rPr>
          <w:rFonts w:ascii="BMWTypeNextTT" w:hAnsi="BMWTypeNextTT" w:cs="BMWType V2 Regular"/>
          <w:b/>
          <w:bCs/>
          <w:szCs w:val="22"/>
          <w:lang w:val="it-IT"/>
        </w:rPr>
        <w:t>ni esterne</w:t>
      </w:r>
      <w:r w:rsidRPr="00590FBF">
        <w:rPr>
          <w:rFonts w:ascii="BMWTypeNextTT" w:hAnsi="BMWTypeNextTT" w:cs="BMWType V2 Regular"/>
          <w:b/>
          <w:bCs/>
          <w:szCs w:val="22"/>
          <w:lang w:val="it-IT"/>
        </w:rPr>
        <w:t>,</w:t>
      </w:r>
      <w:r w:rsidR="00E02EEA" w:rsidRPr="00590FBF">
        <w:rPr>
          <w:rFonts w:ascii="BMWTypeNextTT" w:hAnsi="BMWTypeNextTT" w:cs="BMWType V2 Regular"/>
          <w:b/>
          <w:bCs/>
          <w:szCs w:val="22"/>
          <w:lang w:val="it-IT"/>
        </w:rPr>
        <w:t xml:space="preserve"> laminazione</w:t>
      </w:r>
      <w:r w:rsidR="00503D6A" w:rsidRPr="00590FBF">
        <w:rPr>
          <w:rFonts w:ascii="BMWTypeNextTT" w:hAnsi="BMWTypeNextTT" w:cs="BMWType V2 Regular"/>
          <w:b/>
          <w:bCs/>
          <w:szCs w:val="22"/>
          <w:lang w:val="it-IT"/>
        </w:rPr>
        <w:t xml:space="preserve"> </w:t>
      </w:r>
      <w:r w:rsidR="008619E4" w:rsidRPr="00590FBF">
        <w:rPr>
          <w:rFonts w:ascii="BMWTypeNextTT" w:hAnsi="BMWTypeNextTT" w:cs="BMWType V2 Regular"/>
          <w:b/>
          <w:bCs/>
          <w:szCs w:val="22"/>
          <w:lang w:val="it-IT"/>
        </w:rPr>
        <w:t>sorprendente</w:t>
      </w:r>
    </w:p>
    <w:p w14:paraId="415E6FD0" w14:textId="7068E154" w:rsidR="009921F8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La </w:t>
      </w:r>
      <w:r w:rsidR="008D5229">
        <w:rPr>
          <w:rFonts w:ascii="BMWTypeNextTT" w:hAnsi="BMWTypeNextTT" w:cs="BMWType V2 Regular"/>
          <w:szCs w:val="22"/>
          <w:lang w:val="it-IT"/>
        </w:rPr>
        <w:t>verniciatura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San Remo Green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metallic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è riservat</w:t>
      </w:r>
      <w:r w:rsidRPr="00AA3B2B">
        <w:rPr>
          <w:rFonts w:ascii="BMWTypeNextTT" w:hAnsi="BMWTypeNextTT" w:cs="BMWType V2 Regular"/>
          <w:szCs w:val="22"/>
          <w:lang w:val="it-IT"/>
        </w:rPr>
        <w:t>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esclusivamente alla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Edition. È la prima volta che questa tonalità di colore è disponibile per la BMW X2. I clienti possono </w:t>
      </w:r>
      <w:r w:rsidR="00487291">
        <w:rPr>
          <w:rFonts w:ascii="BMWTypeNextTT" w:hAnsi="BMWTypeNextTT" w:cs="BMWType V2 Regular"/>
          <w:szCs w:val="22"/>
          <w:lang w:val="it-IT"/>
        </w:rPr>
        <w:t>ordinare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0A253B">
        <w:rPr>
          <w:rFonts w:ascii="BMWTypeNextTT" w:hAnsi="BMWTypeNextTT" w:cs="BMWType V2 Regular"/>
          <w:szCs w:val="22"/>
          <w:lang w:val="it-IT"/>
        </w:rPr>
        <w:t>le vetture</w:t>
      </w:r>
      <w:r w:rsidR="00487291">
        <w:rPr>
          <w:rFonts w:ascii="BMWTypeNextTT" w:hAnsi="BMWTypeNextTT" w:cs="BMWType V2 Regular"/>
          <w:szCs w:val="22"/>
          <w:lang w:val="it-IT"/>
        </w:rPr>
        <w:t xml:space="preserve"> anche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in Alpine White non metallizzato, M Misano Blue metallizzato,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Sapphire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Black metallizzato,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Skyscraper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Grey metallizzato</w:t>
      </w:r>
      <w:r w:rsidRPr="00AA3B2B">
        <w:rPr>
          <w:rFonts w:ascii="BMWTypeNextTT" w:hAnsi="BMWTypeNextTT" w:cs="BMWType V2 Regular"/>
          <w:szCs w:val="22"/>
          <w:lang w:val="it-IT"/>
        </w:rPr>
        <w:t>,</w:t>
      </w:r>
      <w:r w:rsidR="008619E4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BMW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Individual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Storm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Bay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metallizzato, Frozen Black metallizzato e Frozen Pure Grey metallizzato. La </w:t>
      </w:r>
      <w:r w:rsidRPr="00AA3B2B">
        <w:rPr>
          <w:rFonts w:ascii="BMWTypeNextTT" w:hAnsi="BMWTypeNextTT" w:cs="BMWType V2 Regular"/>
          <w:szCs w:val="22"/>
          <w:lang w:val="it-IT"/>
        </w:rPr>
        <w:t>venatura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laterale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in </w:t>
      </w:r>
      <w:proofErr w:type="spellStart"/>
      <w:r w:rsidR="004B6FC2"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Gold sulle port</w:t>
      </w:r>
      <w:r w:rsidRPr="00AA3B2B">
        <w:rPr>
          <w:rFonts w:ascii="BMWTypeNextTT" w:hAnsi="BMWTypeNextTT" w:cs="BMWType V2 Regular"/>
          <w:szCs w:val="22"/>
          <w:lang w:val="it-IT"/>
        </w:rPr>
        <w:t>iere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e i pannelli laterali anteriori e posteriori sono u</w:t>
      </w:r>
      <w:r w:rsidRPr="00AA3B2B">
        <w:rPr>
          <w:rFonts w:ascii="BMWTypeNextTT" w:hAnsi="BMWTypeNextTT" w:cs="BMWType V2 Regular"/>
          <w:szCs w:val="22"/>
          <w:lang w:val="it-IT"/>
        </w:rPr>
        <w:t>n’ulteriore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7072F0">
        <w:rPr>
          <w:rFonts w:ascii="BMWTypeNextTT" w:hAnsi="BMWTypeNextTT" w:cs="BMWType V2 Regular"/>
          <w:szCs w:val="22"/>
          <w:lang w:val="it-IT"/>
        </w:rPr>
        <w:t xml:space="preserve">ed esclusivo tocco </w:t>
      </w:r>
      <w:r w:rsidR="004B6FC2" w:rsidRPr="00AA3B2B">
        <w:rPr>
          <w:rFonts w:ascii="BMWTypeNextTT" w:hAnsi="BMWTypeNextTT" w:cs="BMWType V2 Regular"/>
          <w:szCs w:val="22"/>
          <w:lang w:val="it-IT"/>
        </w:rPr>
        <w:t>aggiunt</w:t>
      </w:r>
      <w:r w:rsidR="007072F0">
        <w:rPr>
          <w:rFonts w:ascii="BMWTypeNextTT" w:hAnsi="BMWTypeNextTT" w:cs="BMWType V2 Regular"/>
          <w:szCs w:val="22"/>
          <w:lang w:val="it-IT"/>
        </w:rPr>
        <w:t>ivo.</w:t>
      </w:r>
    </w:p>
    <w:p w14:paraId="5EF44D03" w14:textId="61FCF3A8" w:rsidR="009921F8" w:rsidRPr="00AA3B2B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Sulle auto ordinate con una delle due vernici</w:t>
      </w:r>
      <w:r w:rsidR="000554CA">
        <w:rPr>
          <w:rFonts w:ascii="BMWTypeNextTT" w:hAnsi="BMWTypeNextTT" w:cs="BMWType V2 Regular"/>
          <w:szCs w:val="22"/>
          <w:lang w:val="it-IT"/>
        </w:rPr>
        <w:t>ature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opache Frozen, l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a </w:t>
      </w:r>
      <w:r w:rsidR="00E02EEA">
        <w:rPr>
          <w:rFonts w:ascii="BMWTypeNextTT" w:hAnsi="BMWTypeNextTT" w:cs="BMWType V2 Regular"/>
          <w:szCs w:val="22"/>
          <w:lang w:val="it-IT"/>
        </w:rPr>
        <w:t>laminazione</w:t>
      </w:r>
      <w:r w:rsidR="00BA75A3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gli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inserti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Gold per la griglia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0423BE">
        <w:rPr>
          <w:rFonts w:ascii="BMWTypeNextTT" w:hAnsi="BMWTypeNextTT" w:cs="BMWType V2 Regular"/>
          <w:szCs w:val="22"/>
          <w:lang w:val="it-IT"/>
        </w:rPr>
        <w:t xml:space="preserve">doppio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rene BMW e le calotte degli specchietti esterni vengono eliminati. Il bordo della griglia è invece rifinito in nero e le calotte degli specchietti sono verniciate in tinta con la carrozzeria. Questa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variante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607A9D">
        <w:rPr>
          <w:rFonts w:ascii="BMWTypeNextTT" w:hAnsi="BMWTypeNextTT" w:cs="BMWType V2 Regular"/>
          <w:szCs w:val="22"/>
          <w:lang w:val="it-IT"/>
        </w:rPr>
        <w:t xml:space="preserve">stilistica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può essere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richiesta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anche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in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altre tonalità di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colore</w:t>
      </w:r>
      <w:r w:rsidRPr="00AA3B2B">
        <w:rPr>
          <w:rFonts w:ascii="BMWTypeNextTT" w:hAnsi="BMWTypeNextTT" w:cs="BMWType V2 Regular"/>
          <w:szCs w:val="22"/>
          <w:lang w:val="it-IT"/>
        </w:rPr>
        <w:t>.</w:t>
      </w:r>
    </w:p>
    <w:p w14:paraId="5D3B4CBF" w14:textId="77777777" w:rsidR="00503D6A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</w:p>
    <w:p w14:paraId="46FC215D" w14:textId="4CF8D4AA" w:rsidR="00503D6A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b/>
          <w:bCs/>
          <w:szCs w:val="22"/>
          <w:lang w:val="it-IT"/>
        </w:rPr>
        <w:lastRenderedPageBreak/>
        <w:t>Abitacolo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>:</w:t>
      </w:r>
      <w:r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 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>ambiente sportivo con dettagli innovativi</w:t>
      </w:r>
    </w:p>
    <w:p w14:paraId="5198CECA" w14:textId="095D719C" w:rsidR="009921F8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Gli equipaggiamenti specifici M si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fondono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con innovativi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dettagli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per 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dar vita all’ambiente </w:t>
      </w:r>
      <w:r w:rsidRPr="00AA3B2B">
        <w:rPr>
          <w:rFonts w:ascii="BMWTypeNextTT" w:hAnsi="BMWTypeNextTT" w:cs="BMWType V2 Regular"/>
          <w:szCs w:val="22"/>
          <w:lang w:val="it-IT"/>
        </w:rPr>
        <w:t>sportivo ed esclusivo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della BMW X2 Edition </w:t>
      </w:r>
      <w:proofErr w:type="spellStart"/>
      <w:r w:rsidR="00503D6A"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. Il volante in pelle M con pulsanti multifunzione, l'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headliner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color antracite, i pedali in acciaio inossidabile M, il poggiapiedi del guidatore M e la chiave dell'auto con l'identificativo M sottolineano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il carattere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sportivo </w:t>
      </w:r>
      <w:r w:rsidR="008619E4" w:rsidRPr="00AA3B2B">
        <w:rPr>
          <w:rFonts w:ascii="BMWTypeNextTT" w:hAnsi="BMWTypeNextTT" w:cs="BMWType V2 Regular"/>
          <w:szCs w:val="22"/>
          <w:lang w:val="it-IT"/>
        </w:rPr>
        <w:t>dell</w:t>
      </w:r>
      <w:r w:rsidR="0053315B">
        <w:rPr>
          <w:rFonts w:ascii="BMWTypeNextTT" w:hAnsi="BMWTypeNextTT" w:cs="BMWType V2 Regular"/>
          <w:szCs w:val="22"/>
          <w:lang w:val="it-IT"/>
        </w:rPr>
        <w:t>’edizione speciale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.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Inserti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sapientemente posizionati creano una connessione stilistica con il design esterno. Tra questi ci sono i listelli sottoporta</w:t>
      </w:r>
      <w:r w:rsidR="00503D6A" w:rsidRPr="00AA3B2B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che hanno una struttura superficiale derivata dal design a rete della griglia </w:t>
      </w:r>
      <w:r w:rsidR="000A26C5">
        <w:rPr>
          <w:rFonts w:ascii="BMWTypeNextTT" w:hAnsi="BMWTypeNextTT" w:cs="BMWType V2 Regular"/>
          <w:szCs w:val="22"/>
          <w:lang w:val="it-IT"/>
        </w:rPr>
        <w:t xml:space="preserve">a doppio rene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BMW 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sono decorati con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la scritta "Edition" in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Galvanic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Gold. Intorno al cruscotto sul lato </w:t>
      </w:r>
      <w:r w:rsidR="00230751">
        <w:rPr>
          <w:rFonts w:ascii="BMWTypeNextTT" w:hAnsi="BMWTypeNextTT" w:cs="BMWType V2 Regular"/>
          <w:szCs w:val="22"/>
          <w:lang w:val="it-IT"/>
        </w:rPr>
        <w:t xml:space="preserve">del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passeggero anteriore, le strisce di rivestimento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in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Dark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Graphite</w:t>
      </w:r>
      <w:proofErr w:type="spellEnd"/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opaco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- anch'esse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create su misura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per la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Edition -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riportano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una grafica che fa riferimento alla </w:t>
      </w:r>
      <w:r w:rsidR="000A26C5">
        <w:rPr>
          <w:rFonts w:ascii="BMWTypeNextTT" w:hAnsi="BMWTypeNextTT" w:cs="BMWType V2 Regular"/>
          <w:szCs w:val="22"/>
          <w:lang w:val="it-IT"/>
        </w:rPr>
        <w:t>laminazione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esterna. Per la prima volta, viene utilizzata una tecnica di incisione laser che applica la grafica nel colore Golden Mica metalli</w:t>
      </w:r>
      <w:r w:rsidR="00230751">
        <w:rPr>
          <w:rFonts w:ascii="BMWTypeNextTT" w:hAnsi="BMWTypeNextTT" w:cs="BMWType V2 Regular"/>
          <w:szCs w:val="22"/>
          <w:lang w:val="it-IT"/>
        </w:rPr>
        <w:t>zzato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sulla superficie della </w:t>
      </w:r>
      <w:r w:rsidR="008619E4" w:rsidRPr="00AA3B2B">
        <w:rPr>
          <w:rFonts w:ascii="BMWTypeNextTT" w:hAnsi="BMWTypeNextTT" w:cs="BMWType V2 Regular"/>
          <w:szCs w:val="22"/>
          <w:lang w:val="it-IT"/>
        </w:rPr>
        <w:t>fascia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e la sigilla con </w:t>
      </w:r>
      <w:r w:rsidR="00230751">
        <w:rPr>
          <w:rFonts w:ascii="BMWTypeNextTT" w:hAnsi="BMWTypeNextTT" w:cs="BMWType V2 Regular"/>
          <w:szCs w:val="22"/>
          <w:lang w:val="it-IT"/>
        </w:rPr>
        <w:t xml:space="preserve">una </w:t>
      </w:r>
      <w:r w:rsidRPr="00AA3B2B">
        <w:rPr>
          <w:rFonts w:ascii="BMWTypeNextTT" w:hAnsi="BMWTypeNextTT" w:cs="BMWType V2 Regular"/>
          <w:szCs w:val="22"/>
          <w:lang w:val="it-IT"/>
        </w:rPr>
        <w:t>vernice trasparente.</w:t>
      </w:r>
    </w:p>
    <w:p w14:paraId="0094117F" w14:textId="77777777" w:rsidR="000A26C5" w:rsidRPr="00AA3B2B" w:rsidRDefault="000A26C5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6E420BB3" w14:textId="5B523107" w:rsidR="009921F8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Un </w:t>
      </w:r>
      <w:r w:rsidR="005E2106">
        <w:rPr>
          <w:rFonts w:ascii="BMWTypeNextTT" w:hAnsi="BMWTypeNextTT" w:cs="BMWType V2 Regular"/>
          <w:szCs w:val="22"/>
          <w:lang w:val="it-IT"/>
        </w:rPr>
        <w:t>ulteriore dettaglio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degli interni</w:t>
      </w:r>
      <w:r w:rsidR="005E2106">
        <w:rPr>
          <w:rFonts w:ascii="BMWTypeNextTT" w:hAnsi="BMWTypeNextTT" w:cs="BMWType V2 Regular"/>
          <w:szCs w:val="22"/>
          <w:lang w:val="it-IT"/>
        </w:rPr>
        <w:t>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0A26C5">
        <w:rPr>
          <w:rFonts w:ascii="BMWTypeNextTT" w:hAnsi="BMWTypeNextTT" w:cs="BMWType V2 Regular"/>
          <w:szCs w:val="22"/>
          <w:lang w:val="it-IT"/>
        </w:rPr>
        <w:t xml:space="preserve">realizzati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su misura per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l</w:t>
      </w:r>
      <w:r w:rsidR="0053315B">
        <w:rPr>
          <w:rFonts w:ascii="BMWTypeNextTT" w:hAnsi="BMWTypeNextTT" w:cs="BMWType V2 Regular"/>
          <w:szCs w:val="22"/>
          <w:lang w:val="it-IT"/>
        </w:rPr>
        <w:t>’edizione speciale</w:t>
      </w:r>
      <w:r w:rsidR="005E2106">
        <w:rPr>
          <w:rFonts w:ascii="BMWTypeNextTT" w:hAnsi="BMWTypeNextTT" w:cs="BMWType V2 Regular"/>
          <w:szCs w:val="22"/>
          <w:lang w:val="it-IT"/>
        </w:rPr>
        <w:t>,</w:t>
      </w:r>
      <w:r w:rsidR="0053315B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sono i sedili sportivi M con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sostegni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laterali particolarmente prominenti e poggiatesta integrati per il conducente e il passeggero</w:t>
      </w:r>
      <w:r w:rsidR="004D4815">
        <w:rPr>
          <w:rFonts w:ascii="BMWTypeNextTT" w:hAnsi="BMWTypeNextTT" w:cs="BMWType V2 Regular"/>
          <w:szCs w:val="22"/>
          <w:lang w:val="it-IT"/>
        </w:rPr>
        <w:t xml:space="preserve">, </w:t>
      </w:r>
      <w:r w:rsidRPr="00AA3B2B">
        <w:rPr>
          <w:rFonts w:ascii="BMWTypeNextTT" w:hAnsi="BMWTypeNextTT" w:cs="BMWType V2 Regular"/>
          <w:szCs w:val="22"/>
          <w:lang w:val="it-IT"/>
        </w:rPr>
        <w:t>ri</w:t>
      </w:r>
      <w:r w:rsidR="004D4815">
        <w:rPr>
          <w:rFonts w:ascii="BMWTypeNextTT" w:hAnsi="BMWTypeNextTT" w:cs="BMWType V2 Regular"/>
          <w:szCs w:val="22"/>
          <w:lang w:val="it-IT"/>
        </w:rPr>
        <w:t xml:space="preserve">vestiti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in pelle Dakota. Le superfici in pelle nera del sedile del conducente e del passeggero anteriore sono perforate </w:t>
      </w:r>
      <w:r w:rsidR="005E2106">
        <w:rPr>
          <w:rFonts w:ascii="BMWTypeNextTT" w:hAnsi="BMWTypeNextTT" w:cs="BMWType V2 Regular"/>
          <w:szCs w:val="22"/>
          <w:lang w:val="it-IT"/>
        </w:rPr>
        <w:t>nel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la sezione centrale degli schienali. Le cuciture a contrasto e i profili in </w:t>
      </w:r>
      <w:r w:rsidR="000A26C5">
        <w:rPr>
          <w:rFonts w:ascii="BMWTypeNextTT" w:hAnsi="BMWTypeNextTT" w:cs="BMWType V2 Regular"/>
          <w:szCs w:val="22"/>
          <w:lang w:val="it-IT"/>
        </w:rPr>
        <w:t>Giallo Oro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aggiungono un tocco distintivo. Inoltre, i sedili sportivi M presentano anche un </w:t>
      </w:r>
      <w:r w:rsidR="008619E4" w:rsidRPr="00AA3B2B">
        <w:rPr>
          <w:rFonts w:ascii="BMWTypeNextTT" w:hAnsi="BMWTypeNextTT" w:cs="BMWType V2 Regular"/>
          <w:szCs w:val="22"/>
          <w:lang w:val="it-IT"/>
        </w:rPr>
        <w:t>contorno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in High-gloss Black </w:t>
      </w:r>
      <w:r w:rsidR="00F51F92">
        <w:rPr>
          <w:rFonts w:ascii="BMWTypeNextTT" w:hAnsi="BMWTypeNextTT" w:cs="BMWType V2 Regular"/>
          <w:szCs w:val="22"/>
          <w:lang w:val="it-IT"/>
        </w:rPr>
        <w:t>nel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bordo sotto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i poggiatesta e un'etichetta a bandiera con il logo BMW M GmbH sul bordo dello schienale.</w:t>
      </w:r>
    </w:p>
    <w:p w14:paraId="08CC8A20" w14:textId="77777777" w:rsidR="000A26C5" w:rsidRPr="00AA3B2B" w:rsidRDefault="000A26C5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</w:p>
    <w:p w14:paraId="76C7B694" w14:textId="0B6DF7D3" w:rsidR="009921F8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L</w:t>
      </w:r>
      <w:r w:rsidR="0053315B">
        <w:rPr>
          <w:rFonts w:ascii="BMWTypeNextTT" w:hAnsi="BMWTypeNextTT" w:cs="BMWType V2 Regular"/>
          <w:szCs w:val="22"/>
          <w:lang w:val="it-IT"/>
        </w:rPr>
        <w:t>’edizione speciale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è anche dotat</w:t>
      </w:r>
      <w:r w:rsidRPr="00AA3B2B">
        <w:rPr>
          <w:rFonts w:ascii="BMWTypeNextTT" w:hAnsi="BMWTypeNextTT" w:cs="BMWType V2 Regular"/>
          <w:szCs w:val="22"/>
          <w:lang w:val="it-IT"/>
        </w:rPr>
        <w:t>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di cuciture a contrasto color oro per il cruscotto, la consol</w:t>
      </w:r>
      <w:r w:rsidR="008619E4" w:rsidRPr="00AA3B2B">
        <w:rPr>
          <w:rFonts w:ascii="BMWTypeNextTT" w:hAnsi="BMWTypeNextTT" w:cs="BMWType V2 Regular"/>
          <w:szCs w:val="22"/>
          <w:lang w:val="it-IT"/>
        </w:rPr>
        <w:t>l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e centrale e i braccioli esterni e centrali dei sedili anteriori. Anche il bordo dei tappetini color antracite è in Giallo Oro. </w:t>
      </w:r>
      <w:r w:rsidRPr="00AA3B2B">
        <w:rPr>
          <w:rFonts w:ascii="BMWTypeNextTT" w:hAnsi="BMWTypeNextTT" w:cs="BMWType V2 Regular"/>
          <w:szCs w:val="22"/>
          <w:lang w:val="it-IT"/>
        </w:rPr>
        <w:t>La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BMW X2 xDrive25e,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invece, fa eccezione:</w:t>
      </w:r>
      <w:r w:rsidR="004B6FC2" w:rsidRPr="00AA3B2B">
        <w:rPr>
          <w:rFonts w:ascii="BMWTypeNextTT" w:hAnsi="BMWTypeNextTT" w:cs="BMWType V2 Regular"/>
          <w:szCs w:val="22"/>
          <w:lang w:val="it-IT"/>
        </w:rPr>
        <w:t xml:space="preserve"> presenta tappetini color antracite con bordi grigi sia nella versione standard che in quella speciale.</w:t>
      </w:r>
    </w:p>
    <w:p w14:paraId="66B442F9" w14:textId="77777777" w:rsidR="00503D6A" w:rsidRPr="00AA3B2B" w:rsidRDefault="00503D6A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</w:p>
    <w:p w14:paraId="2C7A4A5C" w14:textId="5131270F" w:rsidR="00503D6A" w:rsidRPr="00AA3B2B" w:rsidRDefault="00A361D1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  <w:r>
        <w:rPr>
          <w:rFonts w:ascii="BMWTypeNextTT" w:hAnsi="BMWTypeNextTT" w:cs="BMWType V2 Regular"/>
          <w:b/>
          <w:bCs/>
          <w:szCs w:val="22"/>
          <w:lang w:val="it-IT"/>
        </w:rPr>
        <w:t>Estesa</w:t>
      </w:r>
      <w:r w:rsidR="00503D6A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 varietà 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 xml:space="preserve">di </w:t>
      </w:r>
      <w:r w:rsidR="00D55B3F">
        <w:rPr>
          <w:rFonts w:ascii="BMWTypeNextTT" w:hAnsi="BMWTypeNextTT" w:cs="BMWType V2 Regular"/>
          <w:b/>
          <w:bCs/>
          <w:szCs w:val="22"/>
          <w:lang w:val="it-IT"/>
        </w:rPr>
        <w:t>motorizzazioni</w:t>
      </w:r>
      <w:r w:rsidR="004B6FC2" w:rsidRPr="00AA3B2B">
        <w:rPr>
          <w:rFonts w:ascii="BMWTypeNextTT" w:hAnsi="BMWTypeNextTT" w:cs="BMWType V2 Regular"/>
          <w:b/>
          <w:bCs/>
          <w:szCs w:val="22"/>
          <w:lang w:val="it-IT"/>
        </w:rPr>
        <w:t>, ricca dotazione di serie</w:t>
      </w:r>
    </w:p>
    <w:p w14:paraId="6A838795" w14:textId="1826F3BC" w:rsidR="009921F8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 xml:space="preserve">Oltre al modello ibrido plug-in e </w:t>
      </w:r>
      <w:r w:rsidR="009D5FCB" w:rsidRPr="00AA3B2B">
        <w:rPr>
          <w:rFonts w:ascii="BMWTypeNextTT" w:hAnsi="BMWTypeNextTT" w:cs="BMWType V2 Regular"/>
          <w:szCs w:val="22"/>
          <w:lang w:val="it-IT"/>
        </w:rPr>
        <w:t>all’ultra-sportiva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BMW X2 M35i - che impiega un motore quattro cilindri da 225 kW/306 CV con tecnologia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TwinPower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Turbo, un cambio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Steptronic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Sport a otto </w:t>
      </w:r>
      <w:r w:rsidR="0060220E">
        <w:rPr>
          <w:rFonts w:ascii="BMWTypeNextTT" w:hAnsi="BMWTypeNextTT" w:cs="BMWType V2 Regular"/>
          <w:szCs w:val="22"/>
          <w:lang w:val="it-IT"/>
        </w:rPr>
        <w:t>marce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, un differenziale meccanico M Sport sull'asse anteriore e il sistema di trazione integrale intelligente BMW xDrive per offrire prestazioni eccezionali - i clienti possono scegliere tra altre otto </w:t>
      </w:r>
      <w:r w:rsidR="00FB682C">
        <w:rPr>
          <w:rFonts w:ascii="BMWTypeNextTT" w:hAnsi="BMWTypeNextTT" w:cs="BMWType V2 Regular"/>
          <w:szCs w:val="22"/>
          <w:lang w:val="it-IT"/>
        </w:rPr>
        <w:t xml:space="preserve">configurazioni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per la nuova edizione speciale. La gamma di prodotti va dalla BMW X2 sDrive18i (consumo di carburante combinato: 7,1 - 6,1 l/100 km [39,8 - 46,3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lastRenderedPageBreak/>
        <w:t xml:space="preserve">combinate: 161 - 138 g/km in base al ciclo WLTP) con 100 kW/136 CV alla BMW X2 xDrive25d da 170 kW/231 CV (consumo di carburante combinato: 6,3 - 5,7 l/100 km [44,8 - 49,6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165 - 148 g/km in base al ciclo WLTP) e comprende due motori a benzina e tre diesel. A seconda del</w:t>
      </w:r>
      <w:r w:rsidR="00FB682C">
        <w:rPr>
          <w:rFonts w:ascii="BMWTypeNextTT" w:hAnsi="BMWTypeNextTT" w:cs="BMWType V2 Regular"/>
          <w:szCs w:val="22"/>
          <w:lang w:val="it-IT"/>
        </w:rPr>
        <w:t xml:space="preserve"> tipo di motore</w:t>
      </w:r>
      <w:r w:rsidRPr="00AA3B2B">
        <w:rPr>
          <w:rFonts w:ascii="BMWTypeNextTT" w:hAnsi="BMWTypeNextTT" w:cs="BMWType V2 Regular"/>
          <w:szCs w:val="22"/>
          <w:lang w:val="it-IT"/>
        </w:rPr>
        <w:t>,</w:t>
      </w:r>
      <w:r w:rsidR="00FB682C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forniscono la potenza a un cambio manuale a 6 marce, un cambio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Steptronic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a 7 marce con doppia frizione o un cambio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Steptronic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a 8 marce. Ad eccezione della versione entry-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level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, il sistema di trazione integrale BMW xDrive è disponibile come optional per tutti i modelli, di serie sulla BMW X2 xDrive25d.</w:t>
      </w:r>
    </w:p>
    <w:p w14:paraId="722C0FCE" w14:textId="77777777" w:rsidR="00096C9D" w:rsidRPr="00AA3B2B" w:rsidRDefault="00096C9D">
      <w:pPr>
        <w:spacing w:before="120" w:line="240" w:lineRule="auto"/>
        <w:jc w:val="both"/>
        <w:rPr>
          <w:rFonts w:ascii="BMWTypeNextTT" w:hAnsi="BMWTypeNextTT" w:cs="BMWType V2 Regular"/>
          <w:b/>
          <w:bCs/>
          <w:szCs w:val="22"/>
          <w:lang w:val="it-IT"/>
        </w:rPr>
      </w:pPr>
    </w:p>
    <w:p w14:paraId="52F54900" w14:textId="125174E7" w:rsidR="009921F8" w:rsidRPr="00AA3B2B" w:rsidRDefault="004B6FC2">
      <w:pPr>
        <w:spacing w:before="120" w:line="240" w:lineRule="auto"/>
        <w:jc w:val="both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Le caratteristiche specifiche d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i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design e dell'equipaggiamento della BMW X2 Edition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GoldPlay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esaltano il carattere premium della compatta SAC in modo </w:t>
      </w:r>
      <w:r w:rsidR="00503D6A" w:rsidRPr="00AA3B2B">
        <w:rPr>
          <w:rFonts w:ascii="BMWTypeNextTT" w:hAnsi="BMWTypeNextTT" w:cs="BMWType V2 Regular"/>
          <w:szCs w:val="22"/>
          <w:lang w:val="it-IT"/>
        </w:rPr>
        <w:t>vis</w:t>
      </w:r>
      <w:r w:rsidR="00FB682C">
        <w:rPr>
          <w:rFonts w:ascii="BMWTypeNextTT" w:hAnsi="BMWTypeNextTT" w:cs="BMWType V2 Regular"/>
          <w:szCs w:val="22"/>
          <w:lang w:val="it-IT"/>
        </w:rPr>
        <w:t>i</w:t>
      </w:r>
      <w:r w:rsidR="00503D6A" w:rsidRPr="00AA3B2B">
        <w:rPr>
          <w:rFonts w:ascii="BMWTypeNextTT" w:hAnsi="BMWTypeNextTT" w:cs="BMWType V2 Regular"/>
          <w:szCs w:val="22"/>
          <w:lang w:val="it-IT"/>
        </w:rPr>
        <w:t>bilmente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sorprendente. La dotazione </w:t>
      </w:r>
      <w:r w:rsidR="00096C9D">
        <w:rPr>
          <w:rFonts w:ascii="BMWTypeNextTT" w:hAnsi="BMWTypeNextTT" w:cs="BMWType V2 Regular"/>
          <w:szCs w:val="22"/>
          <w:lang w:val="it-IT"/>
        </w:rPr>
        <w:t xml:space="preserve">standard 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comprende elementi come i fari a LED con </w:t>
      </w:r>
      <w:r w:rsidR="00655059">
        <w:rPr>
          <w:rFonts w:ascii="BMWTypeNextTT" w:hAnsi="BMWTypeNextTT" w:cs="BMWType V2 Regular"/>
          <w:szCs w:val="22"/>
          <w:lang w:val="it-IT"/>
        </w:rPr>
        <w:t>fendinebbia integrati</w:t>
      </w:r>
      <w:r w:rsidRPr="00AA3B2B">
        <w:rPr>
          <w:rFonts w:ascii="BMWTypeNextTT" w:hAnsi="BMWTypeNextTT" w:cs="BMWType V2 Regular"/>
          <w:szCs w:val="22"/>
          <w:lang w:val="it-IT"/>
        </w:rPr>
        <w:t>, funzionamento automatico del portellone posteriore,</w:t>
      </w:r>
      <w:r w:rsidR="00503D6A"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r w:rsidRPr="00AA3B2B">
        <w:rPr>
          <w:rFonts w:ascii="BMWTypeNextTT" w:hAnsi="BMWTypeNextTT" w:cs="BMWType V2 Regular"/>
          <w:szCs w:val="22"/>
          <w:lang w:val="it-IT"/>
        </w:rPr>
        <w:t>climatizzatore automatico bi-zona e un pacchetto illuminazione (compresa la luce della maniglia esterna della port</w:t>
      </w:r>
      <w:r w:rsidR="009802AE">
        <w:rPr>
          <w:rFonts w:ascii="BMWTypeNextTT" w:hAnsi="BMWTypeNextTT" w:cs="BMWType V2 Regular"/>
          <w:szCs w:val="22"/>
          <w:lang w:val="it-IT"/>
        </w:rPr>
        <w:t>ier</w:t>
      </w:r>
      <w:r w:rsidRPr="00AA3B2B">
        <w:rPr>
          <w:rFonts w:ascii="BMWTypeNextTT" w:hAnsi="BMWTypeNextTT" w:cs="BMWType V2 Regular"/>
          <w:szCs w:val="22"/>
          <w:lang w:val="it-IT"/>
        </w:rPr>
        <w:t>a, illuminazione del suolo, illuminazione degli specchietti esterni e la luce d'ingresso della port</w:t>
      </w:r>
      <w:r w:rsidR="0060220E">
        <w:rPr>
          <w:rFonts w:ascii="BMWTypeNextTT" w:hAnsi="BMWTypeNextTT" w:cs="BMWType V2 Regular"/>
          <w:szCs w:val="22"/>
          <w:lang w:val="it-IT"/>
        </w:rPr>
        <w:t>iera</w:t>
      </w:r>
      <w:r w:rsidRPr="00AA3B2B">
        <w:rPr>
          <w:rFonts w:ascii="BMWTypeNextTT" w:hAnsi="BMWTypeNextTT" w:cs="BMWType V2 Regular"/>
          <w:szCs w:val="22"/>
          <w:lang w:val="it-IT"/>
        </w:rPr>
        <w:t>, più una proiezione del logo "X2" dallo specchietto esterno lato guida). Il comfort, la sicurezza e il piacere di guida</w:t>
      </w:r>
      <w:r w:rsidR="00FB682C">
        <w:rPr>
          <w:rFonts w:ascii="BMWTypeNextTT" w:hAnsi="BMWTypeNextTT" w:cs="BMWType V2 Regular"/>
          <w:szCs w:val="22"/>
          <w:lang w:val="it-IT"/>
        </w:rPr>
        <w:t>re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sono ulteriormente rafforzati dal Cruise Control con funzione di frenata, dal Park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Distance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Control con sensori nella parte posteriore della vettura, dal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Collision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Warning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con funzione di frenata in città, dallo Speed Limit Display con indicatore di divieto di sorpasso, dal sistema di controllo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iDrive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opzionale con display touchscreen indipendente da 10,25 pollici e dal BMW Head-Up Display a colori disponibile come optional.</w:t>
      </w:r>
    </w:p>
    <w:p w14:paraId="1DB59727" w14:textId="77777777" w:rsidR="00FB682C" w:rsidRDefault="00FB682C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</w:p>
    <w:p w14:paraId="3F253305" w14:textId="77777777" w:rsidR="00FB682C" w:rsidRDefault="00FB682C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</w:p>
    <w:p w14:paraId="26FE7817" w14:textId="5A746A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EMISSIONI E CONSUMO DI CO</w:t>
      </w:r>
      <w:r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>.</w:t>
      </w:r>
    </w:p>
    <w:p w14:paraId="0B51E433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sDrive18d: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5,8 - 4,9 l/100 km [50,4 - 57,6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proofErr w:type="gramStart"/>
      <w:r w:rsidRPr="00AA3B2B">
        <w:rPr>
          <w:rFonts w:ascii="BMWTypeNextTT" w:hAnsi="BMWTypeNextTT" w:cs="BMWType V2 Regular"/>
          <w:szCs w:val="22"/>
          <w:lang w:val="it-IT"/>
        </w:rPr>
        <w:t>] ]</w:t>
      </w:r>
      <w:proofErr w:type="gramEnd"/>
      <w:r w:rsidRPr="00AA3B2B">
        <w:rPr>
          <w:rFonts w:ascii="BMWTypeNextTT" w:hAnsi="BMWTypeNextTT" w:cs="BMWType V2 Regular"/>
          <w:szCs w:val="22"/>
          <w:lang w:val="it-IT"/>
        </w:rPr>
        <w:t>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152 - 129 g/km in base al ciclo WLTP.</w:t>
      </w:r>
    </w:p>
    <w:p w14:paraId="5FAC23D6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xDrive18d: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6,1 - 5,4 l/100 km [46,3 - 52,3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proofErr w:type="gramStart"/>
      <w:r w:rsidRPr="00AA3B2B">
        <w:rPr>
          <w:rFonts w:ascii="BMWTypeNextTT" w:hAnsi="BMWTypeNextTT" w:cs="BMWType V2 Regular"/>
          <w:szCs w:val="22"/>
          <w:lang w:val="it-IT"/>
        </w:rPr>
        <w:t>] ]</w:t>
      </w:r>
      <w:proofErr w:type="gramEnd"/>
      <w:r w:rsidRPr="00AA3B2B">
        <w:rPr>
          <w:rFonts w:ascii="BMWTypeNextTT" w:hAnsi="BMWTypeNextTT" w:cs="BMWType V2 Regular"/>
          <w:szCs w:val="22"/>
          <w:lang w:val="it-IT"/>
        </w:rPr>
        <w:t>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160 - 142 g/km in base al ciclo WLTP.</w:t>
      </w:r>
    </w:p>
    <w:p w14:paraId="69E7A221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sDrive20d: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5,8 - 5,2 l/100 km [48,7 - 54,3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proofErr w:type="gramStart"/>
      <w:r w:rsidRPr="00AA3B2B">
        <w:rPr>
          <w:rFonts w:ascii="BMWTypeNextTT" w:hAnsi="BMWTypeNextTT" w:cs="BMWType V2 Regular"/>
          <w:szCs w:val="22"/>
          <w:lang w:val="it-IT"/>
        </w:rPr>
        <w:t>] ]</w:t>
      </w:r>
      <w:proofErr w:type="gramEnd"/>
      <w:r w:rsidRPr="00AA3B2B">
        <w:rPr>
          <w:rFonts w:ascii="BMWTypeNextTT" w:hAnsi="BMWTypeNextTT" w:cs="BMWType V2 Regular"/>
          <w:szCs w:val="22"/>
          <w:lang w:val="it-IT"/>
        </w:rPr>
        <w:t>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153 - 136 g/km in base al ciclo WLTP.</w:t>
      </w:r>
    </w:p>
    <w:p w14:paraId="7643C093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xDrive20d: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6,3 - 5,4 l/100 km [44,8 - 52,3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proofErr w:type="gramStart"/>
      <w:r w:rsidRPr="00AA3B2B">
        <w:rPr>
          <w:rFonts w:ascii="BMWTypeNextTT" w:hAnsi="BMWTypeNextTT" w:cs="BMWType V2 Regular"/>
          <w:szCs w:val="22"/>
          <w:lang w:val="it-IT"/>
        </w:rPr>
        <w:t>] ]</w:t>
      </w:r>
      <w:proofErr w:type="gramEnd"/>
      <w:r w:rsidRPr="00AA3B2B">
        <w:rPr>
          <w:rFonts w:ascii="BMWTypeNextTT" w:hAnsi="BMWTypeNextTT" w:cs="BMWType V2 Regular"/>
          <w:szCs w:val="22"/>
          <w:lang w:val="it-IT"/>
        </w:rPr>
        <w:t>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164 - 141 g/km in base al ciclo WLTP.</w:t>
      </w:r>
    </w:p>
    <w:p w14:paraId="203FB985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lastRenderedPageBreak/>
        <w:t>BMW X2 xDrive25d: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6,3 - 5,7 l/100 km [44,8 - 49,6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proofErr w:type="gramStart"/>
      <w:r w:rsidRPr="00AA3B2B">
        <w:rPr>
          <w:rFonts w:ascii="BMWTypeNextTT" w:hAnsi="BMWTypeNextTT" w:cs="BMWType V2 Regular"/>
          <w:szCs w:val="22"/>
          <w:lang w:val="it-IT"/>
        </w:rPr>
        <w:t>] ]</w:t>
      </w:r>
      <w:proofErr w:type="gramEnd"/>
      <w:r w:rsidRPr="00AA3B2B">
        <w:rPr>
          <w:rFonts w:ascii="BMWTypeNextTT" w:hAnsi="BMWTypeNextTT" w:cs="BMWType V2 Regular"/>
          <w:szCs w:val="22"/>
          <w:lang w:val="it-IT"/>
        </w:rPr>
        <w:t>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 xml:space="preserve">2 </w:t>
      </w:r>
      <w:r w:rsidRPr="00AA3B2B">
        <w:rPr>
          <w:rFonts w:ascii="BMWTypeNextTT" w:hAnsi="BMWTypeNextTT" w:cs="BMWType V2 Regular"/>
          <w:szCs w:val="22"/>
          <w:lang w:val="it-IT"/>
        </w:rPr>
        <w:t>combinate: 165 - 148 g/km in base al ciclo WLTP.</w:t>
      </w:r>
    </w:p>
    <w:p w14:paraId="47BCEF5E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sDrive18i: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7,1 - 6,1 l/100 km [39,8 - 46,3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161 - 138 g/km in base al ciclo WLTP.</w:t>
      </w:r>
    </w:p>
    <w:p w14:paraId="3637D100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sDrive20i: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7,2-6,4 l/100km [39,2 - 44,1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164-145 g/km in base al ciclo WLTP.</w:t>
      </w:r>
    </w:p>
    <w:p w14:paraId="1659BD67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xDrive20i: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7,6-6,8 l/100km [37,2 - 41,6mpg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174-156 g/km in base al ciclo WLTP.</w:t>
      </w:r>
    </w:p>
    <w:p w14:paraId="0BC3C813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xDrive25e: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1,8 - 1,7 l/100 km [156,9 - 166,2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 consumo di energia elettrica, combinato: 15,2 - 14,9 kWh/100 km sulla base del ciclo WLTP;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 xml:space="preserve">2 </w:t>
      </w:r>
      <w:r w:rsidRPr="00AA3B2B">
        <w:rPr>
          <w:rFonts w:ascii="BMWTypeNextTT" w:hAnsi="BMWTypeNextTT" w:cs="BMWType V2 Regular"/>
          <w:szCs w:val="22"/>
          <w:lang w:val="it-IT"/>
        </w:rPr>
        <w:t>combinate: 42 - 38 g/km in base al ciclo WLTP.</w:t>
      </w:r>
    </w:p>
    <w:p w14:paraId="70DF4875" w14:textId="77777777" w:rsidR="009921F8" w:rsidRPr="00AA3B2B" w:rsidRDefault="004B6FC2" w:rsidP="00503D6A">
      <w:pPr>
        <w:spacing w:before="120" w:line="240" w:lineRule="auto"/>
        <w:rPr>
          <w:rFonts w:ascii="BMWTypeNextTT" w:hAnsi="BMWTypeNextTT" w:cs="BMWType V2 Regular"/>
          <w:szCs w:val="22"/>
          <w:lang w:val="it-IT"/>
        </w:rPr>
      </w:pPr>
      <w:r w:rsidRPr="00AA3B2B">
        <w:rPr>
          <w:rFonts w:ascii="BMWTypeNextTT" w:hAnsi="BMWTypeNextTT" w:cs="BMWType V2 Regular"/>
          <w:szCs w:val="22"/>
          <w:lang w:val="it-IT"/>
        </w:rPr>
        <w:t>BMW X2 M35i:</w:t>
      </w:r>
      <w:r w:rsidRPr="00AA3B2B">
        <w:rPr>
          <w:rFonts w:ascii="BMWTypeNextTT" w:hAnsi="BMWTypeNextTT" w:cs="BMWType V2 Regular"/>
          <w:szCs w:val="22"/>
          <w:lang w:val="it-IT"/>
        </w:rPr>
        <w:br/>
        <w:t xml:space="preserve">Consumo di carburante, combinato: 8,1 - 7,5 l/100 km [34,9 - 37,7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mpg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Cs w:val="22"/>
          <w:lang w:val="it-IT"/>
        </w:rPr>
        <w:t>imp</w:t>
      </w:r>
      <w:proofErr w:type="spellEnd"/>
      <w:r w:rsidRPr="00AA3B2B">
        <w:rPr>
          <w:rFonts w:ascii="BMWTypeNextTT" w:hAnsi="BMWTypeNextTT" w:cs="BMWType V2 Regular"/>
          <w:szCs w:val="22"/>
          <w:lang w:val="it-IT"/>
        </w:rPr>
        <w:t>]; emissioni di CO</w:t>
      </w:r>
      <w:r w:rsidR="00503D6A" w:rsidRPr="00AA3B2B">
        <w:rPr>
          <w:rFonts w:ascii="BMWTypeNextTT" w:hAnsi="BMWTypeNextTT" w:cs="BMWType V2 Regular"/>
          <w:szCs w:val="22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Cs w:val="22"/>
          <w:lang w:val="it-IT"/>
        </w:rPr>
        <w:t xml:space="preserve"> combinate: 185 - 170 g/km in base al ciclo WLTP.</w:t>
      </w:r>
    </w:p>
    <w:p w14:paraId="40EB9C40" w14:textId="77777777" w:rsidR="00CC1247" w:rsidRPr="00AA3B2B" w:rsidRDefault="00CC1247" w:rsidP="00D47F5D">
      <w:pPr>
        <w:spacing w:before="120"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29D624E2" w14:textId="77777777" w:rsidR="00CC1247" w:rsidRPr="00AA3B2B" w:rsidRDefault="00CC1247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1751BF95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362F6390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530B5A23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758DCDD9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5C1EF591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3B7A14BA" w14:textId="77777777" w:rsidR="00503D6A" w:rsidRPr="00AA3B2B" w:rsidRDefault="00503D6A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5579F730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16"/>
          <w:szCs w:val="16"/>
          <w:lang w:val="it-IT"/>
        </w:rPr>
      </w:pPr>
      <w:r w:rsidRPr="00AA3B2B">
        <w:rPr>
          <w:rFonts w:ascii="BMWTypeNextTT" w:hAnsi="BMWTypeNextTT" w:cs="BMWType V2 Regular"/>
          <w:sz w:val="16"/>
          <w:szCs w:val="16"/>
          <w:lang w:val="it-IT"/>
        </w:rPr>
        <w:t>Il consumo di carburante, le cifre delle emissioni di CO</w:t>
      </w:r>
      <w:r w:rsidRPr="00AA3B2B">
        <w:rPr>
          <w:rFonts w:ascii="BMWTypeNextTT" w:hAnsi="BMWTypeNextTT" w:cs="BMWType V2 Regular"/>
          <w:sz w:val="16"/>
          <w:szCs w:val="16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e il consumo di potenza sono stati misurati utilizzando i metodi richiesti secondo il regolamento VO (CE) 2007/715 nella versione raccomandata. Si riferiscono ai veicoli sul mercato automobilistico in Germania. Per le gamme, le cifre NEDC tengono conto delle differenze nelle dimensioni delle ruote e degli pneumatici selezionati, mentre le cifre WLTP tengono conto degli effetti di qualsiasi equipaggiamento opzionale.</w:t>
      </w:r>
    </w:p>
    <w:p w14:paraId="430CE18D" w14:textId="77777777" w:rsidR="00CE61A6" w:rsidRPr="00AA3B2B" w:rsidRDefault="00CE61A6" w:rsidP="00CE61A6">
      <w:pPr>
        <w:spacing w:line="240" w:lineRule="auto"/>
        <w:jc w:val="both"/>
        <w:rPr>
          <w:rFonts w:ascii="BMWTypeNextTT" w:hAnsi="BMWTypeNextTT" w:cs="BMWType V2 Regular"/>
          <w:sz w:val="16"/>
          <w:szCs w:val="16"/>
          <w:lang w:val="it-IT"/>
        </w:rPr>
      </w:pPr>
    </w:p>
    <w:p w14:paraId="6035B463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16"/>
          <w:szCs w:val="16"/>
          <w:lang w:val="it-IT"/>
        </w:rPr>
      </w:pPr>
      <w:r w:rsidRPr="00AA3B2B">
        <w:rPr>
          <w:rFonts w:ascii="BMWTypeNextTT" w:hAnsi="BMWTypeNextTT" w:cs="BMWType V2 Regular"/>
          <w:sz w:val="16"/>
          <w:szCs w:val="16"/>
          <w:lang w:val="it-IT"/>
        </w:rPr>
        <w:t>Tutte le cifre sono già calcolate sulla base del nuovo ciclo di prova WLTP. I valori NEDC elencati sono stati calcolati in base alla procedura di misurazione NEDC, ove applicabile. I valori WLTP sono utilizzati come base per la definizione di tasse e altri prelievi relativi ai veicoli che sono (anche) basati sulle emissioni di CO</w:t>
      </w:r>
      <w:r w:rsidR="00CC1247" w:rsidRPr="00AA3B2B">
        <w:rPr>
          <w:rFonts w:ascii="BMWTypeNextTT" w:hAnsi="BMWTypeNextTT" w:cs="BMWType V2 Regular"/>
          <w:sz w:val="16"/>
          <w:szCs w:val="16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e, dove applicabile, ai fini dei sussidi specifici per i veicoli. Ulteriori informazioni sulle procedure di misurazione WLTP e NEDC sono disponibili anche su www.bmw.de/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wltp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>.</w:t>
      </w:r>
    </w:p>
    <w:p w14:paraId="075635D3" w14:textId="77777777" w:rsidR="00CE61A6" w:rsidRPr="00AA3B2B" w:rsidRDefault="00CE61A6" w:rsidP="00CE61A6">
      <w:pPr>
        <w:spacing w:line="240" w:lineRule="auto"/>
        <w:jc w:val="both"/>
        <w:rPr>
          <w:rFonts w:ascii="BMWTypeNextTT" w:hAnsi="BMWTypeNextTT" w:cs="BMWType V2 Regular"/>
          <w:sz w:val="16"/>
          <w:szCs w:val="16"/>
          <w:lang w:val="it-IT"/>
        </w:rPr>
      </w:pPr>
    </w:p>
    <w:p w14:paraId="115B9CCC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16"/>
          <w:szCs w:val="16"/>
          <w:lang w:val="it-IT"/>
        </w:rPr>
      </w:pPr>
      <w:r w:rsidRPr="00AA3B2B">
        <w:rPr>
          <w:rFonts w:ascii="BMWTypeNextTT" w:hAnsi="BMWTypeNextTT" w:cs="BMWType V2 Regular"/>
          <w:sz w:val="16"/>
          <w:szCs w:val="16"/>
          <w:lang w:val="it-IT"/>
        </w:rPr>
        <w:t>Per ulteriori dettagli sui dati ufficiali di consumo di carburante e sulle emissioni ufficiali specifiche di CO</w:t>
      </w:r>
      <w:r w:rsidR="00CC1247" w:rsidRPr="00AA3B2B">
        <w:rPr>
          <w:rFonts w:ascii="BMWTypeNextTT" w:hAnsi="BMWTypeNextTT" w:cs="BMWType V2 Regular"/>
          <w:sz w:val="16"/>
          <w:szCs w:val="16"/>
          <w:vertAlign w:val="subscript"/>
          <w:lang w:val="it-IT"/>
        </w:rPr>
        <w:t>2</w:t>
      </w:r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delle auto nuove, consultare il "Manuale sul consumo di carburante, le emissioni di CO</w:t>
      </w:r>
      <w:r w:rsidR="00CC1247" w:rsidRPr="00AA3B2B">
        <w:rPr>
          <w:rFonts w:ascii="BMWTypeNextTT" w:hAnsi="BMWTypeNextTT" w:cs="BMWType V2 Regular"/>
          <w:sz w:val="16"/>
          <w:szCs w:val="16"/>
          <w:vertAlign w:val="subscript"/>
          <w:lang w:val="it-IT"/>
        </w:rPr>
        <w:t>2</w:t>
      </w:r>
      <w:r w:rsidR="008619E4" w:rsidRPr="00AA3B2B">
        <w:rPr>
          <w:rFonts w:ascii="BMWTypeNextTT" w:hAnsi="BMWTypeNextTT" w:cs="BMWType V2 Regular"/>
          <w:sz w:val="16"/>
          <w:szCs w:val="16"/>
          <w:vertAlign w:val="subscript"/>
          <w:lang w:val="it-IT"/>
        </w:rPr>
        <w:t xml:space="preserve"> </w:t>
      </w:r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e il consumo di energia delle auto nuove", disponibile presso i punti vendita, da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Deutsche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Automobil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Treuhand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GmbH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(DAT),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Hellmuth-Hirth-Str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. 1, 73760 </w:t>
      </w:r>
      <w:proofErr w:type="spellStart"/>
      <w:r w:rsidRPr="00AA3B2B">
        <w:rPr>
          <w:rFonts w:ascii="BMWTypeNextTT" w:hAnsi="BMWTypeNextTT" w:cs="BMWType V2 Regular"/>
          <w:sz w:val="16"/>
          <w:szCs w:val="16"/>
          <w:lang w:val="it-IT"/>
        </w:rPr>
        <w:t>Ostfildern-Scharnhausen</w:t>
      </w:r>
      <w:proofErr w:type="spellEnd"/>
      <w:r w:rsidRPr="00AA3B2B">
        <w:rPr>
          <w:rFonts w:ascii="BMWTypeNextTT" w:hAnsi="BMWTypeNextTT" w:cs="BMWType V2 Regular"/>
          <w:sz w:val="16"/>
          <w:szCs w:val="16"/>
          <w:lang w:val="it-IT"/>
        </w:rPr>
        <w:t xml:space="preserve"> e su </w:t>
      </w:r>
      <w:hyperlink r:id="rId9" w:history="1">
        <w:r w:rsidRPr="00AA3B2B">
          <w:rPr>
            <w:rStyle w:val="Collegamentoipertestuale"/>
            <w:rFonts w:ascii="BMWTypeNextTT" w:hAnsi="BMWTypeNextTT" w:cs="BMWType V2 Regular"/>
            <w:sz w:val="16"/>
            <w:szCs w:val="16"/>
            <w:lang w:val="it-IT"/>
          </w:rPr>
          <w:t>https://www.dat.de/co2/.</w:t>
        </w:r>
      </w:hyperlink>
    </w:p>
    <w:p w14:paraId="029AF9FB" w14:textId="77777777" w:rsidR="009921F8" w:rsidRPr="00AA3B2B" w:rsidRDefault="004B6FC2">
      <w:pPr>
        <w:spacing w:before="120" w:line="360" w:lineRule="auto"/>
        <w:jc w:val="both"/>
        <w:rPr>
          <w:rFonts w:ascii="BMWTypeNextTT" w:hAnsi="BMWTypeNextTT" w:cs="BMW Group"/>
          <w:bCs/>
          <w:sz w:val="21"/>
          <w:szCs w:val="21"/>
          <w:lang w:val="it-IT"/>
        </w:rPr>
      </w:pPr>
      <w:r w:rsidRPr="00AA3B2B">
        <w:rPr>
          <w:rFonts w:ascii="BMWTypeNextTT" w:hAnsi="BMWTypeNextTT" w:cs="BMW Group"/>
          <w:bCs/>
          <w:sz w:val="21"/>
          <w:szCs w:val="21"/>
          <w:lang w:val="it-IT"/>
        </w:rPr>
        <w:t>Per ulteriori informazioni:</w:t>
      </w:r>
    </w:p>
    <w:p w14:paraId="0E74CAAF" w14:textId="77777777" w:rsidR="009921F8" w:rsidRPr="00AA3B2B" w:rsidRDefault="004B6FC2" w:rsidP="00503D6A">
      <w:pPr>
        <w:spacing w:before="120" w:line="360" w:lineRule="auto"/>
        <w:rPr>
          <w:rFonts w:ascii="BMWTypeNextTT" w:hAnsi="BMWTypeNextTT" w:cs="BMW Group"/>
          <w:bCs/>
          <w:sz w:val="21"/>
          <w:szCs w:val="21"/>
          <w:lang w:val="it-IT"/>
        </w:rPr>
      </w:pPr>
      <w:r w:rsidRPr="00AA3B2B">
        <w:rPr>
          <w:rFonts w:ascii="BMWTypeNextTT" w:hAnsi="BMWTypeNextTT" w:cs="BMW Group"/>
          <w:b/>
          <w:bCs/>
          <w:sz w:val="21"/>
          <w:szCs w:val="21"/>
          <w:lang w:val="it-IT"/>
        </w:rPr>
        <w:lastRenderedPageBreak/>
        <w:t>Alessandro Toffanin</w:t>
      </w:r>
      <w:r w:rsidRPr="00AA3B2B">
        <w:rPr>
          <w:rFonts w:ascii="BMWTypeNextTT" w:hAnsi="BMWTypeNextTT" w:cs="BMW Group"/>
          <w:b/>
          <w:bCs/>
          <w:sz w:val="21"/>
          <w:szCs w:val="21"/>
          <w:lang w:val="it-IT"/>
        </w:rPr>
        <w:br/>
      </w:r>
      <w:r w:rsidR="00503D6A" w:rsidRPr="00AA3B2B">
        <w:rPr>
          <w:rFonts w:ascii="BMWTypeNextTT" w:hAnsi="BMWTypeNextTT" w:cs="BMW Group"/>
          <w:bCs/>
          <w:sz w:val="21"/>
          <w:szCs w:val="21"/>
          <w:lang w:val="it-IT"/>
        </w:rPr>
        <w:t>BMW Product Communications</w:t>
      </w:r>
      <w:r w:rsidRPr="00AA3B2B">
        <w:rPr>
          <w:rFonts w:ascii="BMWTypeNextTT" w:hAnsi="BMWTypeNextTT" w:cs="BMW Group"/>
          <w:bCs/>
          <w:sz w:val="21"/>
          <w:szCs w:val="21"/>
          <w:lang w:val="it-IT"/>
        </w:rPr>
        <w:br/>
        <w:t>Telefono: +39 0251610308</w:t>
      </w:r>
      <w:r w:rsidR="00503D6A" w:rsidRPr="00AA3B2B">
        <w:rPr>
          <w:rFonts w:ascii="BMWTypeNextTT" w:hAnsi="BMWTypeNextTT" w:cs="BMW Group"/>
          <w:bCs/>
          <w:sz w:val="21"/>
          <w:szCs w:val="21"/>
          <w:lang w:val="it-IT"/>
        </w:rPr>
        <w:br/>
      </w:r>
      <w:r w:rsidRPr="00AA3B2B">
        <w:rPr>
          <w:rFonts w:ascii="BMWTypeNextTT" w:hAnsi="BMWTypeNextTT" w:cs="BMW Group"/>
          <w:bCs/>
          <w:sz w:val="21"/>
          <w:szCs w:val="21"/>
          <w:lang w:val="it-IT"/>
        </w:rPr>
        <w:t xml:space="preserve">E-mail: </w:t>
      </w:r>
      <w:hyperlink r:id="rId10" w:history="1">
        <w:r w:rsidR="00503D6A" w:rsidRPr="00AA3B2B">
          <w:rPr>
            <w:rStyle w:val="Collegamentoipertestuale"/>
            <w:rFonts w:ascii="BMWTypeNextTT" w:hAnsi="BMWTypeNextTT" w:cs="BMW Group"/>
            <w:bCs/>
            <w:sz w:val="21"/>
            <w:szCs w:val="21"/>
            <w:lang w:val="it-IT"/>
          </w:rPr>
          <w:t>alessandro.toffanin@bmw.it</w:t>
        </w:r>
      </w:hyperlink>
      <w:r w:rsidR="00503D6A" w:rsidRPr="00AA3B2B">
        <w:rPr>
          <w:rFonts w:ascii="BMWTypeNextTT" w:hAnsi="BMWTypeNextTT" w:cs="BMW Group"/>
          <w:bCs/>
          <w:sz w:val="21"/>
          <w:szCs w:val="21"/>
          <w:lang w:val="it-IT"/>
        </w:rPr>
        <w:br/>
      </w:r>
      <w:r w:rsidRPr="00AA3B2B">
        <w:rPr>
          <w:rFonts w:ascii="BMWTypeNextTT" w:hAnsi="BMWTypeNextTT" w:cs="BMW Group"/>
          <w:bCs/>
          <w:sz w:val="21"/>
          <w:szCs w:val="21"/>
          <w:lang w:val="it-IT"/>
        </w:rPr>
        <w:t xml:space="preserve">Media </w:t>
      </w:r>
      <w:r w:rsidR="00503D6A" w:rsidRPr="00AA3B2B">
        <w:rPr>
          <w:rFonts w:ascii="BMWTypeNextTT" w:hAnsi="BMWTypeNextTT" w:cs="BMW Group"/>
          <w:bCs/>
          <w:sz w:val="21"/>
          <w:szCs w:val="21"/>
          <w:lang w:val="it-IT"/>
        </w:rPr>
        <w:t>website</w:t>
      </w:r>
      <w:r w:rsidRPr="00AA3B2B">
        <w:rPr>
          <w:rFonts w:ascii="BMWTypeNextTT" w:hAnsi="BMWTypeNextTT" w:cs="BMW Group"/>
          <w:bCs/>
          <w:sz w:val="21"/>
          <w:szCs w:val="21"/>
          <w:lang w:val="it-IT"/>
        </w:rPr>
        <w:t xml:space="preserve">: </w:t>
      </w:r>
      <w:hyperlink r:id="rId11" w:history="1">
        <w:r w:rsidRPr="00AA3B2B">
          <w:rPr>
            <w:rStyle w:val="Collegamentoipertestuale"/>
            <w:rFonts w:ascii="BMWTypeNextTT" w:hAnsi="BMWTypeNextTT" w:cs="BMW Group"/>
            <w:bCs/>
            <w:sz w:val="21"/>
            <w:szCs w:val="21"/>
            <w:lang w:val="it-IT"/>
          </w:rPr>
          <w:t>www.press.bmwgroup.com</w:t>
        </w:r>
      </w:hyperlink>
      <w:r w:rsidRPr="00AA3B2B">
        <w:rPr>
          <w:rFonts w:ascii="BMWTypeNextTT" w:hAnsi="BMWTypeNextTT" w:cs="BMW Group"/>
          <w:bCs/>
          <w:sz w:val="21"/>
          <w:szCs w:val="21"/>
          <w:lang w:val="it-IT"/>
        </w:rPr>
        <w:t xml:space="preserve"> e </w:t>
      </w:r>
      <w:hyperlink r:id="rId12" w:history="1">
        <w:r w:rsidRPr="00AA3B2B">
          <w:rPr>
            <w:rStyle w:val="Collegamentoipertestuale"/>
            <w:rFonts w:ascii="BMWTypeNextTT" w:hAnsi="BMWTypeNextTT" w:cs="BMW Group"/>
            <w:bCs/>
            <w:sz w:val="21"/>
            <w:szCs w:val="21"/>
            <w:lang w:val="it-IT"/>
          </w:rPr>
          <w:t>http://bmw.lulop.com</w:t>
        </w:r>
      </w:hyperlink>
    </w:p>
    <w:p w14:paraId="31904D68" w14:textId="77777777" w:rsidR="00CE61A6" w:rsidRPr="00AA3B2B" w:rsidRDefault="00CE61A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07F6513F" w14:textId="77777777" w:rsidR="00CE61A6" w:rsidRPr="00AA3B2B" w:rsidRDefault="00CE61A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0F9795C9" w14:textId="77777777" w:rsidR="00CE61A6" w:rsidRPr="00AA3B2B" w:rsidRDefault="00CE61A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455A06D4" w14:textId="77777777" w:rsidR="009B64B6" w:rsidRPr="00AA3B2B" w:rsidRDefault="00140F7B" w:rsidP="00924611">
      <w:pPr>
        <w:spacing w:line="240" w:lineRule="auto"/>
        <w:jc w:val="both"/>
        <w:rPr>
          <w:rFonts w:ascii="BMWTypeNextTT" w:hAnsi="BMWTypeNextTT" w:cs="BMWType V2 Regular"/>
          <w:b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sz w:val="20"/>
          <w:szCs w:val="20"/>
          <w:lang w:val="it-IT"/>
        </w:rPr>
        <w:t xml:space="preserve"> </w:t>
      </w:r>
      <w:bookmarkStart w:id="1" w:name="_Hlk94625130"/>
    </w:p>
    <w:p w14:paraId="29C4BF72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b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b/>
          <w:sz w:val="20"/>
          <w:szCs w:val="20"/>
          <w:lang w:val="it-IT"/>
        </w:rPr>
        <w:t>Il BMW</w:t>
      </w:r>
      <w:r w:rsidR="00503D6A" w:rsidRPr="00AA3B2B">
        <w:rPr>
          <w:rFonts w:ascii="BMWTypeNextTT" w:hAnsi="BMWTypeNextTT" w:cs="BMWType V2 Regular"/>
          <w:b/>
          <w:sz w:val="20"/>
          <w:szCs w:val="20"/>
          <w:lang w:val="it-IT"/>
        </w:rPr>
        <w:t xml:space="preserve"> Group </w:t>
      </w:r>
    </w:p>
    <w:p w14:paraId="7BF13660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6FC00964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AA3B2B">
        <w:rPr>
          <w:rFonts w:ascii="BMWTypeNextTT" w:hAnsi="BMWTypeNextTT" w:cs="BMWType V2 Regular"/>
          <w:sz w:val="20"/>
          <w:szCs w:val="20"/>
          <w:lang w:val="it-IT"/>
        </w:rPr>
        <w:t>Motorrad</w:t>
      </w:r>
      <w:proofErr w:type="spellEnd"/>
      <w:r w:rsidRPr="00AA3B2B">
        <w:rPr>
          <w:rFonts w:ascii="BMWTypeNextTT" w:hAnsi="BMWTypeNextTT" w:cs="BMWType V2 Regular"/>
          <w:sz w:val="20"/>
          <w:szCs w:val="20"/>
          <w:lang w:val="it-IT"/>
        </w:rPr>
        <w:t>, il BMW Group è il costruttore leader mondiale di auto e moto premium e offre anche servizi finanziari e di mobilità premium. Il BMW Group gestisce 31 stabilimenti di produzione e assemblaggio in 15 Paesi ed ha una rete di vendita globale in oltre 140 Paesi.</w:t>
      </w:r>
    </w:p>
    <w:p w14:paraId="35353FBC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56DAD341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sz w:val="20"/>
          <w:szCs w:val="20"/>
          <w:lang w:val="it-IT"/>
        </w:rPr>
        <w:t>Nel 2021, il BMW Group ha venduto oltre 2,5 milioni di automobili e oltre 194.000 motocicli in tutto il mondo. L'utile al lordo delle imposte nell'esercizio finanziario 2020 è stato di 5,222 miliardi di Euro con ricavi per 98,990 miliardi di Euro. Al 31 dicembre 2020, il BMW Group contava un organico di 120.726 dipendenti.</w:t>
      </w:r>
    </w:p>
    <w:p w14:paraId="23E75B27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7DA0A847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sz w:val="20"/>
          <w:szCs w:val="20"/>
          <w:lang w:val="it-IT"/>
        </w:rPr>
        <w:t>Il successo del BMW Group si fonda da sempre su una visione di lungo periodo e su un'azione responsabile. Per questo l'azienda ha stabilito come parte integrante della propria strategia la sostenibilità ecologica e sociale in tutta la catena di valore, la responsabilità globale del prodotto e un chiaro impegno a preservare le risorse.</w:t>
      </w:r>
    </w:p>
    <w:p w14:paraId="1764A614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0B441187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  <w:r w:rsidRPr="00AA3B2B">
        <w:rPr>
          <w:rFonts w:ascii="BMWTypeNextTT" w:hAnsi="BMWTypeNextTT" w:cs="BMWType V2 Regular"/>
          <w:sz w:val="20"/>
          <w:szCs w:val="20"/>
          <w:lang w:val="it-IT"/>
        </w:rPr>
        <w:t>BMW Group Italia è presente nel nostro Paese da oltre 50 anni e vanta oggi 4 società che danno lavoro a 900 collaboratori. La filiale italiana è uno dei sei mercati principali a livello mondiale per la vendita di auto e moto del BMW Group.</w:t>
      </w:r>
    </w:p>
    <w:p w14:paraId="4D612DBA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it-IT"/>
        </w:rPr>
      </w:pPr>
    </w:p>
    <w:p w14:paraId="24240F90" w14:textId="77777777" w:rsidR="009921F8" w:rsidRPr="00AA3B2B" w:rsidRDefault="0081392C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en-US"/>
        </w:rPr>
      </w:pPr>
      <w:hyperlink r:id="rId13" w:history="1">
        <w:r w:rsidR="00755713" w:rsidRPr="00AA3B2B">
          <w:rPr>
            <w:rStyle w:val="Collegamentoipertestuale"/>
            <w:rFonts w:ascii="BMWTypeNextTT" w:hAnsi="BMWTypeNextTT" w:cs="BMWType V2 Regular"/>
            <w:sz w:val="20"/>
            <w:szCs w:val="20"/>
            <w:lang w:val="en-US"/>
          </w:rPr>
          <w:t xml:space="preserve">www.bmwgroup.com </w:t>
        </w:r>
      </w:hyperlink>
    </w:p>
    <w:p w14:paraId="1675DCBC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en-US"/>
        </w:rPr>
      </w:pPr>
      <w:r w:rsidRPr="00AA3B2B">
        <w:rPr>
          <w:rFonts w:ascii="BMWTypeNextTT" w:hAnsi="BMWTypeNextTT" w:cs="BMWType V2 Regular"/>
          <w:sz w:val="20"/>
          <w:szCs w:val="20"/>
          <w:lang w:val="en-US"/>
        </w:rPr>
        <w:t xml:space="preserve">Facebook: </w:t>
      </w:r>
      <w:hyperlink r:id="rId14" w:history="1">
        <w:r w:rsidRPr="00AA3B2B">
          <w:rPr>
            <w:rStyle w:val="Collegamentoipertestuale"/>
            <w:rFonts w:ascii="BMWTypeNextTT" w:hAnsi="BMWTypeNextTT" w:cs="BMWType V2 Regular"/>
            <w:sz w:val="20"/>
            <w:szCs w:val="20"/>
            <w:lang w:val="en-US"/>
          </w:rPr>
          <w:t xml:space="preserve">http://www.facebook.com/BMWGroup </w:t>
        </w:r>
      </w:hyperlink>
    </w:p>
    <w:p w14:paraId="42A1CE78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en-US"/>
        </w:rPr>
      </w:pPr>
      <w:r w:rsidRPr="00AA3B2B">
        <w:rPr>
          <w:rFonts w:ascii="BMWTypeNextTT" w:hAnsi="BMWTypeNextTT" w:cs="BMWType V2 Regular"/>
          <w:sz w:val="20"/>
          <w:szCs w:val="20"/>
          <w:lang w:val="en-US"/>
        </w:rPr>
        <w:t xml:space="preserve">Twitter: </w:t>
      </w:r>
      <w:hyperlink r:id="rId15" w:history="1">
        <w:r w:rsidRPr="00AA3B2B">
          <w:rPr>
            <w:rStyle w:val="Collegamentoipertestuale"/>
            <w:rFonts w:ascii="BMWTypeNextTT" w:hAnsi="BMWTypeNextTT" w:cs="BMWType V2 Regular"/>
            <w:sz w:val="20"/>
            <w:szCs w:val="20"/>
            <w:lang w:val="en-US"/>
          </w:rPr>
          <w:t xml:space="preserve">http://twitter.com/BMWGroup </w:t>
        </w:r>
      </w:hyperlink>
    </w:p>
    <w:p w14:paraId="547AB7F2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  <w:lang w:val="en-US"/>
        </w:rPr>
      </w:pPr>
      <w:r w:rsidRPr="00AA3B2B">
        <w:rPr>
          <w:rFonts w:ascii="BMWTypeNextTT" w:hAnsi="BMWTypeNextTT" w:cs="BMWType V2 Regular"/>
          <w:sz w:val="20"/>
          <w:szCs w:val="20"/>
          <w:lang w:val="en-US"/>
        </w:rPr>
        <w:t xml:space="preserve">YouTube: </w:t>
      </w:r>
      <w:hyperlink r:id="rId16" w:history="1">
        <w:r w:rsidRPr="00AA3B2B">
          <w:rPr>
            <w:rStyle w:val="Collegamentoipertestuale"/>
            <w:rFonts w:ascii="BMWTypeNextTT" w:hAnsi="BMWTypeNextTT" w:cs="BMWType V2 Regular"/>
            <w:sz w:val="20"/>
            <w:szCs w:val="20"/>
            <w:lang w:val="en-US"/>
          </w:rPr>
          <w:t xml:space="preserve">http://www.youtube.com/BMWGroupView </w:t>
        </w:r>
      </w:hyperlink>
    </w:p>
    <w:p w14:paraId="02EF9D67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</w:rPr>
      </w:pPr>
      <w:r w:rsidRPr="00AA3B2B">
        <w:rPr>
          <w:rFonts w:ascii="BMWTypeNextTT" w:hAnsi="BMWTypeNextTT" w:cs="BMWType V2 Regular"/>
          <w:sz w:val="20"/>
          <w:szCs w:val="20"/>
        </w:rPr>
        <w:t xml:space="preserve">Instagram: </w:t>
      </w:r>
      <w:hyperlink r:id="rId17" w:history="1">
        <w:r w:rsidRPr="00AA3B2B">
          <w:rPr>
            <w:rStyle w:val="Collegamentoipertestuale"/>
            <w:rFonts w:ascii="BMWTypeNextTT" w:hAnsi="BMWTypeNextTT" w:cs="BMWType V2 Regular"/>
            <w:sz w:val="20"/>
            <w:szCs w:val="20"/>
          </w:rPr>
          <w:t xml:space="preserve">https://www.instagram.com/bmwgroup </w:t>
        </w:r>
      </w:hyperlink>
    </w:p>
    <w:p w14:paraId="3D762DC4" w14:textId="77777777" w:rsidR="009921F8" w:rsidRPr="00AA3B2B" w:rsidRDefault="004B6FC2">
      <w:pPr>
        <w:spacing w:line="240" w:lineRule="auto"/>
        <w:jc w:val="both"/>
        <w:rPr>
          <w:rFonts w:ascii="BMWTypeNextTT" w:hAnsi="BMWTypeNextTT" w:cs="BMWType V2 Regular"/>
          <w:sz w:val="20"/>
          <w:szCs w:val="20"/>
        </w:rPr>
      </w:pPr>
      <w:r w:rsidRPr="00AA3B2B">
        <w:rPr>
          <w:rFonts w:ascii="BMWTypeNextTT" w:hAnsi="BMWTypeNextTT" w:cs="BMWType V2 Regular"/>
          <w:sz w:val="20"/>
          <w:szCs w:val="20"/>
        </w:rPr>
        <w:t xml:space="preserve">LinkedIn: </w:t>
      </w:r>
      <w:hyperlink r:id="rId18" w:history="1">
        <w:r w:rsidRPr="00AA3B2B">
          <w:rPr>
            <w:rStyle w:val="Collegamentoipertestuale"/>
            <w:rFonts w:ascii="BMWTypeNextTT" w:hAnsi="BMWTypeNextTT" w:cs="BMWType V2 Regular"/>
            <w:sz w:val="20"/>
            <w:szCs w:val="20"/>
          </w:rPr>
          <w:t>https://www.linkedin.com/company/bmw-group/</w:t>
        </w:r>
      </w:hyperlink>
    </w:p>
    <w:bookmarkEnd w:id="1"/>
    <w:p w14:paraId="79C69EA1" w14:textId="77777777" w:rsidR="009B64B6" w:rsidRPr="00AA3B2B" w:rsidRDefault="009B64B6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</w:rPr>
      </w:pPr>
    </w:p>
    <w:p w14:paraId="53C082F1" w14:textId="77777777" w:rsidR="007E1C6E" w:rsidRPr="00AA3B2B" w:rsidRDefault="007E1C6E" w:rsidP="00924611">
      <w:pPr>
        <w:spacing w:line="240" w:lineRule="auto"/>
        <w:jc w:val="both"/>
        <w:rPr>
          <w:rFonts w:ascii="BMWTypeNextTT" w:hAnsi="BMWTypeNextTT" w:cs="BMWType V2 Regular"/>
          <w:sz w:val="20"/>
          <w:szCs w:val="20"/>
        </w:rPr>
      </w:pPr>
    </w:p>
    <w:sectPr w:rsidR="007E1C6E" w:rsidRPr="00AA3B2B" w:rsidSect="005E5F42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6E536" w14:textId="77777777" w:rsidR="0081392C" w:rsidRDefault="0081392C">
      <w:r>
        <w:separator/>
      </w:r>
    </w:p>
  </w:endnote>
  <w:endnote w:type="continuationSeparator" w:id="0">
    <w:p w14:paraId="5298A1A0" w14:textId="77777777" w:rsidR="0081392C" w:rsidRDefault="0081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MWType V2 Light">
    <w:altName w:val="Calibri"/>
    <w:panose1 w:val="020B0604020202020204"/>
    <w:charset w:val="00"/>
    <w:family w:val="auto"/>
    <w:pitch w:val="variable"/>
    <w:sig w:usb0="800022BF" w:usb1="9000004A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BMWType V2 Bold">
    <w:altName w:val="Calibri"/>
    <w:panose1 w:val="020B0604020202020204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20B0604020202020204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MWTypeNextTT">
    <w:panose1 w:val="00000000000000000000"/>
    <w:charset w:val="00"/>
    <w:family w:val="auto"/>
    <w:pitch w:val="variable"/>
    <w:sig w:usb0="80000287" w:usb1="00002411" w:usb2="00000000" w:usb3="00000000" w:csb0="0000009F" w:csb1="00000000"/>
  </w:font>
  <w:font w:name="BMW Group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Next">
    <w:panose1 w:val="00000000000000000000"/>
    <w:charset w:val="00"/>
    <w:family w:val="auto"/>
    <w:notTrueType/>
    <w:pitch w:val="variable"/>
    <w:sig w:usb0="80000287" w:usb1="0000241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1950" w14:textId="77777777" w:rsidR="009921F8" w:rsidRDefault="004B6FC2">
    <w:pPr>
      <w:framePr w:wrap="around" w:vAnchor="text" w:hAnchor="margin" w:y="1"/>
    </w:pPr>
    <w:r>
      <w:rPr>
        <w:lang w:val="en"/>
      </w:rPr>
      <w:fldChar w:fldCharType="begin"/>
    </w:r>
    <w:r>
      <w:rPr>
        <w:lang w:val="en"/>
      </w:rPr>
      <w:instrText xml:space="preserve">PAGE  </w:instrText>
    </w:r>
    <w:r>
      <w:rPr>
        <w:lang w:val="en"/>
      </w:rPr>
      <w:fldChar w:fldCharType="end"/>
    </w:r>
  </w:p>
  <w:p w14:paraId="558E0D8B" w14:textId="77777777" w:rsidR="00D671E3" w:rsidRDefault="00D671E3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0927" w14:textId="77777777" w:rsidR="00D671E3" w:rsidRDefault="00D671E3" w:rsidP="00B615CF">
    <w:pPr>
      <w:pStyle w:val="Pidipagina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C727" w14:textId="77777777" w:rsidR="00D671E3" w:rsidRDefault="00D671E3" w:rsidP="00B615CF">
    <w:pPr>
      <w:tabs>
        <w:tab w:val="clear" w:pos="454"/>
        <w:tab w:val="clear" w:pos="4706"/>
      </w:tabs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06559" w14:textId="77777777" w:rsidR="0081392C" w:rsidRDefault="0081392C">
      <w:r>
        <w:separator/>
      </w:r>
    </w:p>
  </w:footnote>
  <w:footnote w:type="continuationSeparator" w:id="0">
    <w:p w14:paraId="363D41BF" w14:textId="77777777" w:rsidR="0081392C" w:rsidRDefault="0081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9096" w14:textId="77777777" w:rsidR="00D671E3" w:rsidRDefault="00D671E3" w:rsidP="00FE322E">
    <w:pPr>
      <w:framePr w:w="1004" w:wrap="notBeside" w:vAnchor="page" w:hAnchor="page" w:x="10377" w:y="568"/>
      <w:spacing w:line="240" w:lineRule="atLeast"/>
    </w:pPr>
  </w:p>
  <w:p w14:paraId="0B2EB618" w14:textId="77777777" w:rsidR="009921F8" w:rsidRDefault="004B6FC2">
    <w:pPr>
      <w:pStyle w:val="zzbmw-group"/>
      <w:framePr w:w="7046" w:wrap="around"/>
      <w:tabs>
        <w:tab w:val="clear" w:pos="4706"/>
      </w:tabs>
      <w:rPr>
        <w:rFonts w:ascii="BMWTypeNext" w:hAnsi="BMWTypeNext"/>
        <w:color w:val="FFFFFF"/>
      </w:rPr>
    </w:pPr>
    <w:r w:rsidRPr="00083643">
      <w:rPr>
        <w:rFonts w:ascii="BMWTypeNext" w:hAnsi="BMWTypeNext"/>
        <w:lang w:val="en"/>
      </w:rPr>
      <w:t xml:space="preserve">BMW </w:t>
    </w:r>
    <w:r w:rsidRPr="00083643">
      <w:rPr>
        <w:rFonts w:ascii="BMWTypeNext" w:hAnsi="BMWTypeNext"/>
        <w:lang w:val="en"/>
      </w:rPr>
      <w:br/>
    </w:r>
    <w:r w:rsidR="00C70F60">
      <w:rPr>
        <w:rFonts w:ascii="BMWTypeNext" w:hAnsi="BMWTypeNext"/>
        <w:color w:val="808080"/>
        <w:lang w:val="en"/>
      </w:rPr>
      <w:t>Co</w:t>
    </w:r>
    <w:r w:rsidR="00503D6A">
      <w:rPr>
        <w:rFonts w:ascii="BMWTypeNext" w:hAnsi="BMWTypeNext"/>
        <w:color w:val="808080"/>
        <w:lang w:val="en"/>
      </w:rPr>
      <w:t>rporate Communications</w:t>
    </w:r>
  </w:p>
  <w:p w14:paraId="1A0C63E7" w14:textId="77777777" w:rsidR="009921F8" w:rsidRDefault="004B6FC2">
    <w:pPr>
      <w:pStyle w:val="zzbmw-group"/>
      <w:framePr w:w="0" w:hRule="auto" w:hSpace="0" w:wrap="auto" w:vAnchor="margin" w:hAnchor="text" w:xAlign="left" w:yAlign="inline"/>
      <w:tabs>
        <w:tab w:val="clear" w:pos="454"/>
        <w:tab w:val="clear" w:pos="4706"/>
      </w:tabs>
    </w:pPr>
    <w:r w:rsidRPr="00083643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1C2A4DEE" wp14:editId="1DFC6D58">
          <wp:simplePos x="0" y="0"/>
          <wp:positionH relativeFrom="rightMargin">
            <wp:posOffset>81915</wp:posOffset>
          </wp:positionH>
          <wp:positionV relativeFrom="margin">
            <wp:posOffset>-840740</wp:posOffset>
          </wp:positionV>
          <wp:extent cx="568325" cy="567055"/>
          <wp:effectExtent l="0" t="0" r="3175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93F7" w14:textId="77777777" w:rsidR="00D671E3" w:rsidRDefault="00D671E3" w:rsidP="00B615CF">
    <w:pPr>
      <w:pStyle w:val="Intestazion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DC8"/>
    <w:multiLevelType w:val="hybridMultilevel"/>
    <w:tmpl w:val="934A102E"/>
    <w:lvl w:ilvl="0" w:tplc="5630DCF8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BE0"/>
    <w:multiLevelType w:val="hybridMultilevel"/>
    <w:tmpl w:val="2020C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6C2B"/>
    <w:multiLevelType w:val="hybridMultilevel"/>
    <w:tmpl w:val="1960C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27D4"/>
    <w:multiLevelType w:val="hybridMultilevel"/>
    <w:tmpl w:val="3962C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A7197"/>
    <w:multiLevelType w:val="hybridMultilevel"/>
    <w:tmpl w:val="DF12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9C0"/>
    <w:multiLevelType w:val="hybridMultilevel"/>
    <w:tmpl w:val="30C8C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31C"/>
    <w:multiLevelType w:val="hybridMultilevel"/>
    <w:tmpl w:val="1E7A8792"/>
    <w:lvl w:ilvl="0" w:tplc="AFB2D1FA"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85C15"/>
    <w:multiLevelType w:val="hybridMultilevel"/>
    <w:tmpl w:val="93E40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B56C1"/>
    <w:multiLevelType w:val="hybridMultilevel"/>
    <w:tmpl w:val="05C00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15C82"/>
    <w:multiLevelType w:val="hybridMultilevel"/>
    <w:tmpl w:val="77E85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02753"/>
    <w:multiLevelType w:val="hybridMultilevel"/>
    <w:tmpl w:val="947CE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50DE"/>
    <w:multiLevelType w:val="hybridMultilevel"/>
    <w:tmpl w:val="45507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6258F"/>
    <w:multiLevelType w:val="hybridMultilevel"/>
    <w:tmpl w:val="1BFE2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36051"/>
    <w:multiLevelType w:val="hybridMultilevel"/>
    <w:tmpl w:val="33080F92"/>
    <w:lvl w:ilvl="0" w:tplc="D52A2FE8"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A7A9C"/>
    <w:multiLevelType w:val="hybridMultilevel"/>
    <w:tmpl w:val="9408A0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50B8E"/>
    <w:multiLevelType w:val="hybridMultilevel"/>
    <w:tmpl w:val="E6F83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67859"/>
    <w:multiLevelType w:val="hybridMultilevel"/>
    <w:tmpl w:val="C57A9382"/>
    <w:lvl w:ilvl="0" w:tplc="BA20F2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10454"/>
    <w:multiLevelType w:val="hybridMultilevel"/>
    <w:tmpl w:val="89A60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7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16"/>
  </w:num>
  <w:num w:numId="15">
    <w:abstractNumId w:val="8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_tradnl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2E"/>
    <w:rsid w:val="00000DFA"/>
    <w:rsid w:val="00002D2C"/>
    <w:rsid w:val="00004832"/>
    <w:rsid w:val="00005CB0"/>
    <w:rsid w:val="000061E5"/>
    <w:rsid w:val="0000715C"/>
    <w:rsid w:val="00007F6D"/>
    <w:rsid w:val="00010CA3"/>
    <w:rsid w:val="000115A1"/>
    <w:rsid w:val="00012079"/>
    <w:rsid w:val="00013B7F"/>
    <w:rsid w:val="0001654D"/>
    <w:rsid w:val="00020631"/>
    <w:rsid w:val="00020B14"/>
    <w:rsid w:val="00020D32"/>
    <w:rsid w:val="00024C41"/>
    <w:rsid w:val="000251F9"/>
    <w:rsid w:val="00027B69"/>
    <w:rsid w:val="00027E23"/>
    <w:rsid w:val="00031390"/>
    <w:rsid w:val="00031CD1"/>
    <w:rsid w:val="00036F8E"/>
    <w:rsid w:val="0003780D"/>
    <w:rsid w:val="00037899"/>
    <w:rsid w:val="000402E7"/>
    <w:rsid w:val="000423BE"/>
    <w:rsid w:val="00042ECA"/>
    <w:rsid w:val="00042EE3"/>
    <w:rsid w:val="00044A09"/>
    <w:rsid w:val="00044AB6"/>
    <w:rsid w:val="00045181"/>
    <w:rsid w:val="0005015C"/>
    <w:rsid w:val="0005049B"/>
    <w:rsid w:val="0005431A"/>
    <w:rsid w:val="000554CA"/>
    <w:rsid w:val="00057190"/>
    <w:rsid w:val="00061F6D"/>
    <w:rsid w:val="00062EBD"/>
    <w:rsid w:val="000641ED"/>
    <w:rsid w:val="000644FC"/>
    <w:rsid w:val="00066C90"/>
    <w:rsid w:val="000718DA"/>
    <w:rsid w:val="00072C93"/>
    <w:rsid w:val="00073006"/>
    <w:rsid w:val="00074D81"/>
    <w:rsid w:val="000770F9"/>
    <w:rsid w:val="00077D0D"/>
    <w:rsid w:val="00082DF5"/>
    <w:rsid w:val="00083564"/>
    <w:rsid w:val="00083643"/>
    <w:rsid w:val="0008589D"/>
    <w:rsid w:val="00090903"/>
    <w:rsid w:val="00091C84"/>
    <w:rsid w:val="00093351"/>
    <w:rsid w:val="00094623"/>
    <w:rsid w:val="00096C9D"/>
    <w:rsid w:val="00096CFE"/>
    <w:rsid w:val="0009704D"/>
    <w:rsid w:val="0009766D"/>
    <w:rsid w:val="00097884"/>
    <w:rsid w:val="000A0926"/>
    <w:rsid w:val="000A253B"/>
    <w:rsid w:val="000A26C5"/>
    <w:rsid w:val="000A54C9"/>
    <w:rsid w:val="000A5FDF"/>
    <w:rsid w:val="000B11CB"/>
    <w:rsid w:val="000B3AA3"/>
    <w:rsid w:val="000B45CA"/>
    <w:rsid w:val="000B4949"/>
    <w:rsid w:val="000C0C5A"/>
    <w:rsid w:val="000C140A"/>
    <w:rsid w:val="000C3356"/>
    <w:rsid w:val="000C33D1"/>
    <w:rsid w:val="000C4EDE"/>
    <w:rsid w:val="000C53CF"/>
    <w:rsid w:val="000C5B70"/>
    <w:rsid w:val="000C615A"/>
    <w:rsid w:val="000C69D0"/>
    <w:rsid w:val="000C7B81"/>
    <w:rsid w:val="000D1FFA"/>
    <w:rsid w:val="000D4C7E"/>
    <w:rsid w:val="000D5276"/>
    <w:rsid w:val="000D6AB0"/>
    <w:rsid w:val="000E1245"/>
    <w:rsid w:val="000E282C"/>
    <w:rsid w:val="000E47D7"/>
    <w:rsid w:val="000E507F"/>
    <w:rsid w:val="000E5964"/>
    <w:rsid w:val="000E6F80"/>
    <w:rsid w:val="000F0302"/>
    <w:rsid w:val="000F3015"/>
    <w:rsid w:val="000F3326"/>
    <w:rsid w:val="000F4D65"/>
    <w:rsid w:val="000F6EF8"/>
    <w:rsid w:val="000F7CEC"/>
    <w:rsid w:val="001013F0"/>
    <w:rsid w:val="00104408"/>
    <w:rsid w:val="00111A5D"/>
    <w:rsid w:val="00111EA5"/>
    <w:rsid w:val="00115E89"/>
    <w:rsid w:val="001212CC"/>
    <w:rsid w:val="00124B46"/>
    <w:rsid w:val="00127BA5"/>
    <w:rsid w:val="00132384"/>
    <w:rsid w:val="00137778"/>
    <w:rsid w:val="0013794A"/>
    <w:rsid w:val="00140F7B"/>
    <w:rsid w:val="00141EC2"/>
    <w:rsid w:val="001430EB"/>
    <w:rsid w:val="00145F74"/>
    <w:rsid w:val="00146F7A"/>
    <w:rsid w:val="00147A34"/>
    <w:rsid w:val="00150058"/>
    <w:rsid w:val="001501B0"/>
    <w:rsid w:val="00150414"/>
    <w:rsid w:val="00152218"/>
    <w:rsid w:val="00152D88"/>
    <w:rsid w:val="00154B44"/>
    <w:rsid w:val="00154D21"/>
    <w:rsid w:val="00155B01"/>
    <w:rsid w:val="00156892"/>
    <w:rsid w:val="00161A6D"/>
    <w:rsid w:val="00167608"/>
    <w:rsid w:val="00167F5C"/>
    <w:rsid w:val="00171FA8"/>
    <w:rsid w:val="001741D4"/>
    <w:rsid w:val="0017668E"/>
    <w:rsid w:val="00181386"/>
    <w:rsid w:val="00183AC2"/>
    <w:rsid w:val="001866D2"/>
    <w:rsid w:val="00190C28"/>
    <w:rsid w:val="00194212"/>
    <w:rsid w:val="00197293"/>
    <w:rsid w:val="001A16A4"/>
    <w:rsid w:val="001A237F"/>
    <w:rsid w:val="001A2386"/>
    <w:rsid w:val="001A2494"/>
    <w:rsid w:val="001A312D"/>
    <w:rsid w:val="001A3411"/>
    <w:rsid w:val="001A5ECA"/>
    <w:rsid w:val="001B770E"/>
    <w:rsid w:val="001C1D50"/>
    <w:rsid w:val="001C1E4D"/>
    <w:rsid w:val="001C45A6"/>
    <w:rsid w:val="001C4F48"/>
    <w:rsid w:val="001C6178"/>
    <w:rsid w:val="001C6F70"/>
    <w:rsid w:val="001C7428"/>
    <w:rsid w:val="001D245E"/>
    <w:rsid w:val="001D432D"/>
    <w:rsid w:val="001D4340"/>
    <w:rsid w:val="001D7B53"/>
    <w:rsid w:val="001D7F4E"/>
    <w:rsid w:val="001E1B78"/>
    <w:rsid w:val="001E2E82"/>
    <w:rsid w:val="001E73E9"/>
    <w:rsid w:val="001E7566"/>
    <w:rsid w:val="001F2367"/>
    <w:rsid w:val="001F2516"/>
    <w:rsid w:val="001F436C"/>
    <w:rsid w:val="001F4A69"/>
    <w:rsid w:val="0020079C"/>
    <w:rsid w:val="00202323"/>
    <w:rsid w:val="00203C44"/>
    <w:rsid w:val="00204810"/>
    <w:rsid w:val="00204F43"/>
    <w:rsid w:val="002053FF"/>
    <w:rsid w:val="0020723A"/>
    <w:rsid w:val="002074C6"/>
    <w:rsid w:val="00207A87"/>
    <w:rsid w:val="00207F12"/>
    <w:rsid w:val="002127C2"/>
    <w:rsid w:val="00213171"/>
    <w:rsid w:val="002171CD"/>
    <w:rsid w:val="0022076D"/>
    <w:rsid w:val="002212B7"/>
    <w:rsid w:val="0022135B"/>
    <w:rsid w:val="00223314"/>
    <w:rsid w:val="00227AD0"/>
    <w:rsid w:val="00230751"/>
    <w:rsid w:val="00231C8F"/>
    <w:rsid w:val="00234E46"/>
    <w:rsid w:val="002356E1"/>
    <w:rsid w:val="0023574E"/>
    <w:rsid w:val="00236C24"/>
    <w:rsid w:val="00242AE1"/>
    <w:rsid w:val="00243886"/>
    <w:rsid w:val="00243925"/>
    <w:rsid w:val="00244D14"/>
    <w:rsid w:val="00246D48"/>
    <w:rsid w:val="00252856"/>
    <w:rsid w:val="0025371C"/>
    <w:rsid w:val="00254C40"/>
    <w:rsid w:val="0025773B"/>
    <w:rsid w:val="00257B71"/>
    <w:rsid w:val="00261618"/>
    <w:rsid w:val="00261FB7"/>
    <w:rsid w:val="002633D1"/>
    <w:rsid w:val="00264130"/>
    <w:rsid w:val="002643A5"/>
    <w:rsid w:val="00266470"/>
    <w:rsid w:val="002735DF"/>
    <w:rsid w:val="002757AC"/>
    <w:rsid w:val="00275D99"/>
    <w:rsid w:val="00280D84"/>
    <w:rsid w:val="00282597"/>
    <w:rsid w:val="00282EAC"/>
    <w:rsid w:val="0028384C"/>
    <w:rsid w:val="00284462"/>
    <w:rsid w:val="002855DF"/>
    <w:rsid w:val="002861FC"/>
    <w:rsid w:val="00286ADC"/>
    <w:rsid w:val="00287455"/>
    <w:rsid w:val="00287901"/>
    <w:rsid w:val="00290A8E"/>
    <w:rsid w:val="00290D83"/>
    <w:rsid w:val="00290E36"/>
    <w:rsid w:val="0029385D"/>
    <w:rsid w:val="002943A3"/>
    <w:rsid w:val="00295A85"/>
    <w:rsid w:val="002A06F4"/>
    <w:rsid w:val="002A18BA"/>
    <w:rsid w:val="002A20A0"/>
    <w:rsid w:val="002A7B99"/>
    <w:rsid w:val="002B0AF9"/>
    <w:rsid w:val="002B23BE"/>
    <w:rsid w:val="002B256E"/>
    <w:rsid w:val="002B2785"/>
    <w:rsid w:val="002B3543"/>
    <w:rsid w:val="002B38FA"/>
    <w:rsid w:val="002B49FC"/>
    <w:rsid w:val="002B55A5"/>
    <w:rsid w:val="002B57BD"/>
    <w:rsid w:val="002B5847"/>
    <w:rsid w:val="002B776D"/>
    <w:rsid w:val="002C238F"/>
    <w:rsid w:val="002C4256"/>
    <w:rsid w:val="002C4701"/>
    <w:rsid w:val="002D2C6F"/>
    <w:rsid w:val="002D40A5"/>
    <w:rsid w:val="002D5836"/>
    <w:rsid w:val="002D62C9"/>
    <w:rsid w:val="002D73D9"/>
    <w:rsid w:val="002E4ACC"/>
    <w:rsid w:val="002E52AD"/>
    <w:rsid w:val="002E6010"/>
    <w:rsid w:val="002E63D9"/>
    <w:rsid w:val="002F1A3E"/>
    <w:rsid w:val="002F2033"/>
    <w:rsid w:val="002F2356"/>
    <w:rsid w:val="002F2509"/>
    <w:rsid w:val="002F2BAF"/>
    <w:rsid w:val="002F339D"/>
    <w:rsid w:val="002F6682"/>
    <w:rsid w:val="002F7C03"/>
    <w:rsid w:val="00300B49"/>
    <w:rsid w:val="00300F27"/>
    <w:rsid w:val="0030138A"/>
    <w:rsid w:val="00302AB7"/>
    <w:rsid w:val="00305D61"/>
    <w:rsid w:val="00307BC5"/>
    <w:rsid w:val="00312164"/>
    <w:rsid w:val="003129D0"/>
    <w:rsid w:val="00313D35"/>
    <w:rsid w:val="00314A0D"/>
    <w:rsid w:val="00317723"/>
    <w:rsid w:val="00317B48"/>
    <w:rsid w:val="00325DB2"/>
    <w:rsid w:val="003279F8"/>
    <w:rsid w:val="00332482"/>
    <w:rsid w:val="00333D4C"/>
    <w:rsid w:val="00334AD5"/>
    <w:rsid w:val="00334E4D"/>
    <w:rsid w:val="00334FA5"/>
    <w:rsid w:val="00337821"/>
    <w:rsid w:val="0034109A"/>
    <w:rsid w:val="00341687"/>
    <w:rsid w:val="0034221D"/>
    <w:rsid w:val="003422C2"/>
    <w:rsid w:val="00344E1D"/>
    <w:rsid w:val="0034517C"/>
    <w:rsid w:val="00346314"/>
    <w:rsid w:val="0034644C"/>
    <w:rsid w:val="00347B27"/>
    <w:rsid w:val="00347E15"/>
    <w:rsid w:val="00357587"/>
    <w:rsid w:val="003617F0"/>
    <w:rsid w:val="0036269B"/>
    <w:rsid w:val="003647C4"/>
    <w:rsid w:val="00364BE1"/>
    <w:rsid w:val="00365BF3"/>
    <w:rsid w:val="003672E5"/>
    <w:rsid w:val="00373BAB"/>
    <w:rsid w:val="00373D5E"/>
    <w:rsid w:val="00374B1B"/>
    <w:rsid w:val="00374C77"/>
    <w:rsid w:val="00375338"/>
    <w:rsid w:val="0037744C"/>
    <w:rsid w:val="00377862"/>
    <w:rsid w:val="00381B93"/>
    <w:rsid w:val="00381DBA"/>
    <w:rsid w:val="00382C4E"/>
    <w:rsid w:val="003832D3"/>
    <w:rsid w:val="00384EFE"/>
    <w:rsid w:val="00387861"/>
    <w:rsid w:val="00393AC2"/>
    <w:rsid w:val="003963CD"/>
    <w:rsid w:val="003A4BE0"/>
    <w:rsid w:val="003B2543"/>
    <w:rsid w:val="003B499C"/>
    <w:rsid w:val="003B5316"/>
    <w:rsid w:val="003C29DA"/>
    <w:rsid w:val="003C3E87"/>
    <w:rsid w:val="003C45CF"/>
    <w:rsid w:val="003C5721"/>
    <w:rsid w:val="003C7FC9"/>
    <w:rsid w:val="003D02D8"/>
    <w:rsid w:val="003D09CE"/>
    <w:rsid w:val="003D141C"/>
    <w:rsid w:val="003D4564"/>
    <w:rsid w:val="003D4ED0"/>
    <w:rsid w:val="003E122D"/>
    <w:rsid w:val="003E1957"/>
    <w:rsid w:val="003E74BA"/>
    <w:rsid w:val="003E7BB9"/>
    <w:rsid w:val="003F0F02"/>
    <w:rsid w:val="003F1C19"/>
    <w:rsid w:val="003F1CEB"/>
    <w:rsid w:val="003F48A0"/>
    <w:rsid w:val="00400D9F"/>
    <w:rsid w:val="004010F5"/>
    <w:rsid w:val="00402160"/>
    <w:rsid w:val="00404B9C"/>
    <w:rsid w:val="004062BE"/>
    <w:rsid w:val="00407130"/>
    <w:rsid w:val="00407E3D"/>
    <w:rsid w:val="00411905"/>
    <w:rsid w:val="00413245"/>
    <w:rsid w:val="004148C3"/>
    <w:rsid w:val="004159B6"/>
    <w:rsid w:val="0041745C"/>
    <w:rsid w:val="004176C4"/>
    <w:rsid w:val="00421564"/>
    <w:rsid w:val="00421F13"/>
    <w:rsid w:val="00423E00"/>
    <w:rsid w:val="00426A98"/>
    <w:rsid w:val="00426BA3"/>
    <w:rsid w:val="00430854"/>
    <w:rsid w:val="004309AC"/>
    <w:rsid w:val="00432307"/>
    <w:rsid w:val="004338AF"/>
    <w:rsid w:val="0043521C"/>
    <w:rsid w:val="004410F5"/>
    <w:rsid w:val="0044268C"/>
    <w:rsid w:val="0044492D"/>
    <w:rsid w:val="0044520C"/>
    <w:rsid w:val="0044757F"/>
    <w:rsid w:val="00451096"/>
    <w:rsid w:val="004512DD"/>
    <w:rsid w:val="00451B45"/>
    <w:rsid w:val="00451F71"/>
    <w:rsid w:val="004538F7"/>
    <w:rsid w:val="0045426C"/>
    <w:rsid w:val="0045508C"/>
    <w:rsid w:val="004554E8"/>
    <w:rsid w:val="0045710F"/>
    <w:rsid w:val="00457B28"/>
    <w:rsid w:val="004618A8"/>
    <w:rsid w:val="004705F2"/>
    <w:rsid w:val="00472B57"/>
    <w:rsid w:val="004734FF"/>
    <w:rsid w:val="004746E3"/>
    <w:rsid w:val="00474E74"/>
    <w:rsid w:val="00475443"/>
    <w:rsid w:val="0047678A"/>
    <w:rsid w:val="00480B4D"/>
    <w:rsid w:val="00487291"/>
    <w:rsid w:val="004879E6"/>
    <w:rsid w:val="00492164"/>
    <w:rsid w:val="00492D41"/>
    <w:rsid w:val="004971DA"/>
    <w:rsid w:val="004A06C2"/>
    <w:rsid w:val="004A10EB"/>
    <w:rsid w:val="004A110B"/>
    <w:rsid w:val="004A13D6"/>
    <w:rsid w:val="004A30EF"/>
    <w:rsid w:val="004A3ADC"/>
    <w:rsid w:val="004A7FB3"/>
    <w:rsid w:val="004B0A17"/>
    <w:rsid w:val="004B1171"/>
    <w:rsid w:val="004B4150"/>
    <w:rsid w:val="004B5BD7"/>
    <w:rsid w:val="004B686C"/>
    <w:rsid w:val="004B6FC2"/>
    <w:rsid w:val="004B78E5"/>
    <w:rsid w:val="004B797E"/>
    <w:rsid w:val="004B7D90"/>
    <w:rsid w:val="004C5BC5"/>
    <w:rsid w:val="004C6A79"/>
    <w:rsid w:val="004C6EC4"/>
    <w:rsid w:val="004D0300"/>
    <w:rsid w:val="004D0427"/>
    <w:rsid w:val="004D0E07"/>
    <w:rsid w:val="004D1E12"/>
    <w:rsid w:val="004D24AB"/>
    <w:rsid w:val="004D2C2C"/>
    <w:rsid w:val="004D3C38"/>
    <w:rsid w:val="004D4652"/>
    <w:rsid w:val="004D4815"/>
    <w:rsid w:val="004D7551"/>
    <w:rsid w:val="004E35BD"/>
    <w:rsid w:val="004E4A08"/>
    <w:rsid w:val="004E7FC8"/>
    <w:rsid w:val="004F272B"/>
    <w:rsid w:val="004F31CF"/>
    <w:rsid w:val="004F3F42"/>
    <w:rsid w:val="004F3FCE"/>
    <w:rsid w:val="004F41A5"/>
    <w:rsid w:val="004F60FF"/>
    <w:rsid w:val="004F6AC7"/>
    <w:rsid w:val="004F7566"/>
    <w:rsid w:val="004F7BA1"/>
    <w:rsid w:val="005000C2"/>
    <w:rsid w:val="00503D6A"/>
    <w:rsid w:val="00504D6C"/>
    <w:rsid w:val="00504F54"/>
    <w:rsid w:val="00506FA9"/>
    <w:rsid w:val="005073C9"/>
    <w:rsid w:val="00507507"/>
    <w:rsid w:val="00510007"/>
    <w:rsid w:val="005111B0"/>
    <w:rsid w:val="0052252D"/>
    <w:rsid w:val="005238EA"/>
    <w:rsid w:val="005262E1"/>
    <w:rsid w:val="00527D89"/>
    <w:rsid w:val="00531149"/>
    <w:rsid w:val="00531F03"/>
    <w:rsid w:val="00532F6F"/>
    <w:rsid w:val="0053315B"/>
    <w:rsid w:val="0053473F"/>
    <w:rsid w:val="0053794A"/>
    <w:rsid w:val="00537CED"/>
    <w:rsid w:val="00543512"/>
    <w:rsid w:val="00544C14"/>
    <w:rsid w:val="00545765"/>
    <w:rsid w:val="005458AB"/>
    <w:rsid w:val="0054594B"/>
    <w:rsid w:val="00550A41"/>
    <w:rsid w:val="00550F51"/>
    <w:rsid w:val="00553620"/>
    <w:rsid w:val="005608D4"/>
    <w:rsid w:val="00561CB2"/>
    <w:rsid w:val="00561EE0"/>
    <w:rsid w:val="005641D8"/>
    <w:rsid w:val="00564DE3"/>
    <w:rsid w:val="005658A4"/>
    <w:rsid w:val="00570654"/>
    <w:rsid w:val="00571029"/>
    <w:rsid w:val="00572FC7"/>
    <w:rsid w:val="00576F59"/>
    <w:rsid w:val="0058046D"/>
    <w:rsid w:val="00585A24"/>
    <w:rsid w:val="0058618A"/>
    <w:rsid w:val="00590FBF"/>
    <w:rsid w:val="00591AF7"/>
    <w:rsid w:val="00591B9B"/>
    <w:rsid w:val="005933B0"/>
    <w:rsid w:val="00594AA3"/>
    <w:rsid w:val="005962D5"/>
    <w:rsid w:val="0059779D"/>
    <w:rsid w:val="00597E33"/>
    <w:rsid w:val="005A1195"/>
    <w:rsid w:val="005A1F77"/>
    <w:rsid w:val="005A3466"/>
    <w:rsid w:val="005A3EB8"/>
    <w:rsid w:val="005A6602"/>
    <w:rsid w:val="005A6AA1"/>
    <w:rsid w:val="005B093C"/>
    <w:rsid w:val="005C329B"/>
    <w:rsid w:val="005C4837"/>
    <w:rsid w:val="005C499E"/>
    <w:rsid w:val="005C5C83"/>
    <w:rsid w:val="005D1637"/>
    <w:rsid w:val="005D3234"/>
    <w:rsid w:val="005D6376"/>
    <w:rsid w:val="005E0A10"/>
    <w:rsid w:val="005E19DA"/>
    <w:rsid w:val="005E2106"/>
    <w:rsid w:val="005E4168"/>
    <w:rsid w:val="005E5F42"/>
    <w:rsid w:val="005F305E"/>
    <w:rsid w:val="006003A8"/>
    <w:rsid w:val="006012F2"/>
    <w:rsid w:val="006016CB"/>
    <w:rsid w:val="0060220E"/>
    <w:rsid w:val="00605A4B"/>
    <w:rsid w:val="006066E7"/>
    <w:rsid w:val="00607A9D"/>
    <w:rsid w:val="006101EA"/>
    <w:rsid w:val="00613D23"/>
    <w:rsid w:val="00621189"/>
    <w:rsid w:val="00621588"/>
    <w:rsid w:val="00622CD0"/>
    <w:rsid w:val="00624AF6"/>
    <w:rsid w:val="0062593F"/>
    <w:rsid w:val="00627494"/>
    <w:rsid w:val="00630801"/>
    <w:rsid w:val="00632798"/>
    <w:rsid w:val="00632B16"/>
    <w:rsid w:val="006333C1"/>
    <w:rsid w:val="00633A7E"/>
    <w:rsid w:val="00634999"/>
    <w:rsid w:val="006407D1"/>
    <w:rsid w:val="00641422"/>
    <w:rsid w:val="00641BA3"/>
    <w:rsid w:val="00643483"/>
    <w:rsid w:val="00643C90"/>
    <w:rsid w:val="00644275"/>
    <w:rsid w:val="00644599"/>
    <w:rsid w:val="006452AF"/>
    <w:rsid w:val="006452BC"/>
    <w:rsid w:val="006457EA"/>
    <w:rsid w:val="006505C9"/>
    <w:rsid w:val="00652D14"/>
    <w:rsid w:val="0065311A"/>
    <w:rsid w:val="00655059"/>
    <w:rsid w:val="0065601D"/>
    <w:rsid w:val="00656CDD"/>
    <w:rsid w:val="00660C49"/>
    <w:rsid w:val="00663B0B"/>
    <w:rsid w:val="00666F3D"/>
    <w:rsid w:val="00667105"/>
    <w:rsid w:val="00667C0D"/>
    <w:rsid w:val="00670EA4"/>
    <w:rsid w:val="006715D1"/>
    <w:rsid w:val="00674E0E"/>
    <w:rsid w:val="006761E8"/>
    <w:rsid w:val="006806DE"/>
    <w:rsid w:val="006810C9"/>
    <w:rsid w:val="006835EE"/>
    <w:rsid w:val="006836E5"/>
    <w:rsid w:val="00684C6A"/>
    <w:rsid w:val="00686E3D"/>
    <w:rsid w:val="006919F9"/>
    <w:rsid w:val="00692453"/>
    <w:rsid w:val="00692602"/>
    <w:rsid w:val="00692B74"/>
    <w:rsid w:val="00692F25"/>
    <w:rsid w:val="00694093"/>
    <w:rsid w:val="00695598"/>
    <w:rsid w:val="00697E65"/>
    <w:rsid w:val="006A0A32"/>
    <w:rsid w:val="006A1E9A"/>
    <w:rsid w:val="006A5C83"/>
    <w:rsid w:val="006B28F9"/>
    <w:rsid w:val="006B2B71"/>
    <w:rsid w:val="006B448C"/>
    <w:rsid w:val="006B584C"/>
    <w:rsid w:val="006B5A9D"/>
    <w:rsid w:val="006C133A"/>
    <w:rsid w:val="006C6FE6"/>
    <w:rsid w:val="006D4664"/>
    <w:rsid w:val="006D5D54"/>
    <w:rsid w:val="006E01BF"/>
    <w:rsid w:val="006E2FC6"/>
    <w:rsid w:val="006E3903"/>
    <w:rsid w:val="006E3F92"/>
    <w:rsid w:val="006E49F8"/>
    <w:rsid w:val="006E61E2"/>
    <w:rsid w:val="006E6F3C"/>
    <w:rsid w:val="006E74E9"/>
    <w:rsid w:val="006F0DCD"/>
    <w:rsid w:val="006F1C10"/>
    <w:rsid w:val="006F2499"/>
    <w:rsid w:val="006F533E"/>
    <w:rsid w:val="00701146"/>
    <w:rsid w:val="00701195"/>
    <w:rsid w:val="00701E1F"/>
    <w:rsid w:val="00704679"/>
    <w:rsid w:val="00705423"/>
    <w:rsid w:val="00705C23"/>
    <w:rsid w:val="00705C95"/>
    <w:rsid w:val="00705E23"/>
    <w:rsid w:val="007064C4"/>
    <w:rsid w:val="007072F0"/>
    <w:rsid w:val="00711EB8"/>
    <w:rsid w:val="0071291F"/>
    <w:rsid w:val="00713199"/>
    <w:rsid w:val="00715F77"/>
    <w:rsid w:val="007167F0"/>
    <w:rsid w:val="00722A67"/>
    <w:rsid w:val="00725415"/>
    <w:rsid w:val="00726EEB"/>
    <w:rsid w:val="00733236"/>
    <w:rsid w:val="00734F56"/>
    <w:rsid w:val="007435C5"/>
    <w:rsid w:val="00743760"/>
    <w:rsid w:val="00743AD6"/>
    <w:rsid w:val="007501B5"/>
    <w:rsid w:val="00753B6E"/>
    <w:rsid w:val="00754882"/>
    <w:rsid w:val="00755713"/>
    <w:rsid w:val="00755CFD"/>
    <w:rsid w:val="007562C7"/>
    <w:rsid w:val="00756E2A"/>
    <w:rsid w:val="00757C99"/>
    <w:rsid w:val="00757E70"/>
    <w:rsid w:val="0076441A"/>
    <w:rsid w:val="00764B17"/>
    <w:rsid w:val="00764C3B"/>
    <w:rsid w:val="0077195E"/>
    <w:rsid w:val="00772395"/>
    <w:rsid w:val="00773C50"/>
    <w:rsid w:val="0077685D"/>
    <w:rsid w:val="0078409D"/>
    <w:rsid w:val="00784B02"/>
    <w:rsid w:val="00784E19"/>
    <w:rsid w:val="00785B15"/>
    <w:rsid w:val="007907B1"/>
    <w:rsid w:val="0079125F"/>
    <w:rsid w:val="00791E0C"/>
    <w:rsid w:val="00792682"/>
    <w:rsid w:val="00794177"/>
    <w:rsid w:val="007947CC"/>
    <w:rsid w:val="007949E6"/>
    <w:rsid w:val="00797F4D"/>
    <w:rsid w:val="007A5DA3"/>
    <w:rsid w:val="007A7C28"/>
    <w:rsid w:val="007B08CA"/>
    <w:rsid w:val="007B72FB"/>
    <w:rsid w:val="007C0A36"/>
    <w:rsid w:val="007C2318"/>
    <w:rsid w:val="007C3194"/>
    <w:rsid w:val="007C45B2"/>
    <w:rsid w:val="007C4E7E"/>
    <w:rsid w:val="007C53CF"/>
    <w:rsid w:val="007C66FF"/>
    <w:rsid w:val="007C7278"/>
    <w:rsid w:val="007E0A93"/>
    <w:rsid w:val="007E1C6E"/>
    <w:rsid w:val="007E288A"/>
    <w:rsid w:val="007E3B3A"/>
    <w:rsid w:val="007E4DC4"/>
    <w:rsid w:val="007F0BC3"/>
    <w:rsid w:val="007F1840"/>
    <w:rsid w:val="007F188B"/>
    <w:rsid w:val="007F29BE"/>
    <w:rsid w:val="007F321B"/>
    <w:rsid w:val="007F7FC2"/>
    <w:rsid w:val="00807CA2"/>
    <w:rsid w:val="00812FAD"/>
    <w:rsid w:val="0081392C"/>
    <w:rsid w:val="00815752"/>
    <w:rsid w:val="00815D88"/>
    <w:rsid w:val="0082130F"/>
    <w:rsid w:val="00823377"/>
    <w:rsid w:val="008269EE"/>
    <w:rsid w:val="00827C74"/>
    <w:rsid w:val="008321BD"/>
    <w:rsid w:val="00833D98"/>
    <w:rsid w:val="00833D9E"/>
    <w:rsid w:val="00837665"/>
    <w:rsid w:val="0084105F"/>
    <w:rsid w:val="008419B7"/>
    <w:rsid w:val="0084621D"/>
    <w:rsid w:val="00846D28"/>
    <w:rsid w:val="008474EA"/>
    <w:rsid w:val="008504F3"/>
    <w:rsid w:val="00850555"/>
    <w:rsid w:val="00852F54"/>
    <w:rsid w:val="00853ABF"/>
    <w:rsid w:val="00853C3D"/>
    <w:rsid w:val="0085436D"/>
    <w:rsid w:val="00856922"/>
    <w:rsid w:val="00857239"/>
    <w:rsid w:val="008619E4"/>
    <w:rsid w:val="00862FF3"/>
    <w:rsid w:val="008650E6"/>
    <w:rsid w:val="00865318"/>
    <w:rsid w:val="008713E5"/>
    <w:rsid w:val="008748D6"/>
    <w:rsid w:val="00875280"/>
    <w:rsid w:val="00881FDC"/>
    <w:rsid w:val="008838D1"/>
    <w:rsid w:val="008852CD"/>
    <w:rsid w:val="00885FA3"/>
    <w:rsid w:val="00897DB0"/>
    <w:rsid w:val="00897DBD"/>
    <w:rsid w:val="008A1339"/>
    <w:rsid w:val="008A1785"/>
    <w:rsid w:val="008A5891"/>
    <w:rsid w:val="008A593E"/>
    <w:rsid w:val="008A5BA5"/>
    <w:rsid w:val="008B291A"/>
    <w:rsid w:val="008B70BF"/>
    <w:rsid w:val="008B77BE"/>
    <w:rsid w:val="008C1F75"/>
    <w:rsid w:val="008C31A8"/>
    <w:rsid w:val="008C4982"/>
    <w:rsid w:val="008D0D48"/>
    <w:rsid w:val="008D3D76"/>
    <w:rsid w:val="008D4804"/>
    <w:rsid w:val="008D5229"/>
    <w:rsid w:val="008D57D0"/>
    <w:rsid w:val="008D59F6"/>
    <w:rsid w:val="008D6CC7"/>
    <w:rsid w:val="008E011D"/>
    <w:rsid w:val="008E15BC"/>
    <w:rsid w:val="008E69D6"/>
    <w:rsid w:val="008E6B2B"/>
    <w:rsid w:val="008F4412"/>
    <w:rsid w:val="00901E5C"/>
    <w:rsid w:val="00905C62"/>
    <w:rsid w:val="009060CA"/>
    <w:rsid w:val="0090638A"/>
    <w:rsid w:val="009106D4"/>
    <w:rsid w:val="00911B56"/>
    <w:rsid w:val="00912993"/>
    <w:rsid w:val="00914584"/>
    <w:rsid w:val="00914AAD"/>
    <w:rsid w:val="00920CB9"/>
    <w:rsid w:val="00923843"/>
    <w:rsid w:val="00924611"/>
    <w:rsid w:val="00926AB5"/>
    <w:rsid w:val="009302F9"/>
    <w:rsid w:val="00931A5A"/>
    <w:rsid w:val="00932B0E"/>
    <w:rsid w:val="0093338D"/>
    <w:rsid w:val="009364B3"/>
    <w:rsid w:val="0093665F"/>
    <w:rsid w:val="00936EE2"/>
    <w:rsid w:val="0094054F"/>
    <w:rsid w:val="009421D9"/>
    <w:rsid w:val="009456B1"/>
    <w:rsid w:val="009456B3"/>
    <w:rsid w:val="00945FEB"/>
    <w:rsid w:val="009517EA"/>
    <w:rsid w:val="00952C1E"/>
    <w:rsid w:val="009542D5"/>
    <w:rsid w:val="009543FA"/>
    <w:rsid w:val="00955D84"/>
    <w:rsid w:val="00956E68"/>
    <w:rsid w:val="00957DBE"/>
    <w:rsid w:val="0096044A"/>
    <w:rsid w:val="00961B80"/>
    <w:rsid w:val="009630EA"/>
    <w:rsid w:val="00963172"/>
    <w:rsid w:val="009679C5"/>
    <w:rsid w:val="0097067C"/>
    <w:rsid w:val="00971331"/>
    <w:rsid w:val="009735FB"/>
    <w:rsid w:val="00976DE0"/>
    <w:rsid w:val="009772AA"/>
    <w:rsid w:val="009776D0"/>
    <w:rsid w:val="009802AE"/>
    <w:rsid w:val="00981B78"/>
    <w:rsid w:val="0098291B"/>
    <w:rsid w:val="009921F8"/>
    <w:rsid w:val="00992EA6"/>
    <w:rsid w:val="00994D1E"/>
    <w:rsid w:val="009A6ACF"/>
    <w:rsid w:val="009B007A"/>
    <w:rsid w:val="009B0820"/>
    <w:rsid w:val="009B262E"/>
    <w:rsid w:val="009B395A"/>
    <w:rsid w:val="009B420F"/>
    <w:rsid w:val="009B5B6D"/>
    <w:rsid w:val="009B64B6"/>
    <w:rsid w:val="009C13B7"/>
    <w:rsid w:val="009C5BF9"/>
    <w:rsid w:val="009C6FB5"/>
    <w:rsid w:val="009C7F75"/>
    <w:rsid w:val="009D083A"/>
    <w:rsid w:val="009D20A9"/>
    <w:rsid w:val="009D50F3"/>
    <w:rsid w:val="009D5C08"/>
    <w:rsid w:val="009D5FCB"/>
    <w:rsid w:val="009D72C1"/>
    <w:rsid w:val="009D7F6D"/>
    <w:rsid w:val="009E12C6"/>
    <w:rsid w:val="009E2288"/>
    <w:rsid w:val="009E2ECB"/>
    <w:rsid w:val="009E5BB5"/>
    <w:rsid w:val="009E5F3F"/>
    <w:rsid w:val="009E77D0"/>
    <w:rsid w:val="009F3A7A"/>
    <w:rsid w:val="009F4D7C"/>
    <w:rsid w:val="00A0198A"/>
    <w:rsid w:val="00A02C6E"/>
    <w:rsid w:val="00A02F0E"/>
    <w:rsid w:val="00A03270"/>
    <w:rsid w:val="00A04A0D"/>
    <w:rsid w:val="00A06070"/>
    <w:rsid w:val="00A071E0"/>
    <w:rsid w:val="00A079AE"/>
    <w:rsid w:val="00A13217"/>
    <w:rsid w:val="00A13485"/>
    <w:rsid w:val="00A141CD"/>
    <w:rsid w:val="00A15194"/>
    <w:rsid w:val="00A15B2A"/>
    <w:rsid w:val="00A17D14"/>
    <w:rsid w:val="00A20281"/>
    <w:rsid w:val="00A2078D"/>
    <w:rsid w:val="00A22B9A"/>
    <w:rsid w:val="00A23771"/>
    <w:rsid w:val="00A249EA"/>
    <w:rsid w:val="00A25532"/>
    <w:rsid w:val="00A30352"/>
    <w:rsid w:val="00A32094"/>
    <w:rsid w:val="00A321F0"/>
    <w:rsid w:val="00A34A66"/>
    <w:rsid w:val="00A3595B"/>
    <w:rsid w:val="00A36050"/>
    <w:rsid w:val="00A361D1"/>
    <w:rsid w:val="00A421BF"/>
    <w:rsid w:val="00A42CF3"/>
    <w:rsid w:val="00A4333C"/>
    <w:rsid w:val="00A436F9"/>
    <w:rsid w:val="00A456FA"/>
    <w:rsid w:val="00A4586A"/>
    <w:rsid w:val="00A50731"/>
    <w:rsid w:val="00A508CA"/>
    <w:rsid w:val="00A519CA"/>
    <w:rsid w:val="00A51F37"/>
    <w:rsid w:val="00A54603"/>
    <w:rsid w:val="00A5630C"/>
    <w:rsid w:val="00A61175"/>
    <w:rsid w:val="00A645C9"/>
    <w:rsid w:val="00A64783"/>
    <w:rsid w:val="00A64C6E"/>
    <w:rsid w:val="00A65236"/>
    <w:rsid w:val="00A67457"/>
    <w:rsid w:val="00A71C99"/>
    <w:rsid w:val="00A731B7"/>
    <w:rsid w:val="00A73910"/>
    <w:rsid w:val="00A75B3A"/>
    <w:rsid w:val="00A761B8"/>
    <w:rsid w:val="00A7626C"/>
    <w:rsid w:val="00A76C83"/>
    <w:rsid w:val="00A8172E"/>
    <w:rsid w:val="00A8267E"/>
    <w:rsid w:val="00A83655"/>
    <w:rsid w:val="00A8599B"/>
    <w:rsid w:val="00A8711B"/>
    <w:rsid w:val="00A87B46"/>
    <w:rsid w:val="00A91573"/>
    <w:rsid w:val="00A91620"/>
    <w:rsid w:val="00A92F65"/>
    <w:rsid w:val="00A971EA"/>
    <w:rsid w:val="00AA3B2B"/>
    <w:rsid w:val="00AA3E16"/>
    <w:rsid w:val="00AA407A"/>
    <w:rsid w:val="00AA4738"/>
    <w:rsid w:val="00AA7289"/>
    <w:rsid w:val="00AA78E1"/>
    <w:rsid w:val="00AA790E"/>
    <w:rsid w:val="00AB0009"/>
    <w:rsid w:val="00AB05E8"/>
    <w:rsid w:val="00AB1943"/>
    <w:rsid w:val="00AB2617"/>
    <w:rsid w:val="00AB2FD2"/>
    <w:rsid w:val="00AB45DF"/>
    <w:rsid w:val="00AB4F2E"/>
    <w:rsid w:val="00AB579C"/>
    <w:rsid w:val="00AB5E52"/>
    <w:rsid w:val="00AC0D56"/>
    <w:rsid w:val="00AC1A51"/>
    <w:rsid w:val="00AC37D7"/>
    <w:rsid w:val="00AC3D4C"/>
    <w:rsid w:val="00AD2549"/>
    <w:rsid w:val="00AD35C0"/>
    <w:rsid w:val="00AD3F85"/>
    <w:rsid w:val="00AD4FEE"/>
    <w:rsid w:val="00AD50EF"/>
    <w:rsid w:val="00AD7680"/>
    <w:rsid w:val="00AD7D64"/>
    <w:rsid w:val="00AD7D9C"/>
    <w:rsid w:val="00AD7FCE"/>
    <w:rsid w:val="00AE0975"/>
    <w:rsid w:val="00AE2117"/>
    <w:rsid w:val="00AE2F8B"/>
    <w:rsid w:val="00AE34EA"/>
    <w:rsid w:val="00AE43BA"/>
    <w:rsid w:val="00AE72B5"/>
    <w:rsid w:val="00AE7810"/>
    <w:rsid w:val="00AF0006"/>
    <w:rsid w:val="00AF068F"/>
    <w:rsid w:val="00AF1FE9"/>
    <w:rsid w:val="00AF32A8"/>
    <w:rsid w:val="00AF40F1"/>
    <w:rsid w:val="00AF61E2"/>
    <w:rsid w:val="00AF72FB"/>
    <w:rsid w:val="00B012E5"/>
    <w:rsid w:val="00B03A42"/>
    <w:rsid w:val="00B05377"/>
    <w:rsid w:val="00B06E66"/>
    <w:rsid w:val="00B14B30"/>
    <w:rsid w:val="00B14B9E"/>
    <w:rsid w:val="00B178F2"/>
    <w:rsid w:val="00B2073D"/>
    <w:rsid w:val="00B21F9B"/>
    <w:rsid w:val="00B22E62"/>
    <w:rsid w:val="00B234CE"/>
    <w:rsid w:val="00B24314"/>
    <w:rsid w:val="00B2767E"/>
    <w:rsid w:val="00B328CB"/>
    <w:rsid w:val="00B35022"/>
    <w:rsid w:val="00B353D2"/>
    <w:rsid w:val="00B36925"/>
    <w:rsid w:val="00B36E63"/>
    <w:rsid w:val="00B43A45"/>
    <w:rsid w:val="00B44EFF"/>
    <w:rsid w:val="00B46A51"/>
    <w:rsid w:val="00B50658"/>
    <w:rsid w:val="00B516C0"/>
    <w:rsid w:val="00B51F13"/>
    <w:rsid w:val="00B52C41"/>
    <w:rsid w:val="00B54718"/>
    <w:rsid w:val="00B54BAC"/>
    <w:rsid w:val="00B56F4E"/>
    <w:rsid w:val="00B57654"/>
    <w:rsid w:val="00B60597"/>
    <w:rsid w:val="00B615CF"/>
    <w:rsid w:val="00B61E38"/>
    <w:rsid w:val="00B6289A"/>
    <w:rsid w:val="00B6290D"/>
    <w:rsid w:val="00B64128"/>
    <w:rsid w:val="00B64B74"/>
    <w:rsid w:val="00B65DE1"/>
    <w:rsid w:val="00B700BA"/>
    <w:rsid w:val="00B72A82"/>
    <w:rsid w:val="00B73032"/>
    <w:rsid w:val="00B73BCB"/>
    <w:rsid w:val="00B73FEC"/>
    <w:rsid w:val="00B745A0"/>
    <w:rsid w:val="00B77805"/>
    <w:rsid w:val="00B77C5C"/>
    <w:rsid w:val="00B80461"/>
    <w:rsid w:val="00B80CB1"/>
    <w:rsid w:val="00B82BA4"/>
    <w:rsid w:val="00B862DC"/>
    <w:rsid w:val="00B9057E"/>
    <w:rsid w:val="00B9062C"/>
    <w:rsid w:val="00B92199"/>
    <w:rsid w:val="00B9327C"/>
    <w:rsid w:val="00BA6DAC"/>
    <w:rsid w:val="00BA75A3"/>
    <w:rsid w:val="00BB1890"/>
    <w:rsid w:val="00BB1C98"/>
    <w:rsid w:val="00BB301D"/>
    <w:rsid w:val="00BB44A7"/>
    <w:rsid w:val="00BB6076"/>
    <w:rsid w:val="00BB7134"/>
    <w:rsid w:val="00BB74B2"/>
    <w:rsid w:val="00BC1E51"/>
    <w:rsid w:val="00BC3E7B"/>
    <w:rsid w:val="00BC4605"/>
    <w:rsid w:val="00BC7ECD"/>
    <w:rsid w:val="00BD24FA"/>
    <w:rsid w:val="00BD279B"/>
    <w:rsid w:val="00BD27B9"/>
    <w:rsid w:val="00BD321D"/>
    <w:rsid w:val="00BD3D09"/>
    <w:rsid w:val="00BD5862"/>
    <w:rsid w:val="00BD6278"/>
    <w:rsid w:val="00BE0025"/>
    <w:rsid w:val="00BE0BDE"/>
    <w:rsid w:val="00BE1459"/>
    <w:rsid w:val="00BE4AFA"/>
    <w:rsid w:val="00BE67E4"/>
    <w:rsid w:val="00BE6858"/>
    <w:rsid w:val="00BE7291"/>
    <w:rsid w:val="00BF13E9"/>
    <w:rsid w:val="00BF3097"/>
    <w:rsid w:val="00BF3A57"/>
    <w:rsid w:val="00BF3DC9"/>
    <w:rsid w:val="00BF3FC8"/>
    <w:rsid w:val="00BF4EE1"/>
    <w:rsid w:val="00C000D3"/>
    <w:rsid w:val="00C006D8"/>
    <w:rsid w:val="00C04594"/>
    <w:rsid w:val="00C0561E"/>
    <w:rsid w:val="00C11FC6"/>
    <w:rsid w:val="00C139EE"/>
    <w:rsid w:val="00C14ACC"/>
    <w:rsid w:val="00C172E8"/>
    <w:rsid w:val="00C2507D"/>
    <w:rsid w:val="00C27306"/>
    <w:rsid w:val="00C305E2"/>
    <w:rsid w:val="00C30C63"/>
    <w:rsid w:val="00C30DD8"/>
    <w:rsid w:val="00C3563B"/>
    <w:rsid w:val="00C36F61"/>
    <w:rsid w:val="00C36FBD"/>
    <w:rsid w:val="00C46C33"/>
    <w:rsid w:val="00C47EC2"/>
    <w:rsid w:val="00C52BC2"/>
    <w:rsid w:val="00C52F4E"/>
    <w:rsid w:val="00C532B5"/>
    <w:rsid w:val="00C54388"/>
    <w:rsid w:val="00C54BDE"/>
    <w:rsid w:val="00C604A0"/>
    <w:rsid w:val="00C70F60"/>
    <w:rsid w:val="00C71054"/>
    <w:rsid w:val="00C76074"/>
    <w:rsid w:val="00C76ACC"/>
    <w:rsid w:val="00C7775A"/>
    <w:rsid w:val="00C800E3"/>
    <w:rsid w:val="00C80723"/>
    <w:rsid w:val="00C8368A"/>
    <w:rsid w:val="00C84504"/>
    <w:rsid w:val="00C850E8"/>
    <w:rsid w:val="00C85352"/>
    <w:rsid w:val="00C904CA"/>
    <w:rsid w:val="00C921A2"/>
    <w:rsid w:val="00C92C4E"/>
    <w:rsid w:val="00C92CE4"/>
    <w:rsid w:val="00C937B8"/>
    <w:rsid w:val="00CA0164"/>
    <w:rsid w:val="00CA2653"/>
    <w:rsid w:val="00CA371B"/>
    <w:rsid w:val="00CA39BF"/>
    <w:rsid w:val="00CA4564"/>
    <w:rsid w:val="00CA456F"/>
    <w:rsid w:val="00CA7E7D"/>
    <w:rsid w:val="00CA7EF0"/>
    <w:rsid w:val="00CB0932"/>
    <w:rsid w:val="00CB1047"/>
    <w:rsid w:val="00CB1B07"/>
    <w:rsid w:val="00CB1E3D"/>
    <w:rsid w:val="00CB27FC"/>
    <w:rsid w:val="00CB2D19"/>
    <w:rsid w:val="00CB7B8E"/>
    <w:rsid w:val="00CC043B"/>
    <w:rsid w:val="00CC0BE3"/>
    <w:rsid w:val="00CC1247"/>
    <w:rsid w:val="00CC3CDD"/>
    <w:rsid w:val="00CC46E7"/>
    <w:rsid w:val="00CC496D"/>
    <w:rsid w:val="00CC4B0C"/>
    <w:rsid w:val="00CC5186"/>
    <w:rsid w:val="00CC6C40"/>
    <w:rsid w:val="00CC7499"/>
    <w:rsid w:val="00CC7A56"/>
    <w:rsid w:val="00CD1F07"/>
    <w:rsid w:val="00CD50DB"/>
    <w:rsid w:val="00CD7AB6"/>
    <w:rsid w:val="00CE2851"/>
    <w:rsid w:val="00CE55E7"/>
    <w:rsid w:val="00CE5F2C"/>
    <w:rsid w:val="00CE61A6"/>
    <w:rsid w:val="00CF0602"/>
    <w:rsid w:val="00CF1102"/>
    <w:rsid w:val="00CF7D9F"/>
    <w:rsid w:val="00D1521F"/>
    <w:rsid w:val="00D15ABA"/>
    <w:rsid w:val="00D16E7F"/>
    <w:rsid w:val="00D17BC1"/>
    <w:rsid w:val="00D17DBB"/>
    <w:rsid w:val="00D217B9"/>
    <w:rsid w:val="00D22BA1"/>
    <w:rsid w:val="00D23B6F"/>
    <w:rsid w:val="00D23D31"/>
    <w:rsid w:val="00D24FAA"/>
    <w:rsid w:val="00D25648"/>
    <w:rsid w:val="00D260D2"/>
    <w:rsid w:val="00D30EFA"/>
    <w:rsid w:val="00D32D84"/>
    <w:rsid w:val="00D3325E"/>
    <w:rsid w:val="00D3448F"/>
    <w:rsid w:val="00D3571D"/>
    <w:rsid w:val="00D35B9F"/>
    <w:rsid w:val="00D35E63"/>
    <w:rsid w:val="00D36AED"/>
    <w:rsid w:val="00D3775B"/>
    <w:rsid w:val="00D4154E"/>
    <w:rsid w:val="00D43021"/>
    <w:rsid w:val="00D441B7"/>
    <w:rsid w:val="00D45D20"/>
    <w:rsid w:val="00D46373"/>
    <w:rsid w:val="00D46FD0"/>
    <w:rsid w:val="00D47B54"/>
    <w:rsid w:val="00D47F5D"/>
    <w:rsid w:val="00D515C9"/>
    <w:rsid w:val="00D5213D"/>
    <w:rsid w:val="00D52644"/>
    <w:rsid w:val="00D5356B"/>
    <w:rsid w:val="00D5373C"/>
    <w:rsid w:val="00D544DF"/>
    <w:rsid w:val="00D55B3F"/>
    <w:rsid w:val="00D57A95"/>
    <w:rsid w:val="00D60217"/>
    <w:rsid w:val="00D60FA3"/>
    <w:rsid w:val="00D6300F"/>
    <w:rsid w:val="00D6466E"/>
    <w:rsid w:val="00D64ADC"/>
    <w:rsid w:val="00D671E3"/>
    <w:rsid w:val="00D72D04"/>
    <w:rsid w:val="00D73A13"/>
    <w:rsid w:val="00D74B29"/>
    <w:rsid w:val="00D76134"/>
    <w:rsid w:val="00D7632B"/>
    <w:rsid w:val="00D806E8"/>
    <w:rsid w:val="00D860CD"/>
    <w:rsid w:val="00D876FF"/>
    <w:rsid w:val="00D9372C"/>
    <w:rsid w:val="00D9640F"/>
    <w:rsid w:val="00D97B0A"/>
    <w:rsid w:val="00DA078D"/>
    <w:rsid w:val="00DA0A7F"/>
    <w:rsid w:val="00DA2959"/>
    <w:rsid w:val="00DA4A57"/>
    <w:rsid w:val="00DA5460"/>
    <w:rsid w:val="00DA5EC8"/>
    <w:rsid w:val="00DB1D67"/>
    <w:rsid w:val="00DB5226"/>
    <w:rsid w:val="00DB53AD"/>
    <w:rsid w:val="00DB63DC"/>
    <w:rsid w:val="00DB67CC"/>
    <w:rsid w:val="00DB682C"/>
    <w:rsid w:val="00DB6F76"/>
    <w:rsid w:val="00DB72F6"/>
    <w:rsid w:val="00DC00AD"/>
    <w:rsid w:val="00DC19C2"/>
    <w:rsid w:val="00DC639C"/>
    <w:rsid w:val="00DC639F"/>
    <w:rsid w:val="00DC6C1A"/>
    <w:rsid w:val="00DD0414"/>
    <w:rsid w:val="00DD273B"/>
    <w:rsid w:val="00DD2CA6"/>
    <w:rsid w:val="00DD3648"/>
    <w:rsid w:val="00DD42B1"/>
    <w:rsid w:val="00DD6BF7"/>
    <w:rsid w:val="00DD6C37"/>
    <w:rsid w:val="00DD79FE"/>
    <w:rsid w:val="00DE084A"/>
    <w:rsid w:val="00DE3458"/>
    <w:rsid w:val="00DE3D13"/>
    <w:rsid w:val="00DE5759"/>
    <w:rsid w:val="00DF0315"/>
    <w:rsid w:val="00DF0B7B"/>
    <w:rsid w:val="00DF11DA"/>
    <w:rsid w:val="00DF44D1"/>
    <w:rsid w:val="00DF5431"/>
    <w:rsid w:val="00DF568B"/>
    <w:rsid w:val="00DF6BC0"/>
    <w:rsid w:val="00E014F1"/>
    <w:rsid w:val="00E01A03"/>
    <w:rsid w:val="00E02EEA"/>
    <w:rsid w:val="00E031AE"/>
    <w:rsid w:val="00E035C3"/>
    <w:rsid w:val="00E04251"/>
    <w:rsid w:val="00E11FBA"/>
    <w:rsid w:val="00E126C4"/>
    <w:rsid w:val="00E162C4"/>
    <w:rsid w:val="00E20F9A"/>
    <w:rsid w:val="00E219CF"/>
    <w:rsid w:val="00E21D72"/>
    <w:rsid w:val="00E258D9"/>
    <w:rsid w:val="00E26A81"/>
    <w:rsid w:val="00E27F19"/>
    <w:rsid w:val="00E313AF"/>
    <w:rsid w:val="00E3259C"/>
    <w:rsid w:val="00E32AF8"/>
    <w:rsid w:val="00E4360E"/>
    <w:rsid w:val="00E43D9C"/>
    <w:rsid w:val="00E44FC3"/>
    <w:rsid w:val="00E50036"/>
    <w:rsid w:val="00E520B3"/>
    <w:rsid w:val="00E535C3"/>
    <w:rsid w:val="00E536D2"/>
    <w:rsid w:val="00E544F2"/>
    <w:rsid w:val="00E56B4E"/>
    <w:rsid w:val="00E57305"/>
    <w:rsid w:val="00E57D6B"/>
    <w:rsid w:val="00E608C6"/>
    <w:rsid w:val="00E6346D"/>
    <w:rsid w:val="00E640BA"/>
    <w:rsid w:val="00E70D64"/>
    <w:rsid w:val="00E70E9A"/>
    <w:rsid w:val="00E71F0C"/>
    <w:rsid w:val="00E72341"/>
    <w:rsid w:val="00E73B3F"/>
    <w:rsid w:val="00E75FEA"/>
    <w:rsid w:val="00E7665B"/>
    <w:rsid w:val="00E772FC"/>
    <w:rsid w:val="00E77F66"/>
    <w:rsid w:val="00E838A6"/>
    <w:rsid w:val="00E841DC"/>
    <w:rsid w:val="00E8456A"/>
    <w:rsid w:val="00E87EE3"/>
    <w:rsid w:val="00E9015F"/>
    <w:rsid w:val="00E908A7"/>
    <w:rsid w:val="00E927B2"/>
    <w:rsid w:val="00E93AF3"/>
    <w:rsid w:val="00E9633D"/>
    <w:rsid w:val="00EA0018"/>
    <w:rsid w:val="00EA0DB9"/>
    <w:rsid w:val="00EA1D9C"/>
    <w:rsid w:val="00EA4E6E"/>
    <w:rsid w:val="00EA68E3"/>
    <w:rsid w:val="00EA6B7F"/>
    <w:rsid w:val="00EA7437"/>
    <w:rsid w:val="00EA7DB6"/>
    <w:rsid w:val="00EB00B2"/>
    <w:rsid w:val="00EB0497"/>
    <w:rsid w:val="00EB25EA"/>
    <w:rsid w:val="00EB2815"/>
    <w:rsid w:val="00EB750E"/>
    <w:rsid w:val="00EC1527"/>
    <w:rsid w:val="00EC223D"/>
    <w:rsid w:val="00EC3787"/>
    <w:rsid w:val="00EC4847"/>
    <w:rsid w:val="00ED0C09"/>
    <w:rsid w:val="00ED14BA"/>
    <w:rsid w:val="00ED1729"/>
    <w:rsid w:val="00ED25E4"/>
    <w:rsid w:val="00ED2699"/>
    <w:rsid w:val="00ED4684"/>
    <w:rsid w:val="00ED4810"/>
    <w:rsid w:val="00ED5DA0"/>
    <w:rsid w:val="00ED5F71"/>
    <w:rsid w:val="00ED7057"/>
    <w:rsid w:val="00EE10AF"/>
    <w:rsid w:val="00EE39DE"/>
    <w:rsid w:val="00EE4F06"/>
    <w:rsid w:val="00EE652C"/>
    <w:rsid w:val="00EE7143"/>
    <w:rsid w:val="00EE78A8"/>
    <w:rsid w:val="00EF1730"/>
    <w:rsid w:val="00EF1941"/>
    <w:rsid w:val="00EF2C3F"/>
    <w:rsid w:val="00EF57C0"/>
    <w:rsid w:val="00EF7093"/>
    <w:rsid w:val="00F0144A"/>
    <w:rsid w:val="00F0257C"/>
    <w:rsid w:val="00F02AA8"/>
    <w:rsid w:val="00F05C0D"/>
    <w:rsid w:val="00F06203"/>
    <w:rsid w:val="00F06B02"/>
    <w:rsid w:val="00F128AF"/>
    <w:rsid w:val="00F13286"/>
    <w:rsid w:val="00F170F6"/>
    <w:rsid w:val="00F17B1D"/>
    <w:rsid w:val="00F17B5E"/>
    <w:rsid w:val="00F21081"/>
    <w:rsid w:val="00F21FE2"/>
    <w:rsid w:val="00F225BF"/>
    <w:rsid w:val="00F22E15"/>
    <w:rsid w:val="00F242F0"/>
    <w:rsid w:val="00F2515B"/>
    <w:rsid w:val="00F30A94"/>
    <w:rsid w:val="00F31FB4"/>
    <w:rsid w:val="00F32786"/>
    <w:rsid w:val="00F358C7"/>
    <w:rsid w:val="00F37439"/>
    <w:rsid w:val="00F37961"/>
    <w:rsid w:val="00F45DC6"/>
    <w:rsid w:val="00F50DB5"/>
    <w:rsid w:val="00F51A5A"/>
    <w:rsid w:val="00F51F92"/>
    <w:rsid w:val="00F61207"/>
    <w:rsid w:val="00F6202F"/>
    <w:rsid w:val="00F6294A"/>
    <w:rsid w:val="00F63079"/>
    <w:rsid w:val="00F6352E"/>
    <w:rsid w:val="00F63D06"/>
    <w:rsid w:val="00F6560F"/>
    <w:rsid w:val="00F67605"/>
    <w:rsid w:val="00F67784"/>
    <w:rsid w:val="00F70B2C"/>
    <w:rsid w:val="00F712A1"/>
    <w:rsid w:val="00F71F2B"/>
    <w:rsid w:val="00F72AE9"/>
    <w:rsid w:val="00F72E60"/>
    <w:rsid w:val="00F73DA6"/>
    <w:rsid w:val="00F76405"/>
    <w:rsid w:val="00F768BC"/>
    <w:rsid w:val="00F77BDE"/>
    <w:rsid w:val="00F800E5"/>
    <w:rsid w:val="00F835BB"/>
    <w:rsid w:val="00F84D32"/>
    <w:rsid w:val="00F8516A"/>
    <w:rsid w:val="00F871C0"/>
    <w:rsid w:val="00F87302"/>
    <w:rsid w:val="00F877E5"/>
    <w:rsid w:val="00F91436"/>
    <w:rsid w:val="00F92D22"/>
    <w:rsid w:val="00F93E51"/>
    <w:rsid w:val="00F968F9"/>
    <w:rsid w:val="00F973AA"/>
    <w:rsid w:val="00F97A0E"/>
    <w:rsid w:val="00FA049B"/>
    <w:rsid w:val="00FA0D33"/>
    <w:rsid w:val="00FA0F66"/>
    <w:rsid w:val="00FA32F8"/>
    <w:rsid w:val="00FA3D2C"/>
    <w:rsid w:val="00FB1692"/>
    <w:rsid w:val="00FB1862"/>
    <w:rsid w:val="00FB264A"/>
    <w:rsid w:val="00FB682C"/>
    <w:rsid w:val="00FB715D"/>
    <w:rsid w:val="00FC0D33"/>
    <w:rsid w:val="00FC16CE"/>
    <w:rsid w:val="00FC38F8"/>
    <w:rsid w:val="00FC4AF7"/>
    <w:rsid w:val="00FC558D"/>
    <w:rsid w:val="00FC5925"/>
    <w:rsid w:val="00FC5B2C"/>
    <w:rsid w:val="00FD1038"/>
    <w:rsid w:val="00FD1E70"/>
    <w:rsid w:val="00FD7E43"/>
    <w:rsid w:val="00FE1326"/>
    <w:rsid w:val="00FE1868"/>
    <w:rsid w:val="00FE22B5"/>
    <w:rsid w:val="00FE27BD"/>
    <w:rsid w:val="00FE322E"/>
    <w:rsid w:val="00FE3855"/>
    <w:rsid w:val="00FE3A80"/>
    <w:rsid w:val="00FE4929"/>
    <w:rsid w:val="00FE7C2F"/>
    <w:rsid w:val="00FF0F01"/>
    <w:rsid w:val="00FF6740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1ACA0"/>
  <w15:docId w15:val="{600E5C55-0D96-4B4C-A51F-4B52344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E322E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F83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BE7291"/>
    <w:pPr>
      <w:tabs>
        <w:tab w:val="clear" w:pos="454"/>
        <w:tab w:val="clear" w:pos="4706"/>
      </w:tabs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liesstext">
    <w:name w:val="Fliesstext"/>
    <w:basedOn w:val="Normale"/>
    <w:rsid w:val="00FE322E"/>
  </w:style>
  <w:style w:type="paragraph" w:styleId="Titolo">
    <w:name w:val="Title"/>
    <w:basedOn w:val="Normale"/>
    <w:link w:val="TitoloCarattere"/>
    <w:qFormat/>
    <w:rsid w:val="00FE322E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customStyle="1" w:styleId="zzbmw-group">
    <w:name w:val="zz_bmw-group"/>
    <w:basedOn w:val="Normale"/>
    <w:rsid w:val="00FE322E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Normale"/>
    <w:rsid w:val="00FE322E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FE322E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FE322E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abstand9pt">
    <w:name w:val="zz_abstand_9pt"/>
    <w:rsid w:val="00FE322E"/>
    <w:rPr>
      <w:rFonts w:ascii="BMWType V2 Light" w:hAnsi="BMWType V2 Light"/>
      <w:sz w:val="18"/>
    </w:rPr>
  </w:style>
  <w:style w:type="paragraph" w:styleId="Intestazione">
    <w:name w:val="header"/>
    <w:basedOn w:val="Normale"/>
    <w:rsid w:val="0025371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Pidipagina">
    <w:name w:val="footer"/>
    <w:basedOn w:val="Normale"/>
    <w:rsid w:val="0025371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sid w:val="0025371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66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647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B92199"/>
    <w:pPr>
      <w:tabs>
        <w:tab w:val="clear" w:pos="454"/>
        <w:tab w:val="clear" w:pos="4706"/>
      </w:tabs>
      <w:spacing w:line="240" w:lineRule="auto"/>
    </w:pPr>
    <w:rPr>
      <w:rFonts w:ascii="Times New Roman" w:eastAsiaTheme="minorHAnsi" w:hAnsi="Times New Roman"/>
      <w:sz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2199"/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9E77D0"/>
    <w:rPr>
      <w:rFonts w:ascii="BMWType V2 Bold" w:hAnsi="BMWType V2 Bold" w:cs="Arial"/>
      <w:bCs/>
      <w:sz w:val="28"/>
      <w:szCs w:val="32"/>
    </w:rPr>
  </w:style>
  <w:style w:type="paragraph" w:styleId="NormaleWeb">
    <w:name w:val="Normal (Web)"/>
    <w:basedOn w:val="Normale"/>
    <w:uiPriority w:val="99"/>
    <w:rsid w:val="00504D6C"/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DF6BC0"/>
    <w:rPr>
      <w:b/>
      <w:bCs/>
    </w:rPr>
  </w:style>
  <w:style w:type="character" w:styleId="Rimandocommento">
    <w:name w:val="annotation reference"/>
    <w:basedOn w:val="Carpredefinitoparagrafo"/>
    <w:rsid w:val="007A7C2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A7C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A7C28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7A7C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A7C28"/>
    <w:rPr>
      <w:rFonts w:ascii="BMWType V2 Light" w:hAnsi="BMWType V2 Light"/>
      <w:b/>
      <w:bCs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B9327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9327C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7291"/>
    <w:rPr>
      <w:rFonts w:ascii="inherit" w:hAnsi="inherit"/>
      <w:sz w:val="27"/>
      <w:szCs w:val="27"/>
    </w:rPr>
  </w:style>
  <w:style w:type="paragraph" w:styleId="Paragrafoelenco">
    <w:name w:val="List Paragraph"/>
    <w:basedOn w:val="Normale"/>
    <w:uiPriority w:val="34"/>
    <w:qFormat/>
    <w:rsid w:val="00F2515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E1957"/>
  </w:style>
  <w:style w:type="character" w:customStyle="1" w:styleId="Titolo2Carattere">
    <w:name w:val="Titolo 2 Carattere"/>
    <w:basedOn w:val="Carpredefinitoparagrafo"/>
    <w:link w:val="Titolo2"/>
    <w:rsid w:val="00F83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AB5E52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007A"/>
    <w:rPr>
      <w:color w:val="605E5C"/>
      <w:shd w:val="clear" w:color="auto" w:fill="E1DFDD"/>
    </w:rPr>
  </w:style>
  <w:style w:type="paragraph" w:customStyle="1" w:styleId="Default">
    <w:name w:val="Default"/>
    <w:rsid w:val="00CA371B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DB52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B52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essunaspaziatura">
    <w:name w:val="No Spacing"/>
    <w:uiPriority w:val="1"/>
    <w:qFormat/>
    <w:rsid w:val="00DB5226"/>
    <w:pPr>
      <w:tabs>
        <w:tab w:val="left" w:pos="454"/>
        <w:tab w:val="left" w:pos="4706"/>
      </w:tabs>
    </w:pPr>
    <w:rPr>
      <w:rFonts w:ascii="BMWType V2 Light" w:hAnsi="BMWType V2 Light"/>
      <w:sz w:val="22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93AC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E3855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E55E7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140F7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480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6D4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183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3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5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861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7045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815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125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647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16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628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34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94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7667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6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2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37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5212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76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617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96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60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7867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2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1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2789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3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mwgroup.com" TargetMode="External"/><Relationship Id="rId18" Type="http://schemas.openxmlformats.org/officeDocument/2006/relationships/hyperlink" Target="https://www.linkedin.com/company/bmw-group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mw.lulop.com/" TargetMode="External"/><Relationship Id="rId17" Type="http://schemas.openxmlformats.org/officeDocument/2006/relationships/hyperlink" Target="https://www.instagram.com/bmwgrou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BMWGroupVie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witter.com/BMWGroup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lessandro.toffanin@bmw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t.de/co2/.&#249;" TargetMode="External"/><Relationship Id="rId14" Type="http://schemas.openxmlformats.org/officeDocument/2006/relationships/hyperlink" Target="http://www.facebook.com/BMWGrou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3FF-A892-C54C-97EE-B1CDBA11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2211</Words>
  <Characters>12609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BMW Group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Cecchetti Antonia</dc:creator>
  <cp:keywords>docId:801762C81B2AF1F68BD3694FDC8371FF</cp:keywords>
  <cp:lastModifiedBy>Carmen Barone</cp:lastModifiedBy>
  <cp:revision>2</cp:revision>
  <cp:lastPrinted>2021-05-27T15:13:00Z</cp:lastPrinted>
  <dcterms:created xsi:type="dcterms:W3CDTF">2022-02-02T17:24:00Z</dcterms:created>
  <dcterms:modified xsi:type="dcterms:W3CDTF">2022-02-02T17:24:00Z</dcterms:modified>
</cp:coreProperties>
</file>