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7066C8" w:rsidRDefault="00ED42BB" w:rsidP="00F7265A">
      <w:pPr>
        <w:pStyle w:val="Fliesstext"/>
        <w:spacing w:line="330" w:lineRule="atLeast"/>
        <w:rPr>
          <w:lang w:val="en-US"/>
        </w:rPr>
      </w:pPr>
      <w:r w:rsidRPr="007066C8">
        <w:rPr>
          <w:lang w:val="en-US"/>
        </w:rPr>
        <w:t xml:space="preserve">Media </w:t>
      </w:r>
      <w:r w:rsidR="00007D26" w:rsidRPr="007066C8">
        <w:rPr>
          <w:lang w:val="en-US"/>
        </w:rPr>
        <w:t>Information</w:t>
      </w:r>
    </w:p>
    <w:p w:rsidR="00007D26" w:rsidRDefault="00AC17A6" w:rsidP="00F7265A">
      <w:pPr>
        <w:pStyle w:val="Fliesstext"/>
        <w:spacing w:line="330" w:lineRule="atLeast"/>
        <w:rPr>
          <w:lang w:val="en-US"/>
        </w:rPr>
      </w:pPr>
      <w:r w:rsidRPr="007066C8">
        <w:rPr>
          <w:lang w:val="en-US"/>
        </w:rPr>
        <w:t>April</w:t>
      </w:r>
      <w:r w:rsidR="001910CC" w:rsidRPr="007066C8">
        <w:rPr>
          <w:lang w:val="en-US"/>
        </w:rPr>
        <w:t xml:space="preserve"> </w:t>
      </w:r>
      <w:r w:rsidRPr="007066C8">
        <w:rPr>
          <w:lang w:val="en-US"/>
        </w:rPr>
        <w:t>20</w:t>
      </w:r>
      <w:r w:rsidR="008A51F3" w:rsidRPr="007066C8">
        <w:rPr>
          <w:lang w:val="en-US"/>
        </w:rPr>
        <w:t>, 201</w:t>
      </w:r>
      <w:r w:rsidR="00717FE2">
        <w:rPr>
          <w:lang w:val="en-US"/>
        </w:rPr>
        <w:t>5</w:t>
      </w:r>
    </w:p>
    <w:p w:rsidR="00990CD6" w:rsidRPr="007066C8" w:rsidRDefault="00990CD6" w:rsidP="00F7265A">
      <w:pPr>
        <w:pStyle w:val="Fliesstext"/>
        <w:spacing w:line="330" w:lineRule="atLeast"/>
        <w:rPr>
          <w:lang w:val="en-US"/>
        </w:rPr>
      </w:pPr>
    </w:p>
    <w:p w:rsidR="00FA26C2" w:rsidRPr="007066C8" w:rsidRDefault="00FA26C2">
      <w:pPr>
        <w:pStyle w:val="Fliesstext"/>
        <w:rPr>
          <w:lang w:val="en-US"/>
        </w:rPr>
      </w:pPr>
    </w:p>
    <w:p w:rsidR="00FA26C2" w:rsidRPr="007066C8" w:rsidRDefault="00FA26C2" w:rsidP="00F7265A">
      <w:pPr>
        <w:pStyle w:val="Fliesstext"/>
        <w:spacing w:line="330" w:lineRule="atLeast"/>
        <w:rPr>
          <w:lang w:val="en-US"/>
        </w:rPr>
      </w:pPr>
    </w:p>
    <w:p w:rsidR="00FA26C2" w:rsidRPr="007066C8" w:rsidRDefault="00007D26" w:rsidP="00F7265A">
      <w:pPr>
        <w:pStyle w:val="Fliesstext"/>
        <w:spacing w:line="330" w:lineRule="atLeast"/>
        <w:rPr>
          <w:lang w:val="en-US"/>
        </w:rPr>
      </w:pPr>
      <w:r w:rsidRPr="007066C8">
        <w:rPr>
          <w:lang w:val="en-US"/>
        </w:rPr>
        <w:t>- Check against delivery</w:t>
      </w:r>
      <w:r w:rsidR="00FA26C2" w:rsidRPr="007066C8">
        <w:rPr>
          <w:lang w:val="en-US"/>
        </w:rPr>
        <w:t xml:space="preserve"> -</w:t>
      </w:r>
    </w:p>
    <w:p w:rsidR="00007D26" w:rsidRPr="007066C8" w:rsidRDefault="00007D26" w:rsidP="00F7265A">
      <w:pPr>
        <w:pStyle w:val="Fliesstext"/>
        <w:spacing w:line="330" w:lineRule="atLeast"/>
        <w:rPr>
          <w:lang w:val="en-US"/>
        </w:rPr>
      </w:pPr>
    </w:p>
    <w:p w:rsidR="00E508B5" w:rsidRPr="007066C8" w:rsidRDefault="00E508B5" w:rsidP="00F7265A">
      <w:pPr>
        <w:pStyle w:val="Fliesstext"/>
        <w:spacing w:line="330" w:lineRule="atLeast"/>
        <w:rPr>
          <w:lang w:val="en-US"/>
        </w:rPr>
      </w:pPr>
    </w:p>
    <w:p w:rsidR="00E508B5" w:rsidRPr="007066C8" w:rsidRDefault="00E508B5" w:rsidP="00F7265A">
      <w:pPr>
        <w:pStyle w:val="Fliesstext"/>
        <w:spacing w:line="330" w:lineRule="atLeast"/>
        <w:rPr>
          <w:lang w:val="en-US"/>
        </w:rPr>
      </w:pPr>
    </w:p>
    <w:p w:rsidR="00E508B5" w:rsidRPr="007066C8" w:rsidRDefault="00E508B5" w:rsidP="00F7265A">
      <w:pPr>
        <w:pStyle w:val="Fliesstext"/>
        <w:spacing w:line="330" w:lineRule="atLeast"/>
        <w:rPr>
          <w:lang w:val="en-US"/>
        </w:rPr>
      </w:pPr>
    </w:p>
    <w:p w:rsidR="00E508B5" w:rsidRPr="007066C8" w:rsidRDefault="00E508B5" w:rsidP="00F7265A">
      <w:pPr>
        <w:pStyle w:val="Fliesstext"/>
        <w:spacing w:line="330" w:lineRule="atLeast"/>
        <w:rPr>
          <w:lang w:val="en-US"/>
        </w:rPr>
      </w:pPr>
    </w:p>
    <w:p w:rsidR="00007D26" w:rsidRPr="003B42CB" w:rsidRDefault="00007D26" w:rsidP="00E508B5">
      <w:pPr>
        <w:pStyle w:val="zzmarginalieregular"/>
        <w:framePr w:h="1911" w:hRule="exact" w:wrap="around" w:x="568" w:y="14431"/>
        <w:rPr>
          <w:rFonts w:ascii="BMWType V2 Light" w:hAnsi="BMWType V2 Light" w:cs="BMWType V2 Light"/>
          <w:szCs w:val="12"/>
        </w:rPr>
      </w:pPr>
      <w:r w:rsidRPr="003B42CB">
        <w:rPr>
          <w:rFonts w:ascii="BMWType V2 Light" w:hAnsi="BMWType V2 Light" w:cs="BMWType V2 Light"/>
          <w:szCs w:val="12"/>
        </w:rPr>
        <w:t>Company</w:t>
      </w:r>
    </w:p>
    <w:p w:rsidR="00007D26" w:rsidRPr="003B42CB" w:rsidRDefault="00007D26" w:rsidP="00E508B5">
      <w:pPr>
        <w:pStyle w:val="zzmarginalielight"/>
        <w:framePr w:h="1911" w:hRule="exact" w:wrap="around" w:x="568" w:y="14431"/>
        <w:rPr>
          <w:rFonts w:cs="BMWType V2 Light"/>
          <w:szCs w:val="12"/>
        </w:rPr>
      </w:pPr>
      <w:r w:rsidRPr="003B42CB">
        <w:rPr>
          <w:rFonts w:cs="BMWType V2 Light"/>
          <w:szCs w:val="12"/>
        </w:rPr>
        <w:t>Bayerische</w:t>
      </w:r>
    </w:p>
    <w:p w:rsidR="00007D26" w:rsidRPr="003B42CB" w:rsidRDefault="00007D26" w:rsidP="00E508B5">
      <w:pPr>
        <w:pStyle w:val="zzmarginalielight"/>
        <w:framePr w:h="1911" w:hRule="exact" w:wrap="around" w:x="568" w:y="14431"/>
        <w:rPr>
          <w:rFonts w:cs="BMWType V2 Light"/>
          <w:szCs w:val="12"/>
        </w:rPr>
      </w:pPr>
      <w:r w:rsidRPr="003B42CB">
        <w:rPr>
          <w:rFonts w:cs="BMWType V2 Light"/>
          <w:szCs w:val="12"/>
        </w:rPr>
        <w:t>Motoren Werke</w:t>
      </w:r>
    </w:p>
    <w:p w:rsidR="00007D26" w:rsidRPr="00717FE2" w:rsidRDefault="00007D26" w:rsidP="00E508B5">
      <w:pPr>
        <w:pStyle w:val="zzmarginalielight"/>
        <w:framePr w:h="1911" w:hRule="exact" w:wrap="around" w:x="568" w:y="14431"/>
        <w:rPr>
          <w:rFonts w:cs="BMWType V2 Light"/>
          <w:szCs w:val="12"/>
        </w:rPr>
      </w:pPr>
      <w:r w:rsidRPr="00717FE2">
        <w:rPr>
          <w:rFonts w:cs="BMWType V2 Light"/>
          <w:szCs w:val="12"/>
        </w:rPr>
        <w:t>Aktiengesellschaft</w:t>
      </w:r>
    </w:p>
    <w:p w:rsidR="00007D26" w:rsidRPr="00717FE2" w:rsidRDefault="00007D26" w:rsidP="00E508B5">
      <w:pPr>
        <w:pStyle w:val="zzmarginalielight"/>
        <w:framePr w:h="1911" w:hRule="exact" w:wrap="around" w:x="568" w:y="14431"/>
        <w:rPr>
          <w:rFonts w:cs="BMWType V2 Light"/>
          <w:szCs w:val="12"/>
        </w:rPr>
      </w:pPr>
    </w:p>
    <w:p w:rsidR="00007D26" w:rsidRPr="00717FE2" w:rsidRDefault="00007D26" w:rsidP="00E508B5">
      <w:pPr>
        <w:pStyle w:val="zzmarginalieregular"/>
        <w:framePr w:h="1911" w:hRule="exact" w:wrap="around" w:x="568" w:y="14431"/>
        <w:rPr>
          <w:rFonts w:ascii="BMWType V2 Light" w:hAnsi="BMWType V2 Light" w:cs="BMWType V2 Light"/>
          <w:szCs w:val="12"/>
        </w:rPr>
      </w:pPr>
      <w:proofErr w:type="spellStart"/>
      <w:r w:rsidRPr="00717FE2">
        <w:rPr>
          <w:rFonts w:ascii="BMWType V2 Light" w:hAnsi="BMWType V2 Light" w:cs="BMWType V2 Light"/>
          <w:szCs w:val="12"/>
        </w:rPr>
        <w:t>Postal</w:t>
      </w:r>
      <w:proofErr w:type="spellEnd"/>
      <w:r w:rsidRPr="00717FE2">
        <w:rPr>
          <w:rFonts w:ascii="BMWType V2 Light" w:hAnsi="BMWType V2 Light" w:cs="BMWType V2 Light"/>
          <w:szCs w:val="12"/>
        </w:rPr>
        <w:t xml:space="preserve"> </w:t>
      </w:r>
      <w:proofErr w:type="spellStart"/>
      <w:r w:rsidRPr="00717FE2">
        <w:rPr>
          <w:rFonts w:ascii="BMWType V2 Light" w:hAnsi="BMWType V2 Light" w:cs="BMWType V2 Light"/>
          <w:szCs w:val="12"/>
        </w:rPr>
        <w:t>Address</w:t>
      </w:r>
      <w:proofErr w:type="spellEnd"/>
    </w:p>
    <w:p w:rsidR="00007D26" w:rsidRPr="00717FE2" w:rsidRDefault="00007D26" w:rsidP="00E508B5">
      <w:pPr>
        <w:pStyle w:val="zzmarginalielight"/>
        <w:framePr w:h="1911" w:hRule="exact" w:wrap="around" w:x="568" w:y="14431"/>
      </w:pPr>
      <w:r w:rsidRPr="00717FE2">
        <w:t>BMW AG</w:t>
      </w:r>
    </w:p>
    <w:p w:rsidR="00007D26" w:rsidRPr="00717FE2" w:rsidRDefault="00007D26" w:rsidP="00E508B5">
      <w:pPr>
        <w:pStyle w:val="zzmarginalielight"/>
        <w:framePr w:h="1911" w:hRule="exact" w:wrap="around" w:x="568" w:y="14431"/>
      </w:pPr>
      <w:r w:rsidRPr="00717FE2">
        <w:t>80788 München</w:t>
      </w:r>
    </w:p>
    <w:p w:rsidR="00007D26" w:rsidRPr="00717FE2" w:rsidRDefault="00007D26" w:rsidP="00E508B5">
      <w:pPr>
        <w:pStyle w:val="zzmarginalielight"/>
        <w:framePr w:h="1911" w:hRule="exact" w:wrap="around" w:x="568" w:y="14431"/>
      </w:pPr>
    </w:p>
    <w:p w:rsidR="00007D26" w:rsidRPr="00717FE2" w:rsidRDefault="00007D26" w:rsidP="00E508B5">
      <w:pPr>
        <w:pStyle w:val="zzmarginalieregular"/>
        <w:framePr w:h="1911" w:hRule="exact" w:wrap="around" w:x="568" w:y="14431"/>
      </w:pPr>
      <w:proofErr w:type="spellStart"/>
      <w:r w:rsidRPr="00717FE2">
        <w:t>Telephone</w:t>
      </w:r>
      <w:proofErr w:type="spellEnd"/>
    </w:p>
    <w:bookmarkStart w:id="0" w:name="Telefon1"/>
    <w:p w:rsidR="00FA26C2" w:rsidRPr="00717FE2" w:rsidRDefault="00047A7A" w:rsidP="00E508B5">
      <w:pPr>
        <w:pStyle w:val="zzmarginalielight"/>
        <w:framePr w:h="1911" w:hRule="exact" w:wrap="around" w:x="568" w:y="14431"/>
      </w:pPr>
      <w:r w:rsidRPr="007066C8">
        <w:rPr>
          <w:lang w:val="en-US"/>
        </w:rPr>
        <w:fldChar w:fldCharType="begin">
          <w:ffData>
            <w:name w:val="Telefon1"/>
            <w:enabled/>
            <w:calcOnExit w:val="0"/>
            <w:textInput>
              <w:default w:val="+49 (0)89 / 382-24544"/>
            </w:textInput>
          </w:ffData>
        </w:fldChar>
      </w:r>
      <w:r w:rsidR="00E508B5" w:rsidRPr="00717FE2">
        <w:instrText xml:space="preserve"> FORMTEXT </w:instrText>
      </w:r>
      <w:r w:rsidRPr="007066C8">
        <w:rPr>
          <w:lang w:val="en-US"/>
        </w:rPr>
      </w:r>
      <w:r w:rsidRPr="007066C8">
        <w:rPr>
          <w:lang w:val="en-US"/>
        </w:rPr>
        <w:fldChar w:fldCharType="separate"/>
      </w:r>
      <w:r w:rsidR="00E508B5" w:rsidRPr="00717FE2">
        <w:t>+49 (0)89 / 382-24544</w:t>
      </w:r>
      <w:r w:rsidRPr="007066C8">
        <w:rPr>
          <w:lang w:val="en-US"/>
        </w:rPr>
        <w:fldChar w:fldCharType="end"/>
      </w:r>
      <w:bookmarkEnd w:id="0"/>
    </w:p>
    <w:p w:rsidR="00007D26" w:rsidRPr="00717FE2" w:rsidRDefault="00007D26" w:rsidP="00E508B5">
      <w:pPr>
        <w:pStyle w:val="zzmarginalielight"/>
        <w:framePr w:h="1911" w:hRule="exact" w:wrap="around" w:x="568" w:y="14431"/>
      </w:pPr>
    </w:p>
    <w:p w:rsidR="00007D26" w:rsidRPr="00717FE2" w:rsidRDefault="00007D26" w:rsidP="00E508B5">
      <w:pPr>
        <w:pStyle w:val="zzmarginalieregular"/>
        <w:framePr w:h="1911" w:hRule="exact" w:wrap="around" w:x="568" w:y="14431"/>
      </w:pPr>
      <w:r w:rsidRPr="00717FE2">
        <w:t>Internet</w:t>
      </w:r>
    </w:p>
    <w:p w:rsidR="00007D26" w:rsidRPr="00717FE2" w:rsidRDefault="00007D26" w:rsidP="00E508B5">
      <w:pPr>
        <w:pStyle w:val="zzmarginalielight"/>
        <w:framePr w:h="1911" w:hRule="exact" w:wrap="around" w:x="568" w:y="14431"/>
      </w:pPr>
      <w:r w:rsidRPr="00717FE2">
        <w:t>www.bmwgroup.com</w:t>
      </w:r>
    </w:p>
    <w:p w:rsidR="00007D26" w:rsidRPr="00717FE2" w:rsidRDefault="00007D26" w:rsidP="00F7265A">
      <w:pPr>
        <w:pStyle w:val="zzmarginalielight"/>
        <w:framePr w:h="1911" w:hRule="exact" w:wrap="around" w:x="568" w:y="14431"/>
        <w:spacing w:line="330" w:lineRule="atLeast"/>
      </w:pPr>
    </w:p>
    <w:p w:rsidR="00FC5414" w:rsidRPr="00717FE2" w:rsidRDefault="00FC5414" w:rsidP="00FC5414">
      <w:pPr>
        <w:pStyle w:val="Titel"/>
        <w:rPr>
          <w:sz w:val="24"/>
          <w:szCs w:val="24"/>
        </w:rPr>
      </w:pPr>
    </w:p>
    <w:p w:rsidR="00FC5414" w:rsidRPr="003B42CB" w:rsidRDefault="00FC5414" w:rsidP="00FC5414">
      <w:pPr>
        <w:pStyle w:val="Titel"/>
        <w:rPr>
          <w:sz w:val="24"/>
          <w:szCs w:val="24"/>
          <w:lang w:val="en-US"/>
        </w:rPr>
      </w:pPr>
      <w:r w:rsidRPr="003B42CB">
        <w:rPr>
          <w:sz w:val="24"/>
          <w:szCs w:val="24"/>
          <w:lang w:val="en-US"/>
        </w:rPr>
        <w:t xml:space="preserve">Mr. </w:t>
      </w:r>
      <w:r w:rsidR="00AC17A6" w:rsidRPr="003B42CB">
        <w:rPr>
          <w:sz w:val="24"/>
          <w:szCs w:val="24"/>
          <w:lang w:val="en-US"/>
        </w:rPr>
        <w:t>Karsten Engel</w:t>
      </w:r>
    </w:p>
    <w:p w:rsidR="001910CC" w:rsidRDefault="00FC5414" w:rsidP="006A4CD1">
      <w:pPr>
        <w:pStyle w:val="Titel"/>
        <w:rPr>
          <w:sz w:val="24"/>
          <w:szCs w:val="24"/>
          <w:lang w:val="en-US"/>
        </w:rPr>
      </w:pPr>
      <w:r w:rsidRPr="007066C8">
        <w:rPr>
          <w:sz w:val="24"/>
          <w:szCs w:val="24"/>
          <w:lang w:val="en-US"/>
        </w:rPr>
        <w:t>President</w:t>
      </w:r>
      <w:r w:rsidR="003640E7" w:rsidRPr="007066C8">
        <w:rPr>
          <w:sz w:val="24"/>
          <w:szCs w:val="24"/>
          <w:lang w:val="en-US"/>
        </w:rPr>
        <w:t xml:space="preserve"> and CEO</w:t>
      </w:r>
      <w:r w:rsidRPr="007066C8">
        <w:rPr>
          <w:sz w:val="24"/>
          <w:szCs w:val="24"/>
          <w:lang w:val="en-US"/>
        </w:rPr>
        <w:t xml:space="preserve">, BMW </w:t>
      </w:r>
      <w:r w:rsidR="00AC17A6" w:rsidRPr="007066C8">
        <w:rPr>
          <w:sz w:val="24"/>
          <w:szCs w:val="24"/>
          <w:lang w:val="en-US"/>
        </w:rPr>
        <w:t>China</w:t>
      </w:r>
    </w:p>
    <w:p w:rsidR="004C539E" w:rsidRPr="007066C8" w:rsidRDefault="004C539E" w:rsidP="006A4CD1">
      <w:pPr>
        <w:pStyle w:val="Titel"/>
        <w:rPr>
          <w:sz w:val="24"/>
          <w:szCs w:val="24"/>
          <w:lang w:val="en-US"/>
        </w:rPr>
      </w:pPr>
    </w:p>
    <w:p w:rsidR="001910CC" w:rsidRPr="007066C8" w:rsidRDefault="001910CC" w:rsidP="006A4CD1">
      <w:pPr>
        <w:pStyle w:val="Titel"/>
        <w:rPr>
          <w:sz w:val="24"/>
          <w:szCs w:val="24"/>
          <w:lang w:val="en-US"/>
        </w:rPr>
      </w:pPr>
    </w:p>
    <w:p w:rsidR="006A4CD1" w:rsidRPr="007066C8" w:rsidRDefault="006A4CD1" w:rsidP="006A4CD1">
      <w:pPr>
        <w:pStyle w:val="Titel"/>
        <w:rPr>
          <w:sz w:val="24"/>
          <w:szCs w:val="24"/>
          <w:lang w:val="en-US"/>
        </w:rPr>
      </w:pPr>
      <w:r w:rsidRPr="007066C8">
        <w:rPr>
          <w:sz w:val="24"/>
          <w:szCs w:val="24"/>
          <w:lang w:val="en-US"/>
        </w:rPr>
        <w:t>Dr. Ian Robertson (HonDSc)</w:t>
      </w:r>
    </w:p>
    <w:p w:rsidR="006A4CD1" w:rsidRPr="007066C8" w:rsidRDefault="006A4CD1" w:rsidP="006A4CD1">
      <w:pPr>
        <w:pStyle w:val="Titel"/>
        <w:rPr>
          <w:sz w:val="24"/>
          <w:szCs w:val="24"/>
          <w:lang w:val="en-US"/>
        </w:rPr>
      </w:pPr>
      <w:r w:rsidRPr="007066C8">
        <w:rPr>
          <w:sz w:val="24"/>
          <w:szCs w:val="24"/>
          <w:lang w:val="en-US"/>
        </w:rPr>
        <w:t>Member of the Board of Management of BMW AG, Sales and Marketing</w:t>
      </w:r>
      <w:r w:rsidR="004A2CD5" w:rsidRPr="007066C8">
        <w:rPr>
          <w:sz w:val="24"/>
          <w:szCs w:val="24"/>
          <w:lang w:val="en-US"/>
        </w:rPr>
        <w:t xml:space="preserve"> BMW, Sales Channels BMW Group</w:t>
      </w:r>
    </w:p>
    <w:p w:rsidR="006A4CD1" w:rsidRPr="007066C8" w:rsidRDefault="006A4CD1" w:rsidP="006A4CD1">
      <w:pPr>
        <w:pStyle w:val="Titel"/>
        <w:rPr>
          <w:sz w:val="24"/>
          <w:szCs w:val="24"/>
          <w:lang w:val="en-US"/>
        </w:rPr>
      </w:pPr>
    </w:p>
    <w:p w:rsidR="006A4CD1" w:rsidRPr="007066C8" w:rsidRDefault="006A4CD1" w:rsidP="006A4CD1">
      <w:pPr>
        <w:pStyle w:val="Titel"/>
        <w:rPr>
          <w:sz w:val="24"/>
          <w:szCs w:val="24"/>
          <w:lang w:val="en-US"/>
        </w:rPr>
      </w:pPr>
    </w:p>
    <w:p w:rsidR="006A4CD1" w:rsidRPr="007066C8" w:rsidRDefault="006A4CD1" w:rsidP="006A4CD1">
      <w:pPr>
        <w:pStyle w:val="Titel"/>
        <w:rPr>
          <w:sz w:val="24"/>
          <w:szCs w:val="24"/>
          <w:lang w:val="en-US"/>
        </w:rPr>
      </w:pPr>
    </w:p>
    <w:p w:rsidR="001910CC" w:rsidRPr="007066C8" w:rsidRDefault="001910CC" w:rsidP="006A4CD1">
      <w:pPr>
        <w:pStyle w:val="Titel"/>
        <w:rPr>
          <w:sz w:val="24"/>
          <w:szCs w:val="24"/>
          <w:lang w:val="en-US"/>
        </w:rPr>
      </w:pPr>
    </w:p>
    <w:p w:rsidR="006A4CD1" w:rsidRPr="007066C8" w:rsidRDefault="006A4CD1" w:rsidP="006A4CD1">
      <w:pPr>
        <w:pStyle w:val="Titel"/>
        <w:rPr>
          <w:sz w:val="24"/>
          <w:szCs w:val="24"/>
          <w:lang w:val="en-US"/>
        </w:rPr>
      </w:pPr>
    </w:p>
    <w:p w:rsidR="006A4CD1" w:rsidRPr="007066C8" w:rsidRDefault="006A4CD1" w:rsidP="006A4CD1">
      <w:pPr>
        <w:pStyle w:val="Titel"/>
        <w:rPr>
          <w:sz w:val="24"/>
          <w:szCs w:val="24"/>
          <w:lang w:val="en-US"/>
        </w:rPr>
      </w:pPr>
    </w:p>
    <w:p w:rsidR="006A4CD1" w:rsidRPr="007066C8" w:rsidRDefault="006A4CD1" w:rsidP="006A4CD1">
      <w:pPr>
        <w:pStyle w:val="Titel"/>
        <w:rPr>
          <w:sz w:val="24"/>
          <w:szCs w:val="24"/>
          <w:lang w:val="en-US"/>
        </w:rPr>
      </w:pPr>
    </w:p>
    <w:p w:rsidR="006A4CD1" w:rsidRPr="007066C8" w:rsidRDefault="00CF3497" w:rsidP="006A4CD1">
      <w:pPr>
        <w:pStyle w:val="Titel"/>
        <w:rPr>
          <w:sz w:val="24"/>
          <w:szCs w:val="24"/>
          <w:lang w:val="en-US"/>
        </w:rPr>
      </w:pPr>
      <w:r w:rsidRPr="007066C8">
        <w:rPr>
          <w:sz w:val="24"/>
          <w:szCs w:val="24"/>
          <w:lang w:val="en-US"/>
        </w:rPr>
        <w:t>BMW Group</w:t>
      </w:r>
    </w:p>
    <w:p w:rsidR="006A4CD1" w:rsidRPr="007066C8" w:rsidRDefault="00AC17A6" w:rsidP="006A4CD1">
      <w:pPr>
        <w:pStyle w:val="Titel"/>
        <w:rPr>
          <w:sz w:val="24"/>
          <w:szCs w:val="24"/>
          <w:lang w:val="en-US"/>
        </w:rPr>
      </w:pPr>
      <w:r w:rsidRPr="007066C8">
        <w:rPr>
          <w:sz w:val="24"/>
          <w:szCs w:val="24"/>
          <w:lang w:val="en-US"/>
        </w:rPr>
        <w:t>Auto Shanghai</w:t>
      </w:r>
      <w:r w:rsidR="00E871EB" w:rsidRPr="007066C8">
        <w:rPr>
          <w:sz w:val="24"/>
          <w:szCs w:val="24"/>
          <w:lang w:val="en-US"/>
        </w:rPr>
        <w:t xml:space="preserve"> </w:t>
      </w:r>
      <w:r w:rsidR="00717FE2">
        <w:rPr>
          <w:sz w:val="24"/>
          <w:szCs w:val="24"/>
          <w:lang w:val="en-US"/>
        </w:rPr>
        <w:t>2015</w:t>
      </w:r>
    </w:p>
    <w:p w:rsidR="006A4CD1" w:rsidRDefault="00AC17A6" w:rsidP="006A4CD1">
      <w:pPr>
        <w:pStyle w:val="Titel"/>
        <w:rPr>
          <w:sz w:val="24"/>
          <w:szCs w:val="24"/>
          <w:lang w:val="en-US"/>
        </w:rPr>
      </w:pPr>
      <w:r w:rsidRPr="007066C8">
        <w:rPr>
          <w:sz w:val="24"/>
          <w:szCs w:val="24"/>
          <w:lang w:val="en-US"/>
        </w:rPr>
        <w:t>April</w:t>
      </w:r>
      <w:r w:rsidR="006A4CD1" w:rsidRPr="007066C8">
        <w:rPr>
          <w:sz w:val="24"/>
          <w:szCs w:val="24"/>
          <w:lang w:val="en-US"/>
        </w:rPr>
        <w:t xml:space="preserve"> </w:t>
      </w:r>
      <w:r w:rsidRPr="007066C8">
        <w:rPr>
          <w:sz w:val="24"/>
          <w:szCs w:val="24"/>
          <w:lang w:val="en-US"/>
        </w:rPr>
        <w:t>20</w:t>
      </w:r>
      <w:r w:rsidR="006A4CD1" w:rsidRPr="007066C8">
        <w:rPr>
          <w:sz w:val="24"/>
          <w:szCs w:val="24"/>
          <w:lang w:val="en-US"/>
        </w:rPr>
        <w:t>, 201</w:t>
      </w:r>
      <w:r w:rsidR="00717FE2">
        <w:rPr>
          <w:sz w:val="24"/>
          <w:szCs w:val="24"/>
          <w:lang w:val="en-US"/>
        </w:rPr>
        <w:t>5</w:t>
      </w:r>
    </w:p>
    <w:p w:rsidR="00717FE2" w:rsidRPr="007066C8" w:rsidRDefault="00717FE2" w:rsidP="006A4CD1">
      <w:pPr>
        <w:pStyle w:val="Titel"/>
        <w:rPr>
          <w:sz w:val="24"/>
          <w:szCs w:val="24"/>
          <w:lang w:val="en-US"/>
        </w:rPr>
      </w:pPr>
    </w:p>
    <w:p w:rsidR="00E508B5" w:rsidRPr="007066C8" w:rsidRDefault="00E508B5" w:rsidP="00A11319">
      <w:pPr>
        <w:pStyle w:val="Titel"/>
        <w:rPr>
          <w:sz w:val="24"/>
          <w:szCs w:val="24"/>
          <w:lang w:val="en-US"/>
        </w:rPr>
      </w:pPr>
    </w:p>
    <w:p w:rsidR="00717FE2" w:rsidRDefault="00717FE2">
      <w:pPr>
        <w:tabs>
          <w:tab w:val="clear" w:pos="454"/>
          <w:tab w:val="clear" w:pos="4706"/>
        </w:tabs>
        <w:spacing w:line="240" w:lineRule="auto"/>
        <w:rPr>
          <w:rFonts w:ascii="BMWType V2 Bold" w:hAnsi="BMWType V2 Bold" w:cs="Arial"/>
          <w:bCs/>
          <w:sz w:val="24"/>
          <w:lang w:val="en-US"/>
        </w:rPr>
      </w:pPr>
      <w:r>
        <w:rPr>
          <w:sz w:val="24"/>
          <w:lang w:val="en-US"/>
        </w:rPr>
        <w:br w:type="page"/>
      </w:r>
    </w:p>
    <w:p w:rsidR="0012614C" w:rsidRPr="00717FE2" w:rsidRDefault="0012614C" w:rsidP="0012614C">
      <w:pPr>
        <w:widowControl w:val="0"/>
        <w:autoSpaceDE w:val="0"/>
        <w:autoSpaceDN w:val="0"/>
        <w:adjustRightInd w:val="0"/>
        <w:spacing w:after="120" w:line="360" w:lineRule="auto"/>
        <w:rPr>
          <w:b/>
        </w:rPr>
      </w:pPr>
      <w:r w:rsidRPr="00717FE2">
        <w:rPr>
          <w:b/>
        </w:rPr>
        <w:lastRenderedPageBreak/>
        <w:t xml:space="preserve">Mr. </w:t>
      </w:r>
      <w:r w:rsidR="00AC17A6" w:rsidRPr="00717FE2">
        <w:rPr>
          <w:b/>
        </w:rPr>
        <w:t>Karsten Engel</w:t>
      </w:r>
    </w:p>
    <w:p w:rsidR="00717FE2" w:rsidRPr="00717FE2" w:rsidRDefault="00717FE2" w:rsidP="00717FE2">
      <w:pPr>
        <w:spacing w:line="360" w:lineRule="auto"/>
        <w:rPr>
          <w:lang w:val="en-US"/>
        </w:rPr>
      </w:pPr>
      <w:proofErr w:type="spellStart"/>
      <w:r w:rsidRPr="00717FE2">
        <w:rPr>
          <w:rFonts w:hint="eastAsia"/>
        </w:rPr>
        <w:t>Dà</w:t>
      </w:r>
      <w:proofErr w:type="spellEnd"/>
      <w:r w:rsidRPr="00717FE2">
        <w:rPr>
          <w:rFonts w:hint="eastAsia"/>
        </w:rPr>
        <w:t xml:space="preserve"> </w:t>
      </w:r>
      <w:proofErr w:type="spellStart"/>
      <w:r w:rsidRPr="00717FE2">
        <w:rPr>
          <w:rFonts w:hint="eastAsia"/>
        </w:rPr>
        <w:t>Jiā</w:t>
      </w:r>
      <w:proofErr w:type="spellEnd"/>
      <w:r w:rsidRPr="00717FE2">
        <w:rPr>
          <w:rFonts w:hint="eastAsia"/>
        </w:rPr>
        <w:t xml:space="preserve"> </w:t>
      </w:r>
      <w:proofErr w:type="spellStart"/>
      <w:r w:rsidRPr="00717FE2">
        <w:rPr>
          <w:rFonts w:hint="eastAsia"/>
        </w:rPr>
        <w:t>Z</w:t>
      </w:r>
      <w:r w:rsidRPr="00717FE2">
        <w:rPr>
          <w:rFonts w:ascii="Times New Roman" w:hAnsi="Times New Roman"/>
        </w:rPr>
        <w:t>ǎ</w:t>
      </w:r>
      <w:r w:rsidRPr="00717FE2">
        <w:rPr>
          <w:rFonts w:hint="eastAsia"/>
        </w:rPr>
        <w:t>o</w:t>
      </w:r>
      <w:proofErr w:type="spellEnd"/>
      <w:r w:rsidRPr="00717FE2">
        <w:rPr>
          <w:rFonts w:hint="eastAsia"/>
        </w:rPr>
        <w:t xml:space="preserve"> </w:t>
      </w:r>
      <w:proofErr w:type="spellStart"/>
      <w:r w:rsidRPr="00717FE2">
        <w:rPr>
          <w:rFonts w:hint="eastAsia"/>
        </w:rPr>
        <w:t>Shàng</w:t>
      </w:r>
      <w:proofErr w:type="spellEnd"/>
      <w:r w:rsidRPr="00717FE2">
        <w:rPr>
          <w:rFonts w:hint="eastAsia"/>
        </w:rPr>
        <w:t xml:space="preserve"> </w:t>
      </w:r>
      <w:proofErr w:type="spellStart"/>
      <w:r w:rsidRPr="00717FE2">
        <w:rPr>
          <w:rFonts w:hint="eastAsia"/>
        </w:rPr>
        <w:t>H</w:t>
      </w:r>
      <w:r w:rsidRPr="00717FE2">
        <w:rPr>
          <w:rFonts w:ascii="Times New Roman" w:hAnsi="Times New Roman"/>
        </w:rPr>
        <w:t>ǎ</w:t>
      </w:r>
      <w:r w:rsidRPr="00717FE2">
        <w:rPr>
          <w:rFonts w:hint="eastAsia"/>
        </w:rPr>
        <w:t>o</w:t>
      </w:r>
      <w:proofErr w:type="spellEnd"/>
      <w:r w:rsidRPr="00717FE2">
        <w:rPr>
          <w:rFonts w:hint="eastAsia"/>
        </w:rPr>
        <w:t xml:space="preserve">!  </w:t>
      </w:r>
      <w:r w:rsidRPr="00717FE2">
        <w:rPr>
          <w:rFonts w:hint="eastAsia"/>
          <w:lang w:val="en-US"/>
        </w:rPr>
        <w:t>(Good morning everyone)</w:t>
      </w:r>
    </w:p>
    <w:p w:rsidR="00717FE2" w:rsidRPr="00717FE2" w:rsidRDefault="00717FE2" w:rsidP="00717FE2">
      <w:pPr>
        <w:spacing w:line="360" w:lineRule="auto"/>
        <w:rPr>
          <w:lang w:val="en-US"/>
        </w:rPr>
      </w:pPr>
    </w:p>
    <w:p w:rsidR="00717FE2" w:rsidRPr="00717FE2" w:rsidRDefault="00717FE2" w:rsidP="00717FE2">
      <w:pPr>
        <w:spacing w:line="360" w:lineRule="auto"/>
        <w:rPr>
          <w:lang w:val="en-US"/>
        </w:rPr>
      </w:pPr>
      <w:r w:rsidRPr="00717FE2">
        <w:rPr>
          <w:lang w:val="en-US"/>
        </w:rPr>
        <w:t>Last</w:t>
      </w:r>
      <w:r w:rsidRPr="00717FE2">
        <w:rPr>
          <w:rFonts w:hint="eastAsia"/>
          <w:lang w:val="en-US"/>
        </w:rPr>
        <w:t xml:space="preserve"> month, we </w:t>
      </w:r>
      <w:r w:rsidRPr="00717FE2">
        <w:rPr>
          <w:lang w:val="en-US"/>
        </w:rPr>
        <w:t xml:space="preserve">were very proud to </w:t>
      </w:r>
      <w:r w:rsidRPr="00717FE2">
        <w:rPr>
          <w:rFonts w:hint="eastAsia"/>
          <w:lang w:val="en-US"/>
        </w:rPr>
        <w:t>hand</w:t>
      </w:r>
      <w:r w:rsidRPr="00717FE2">
        <w:rPr>
          <w:lang w:val="en-US"/>
        </w:rPr>
        <w:t xml:space="preserve"> over</w:t>
      </w:r>
      <w:r w:rsidR="005C5A46">
        <w:rPr>
          <w:rFonts w:hint="eastAsia"/>
          <w:lang w:val="en-US"/>
        </w:rPr>
        <w:t xml:space="preserve"> the </w:t>
      </w:r>
      <w:r w:rsidR="005C5A46">
        <w:rPr>
          <w:lang w:val="en-US"/>
        </w:rPr>
        <w:t xml:space="preserve">two </w:t>
      </w:r>
      <w:r w:rsidRPr="00717FE2">
        <w:rPr>
          <w:rFonts w:hint="eastAsia"/>
          <w:lang w:val="en-US"/>
        </w:rPr>
        <w:t>millionth BMW in Chin</w:t>
      </w:r>
      <w:r w:rsidRPr="00717FE2">
        <w:rPr>
          <w:lang w:val="en-US"/>
        </w:rPr>
        <w:t>a</w:t>
      </w:r>
      <w:r w:rsidRPr="00717FE2">
        <w:rPr>
          <w:rFonts w:hint="eastAsia"/>
          <w:lang w:val="en-US"/>
        </w:rPr>
        <w:t xml:space="preserve">. This </w:t>
      </w:r>
      <w:r w:rsidRPr="00717FE2">
        <w:rPr>
          <w:lang w:val="en-US"/>
        </w:rPr>
        <w:t>was</w:t>
      </w:r>
      <w:r w:rsidRPr="00717FE2">
        <w:rPr>
          <w:rFonts w:hint="eastAsia"/>
          <w:lang w:val="en-US"/>
        </w:rPr>
        <w:t xml:space="preserve"> a</w:t>
      </w:r>
      <w:r w:rsidRPr="00717FE2">
        <w:rPr>
          <w:lang w:val="en-US"/>
        </w:rPr>
        <w:t xml:space="preserve"> significant</w:t>
      </w:r>
      <w:r w:rsidRPr="00717FE2">
        <w:rPr>
          <w:rFonts w:hint="eastAsia"/>
          <w:lang w:val="en-US"/>
        </w:rPr>
        <w:t xml:space="preserve"> milestone for </w:t>
      </w:r>
      <w:r w:rsidRPr="00717FE2">
        <w:rPr>
          <w:lang w:val="en-US"/>
        </w:rPr>
        <w:t xml:space="preserve">us and we look forward to welcoming even more customers to the brand in the future. </w:t>
      </w:r>
    </w:p>
    <w:p w:rsidR="00717FE2" w:rsidRPr="00717FE2" w:rsidRDefault="00717FE2" w:rsidP="00717FE2">
      <w:pPr>
        <w:spacing w:line="360" w:lineRule="auto"/>
        <w:rPr>
          <w:lang w:val="en-US"/>
        </w:rPr>
      </w:pPr>
    </w:p>
    <w:p w:rsidR="00717FE2" w:rsidRPr="00717FE2" w:rsidRDefault="00717FE2" w:rsidP="00717FE2">
      <w:pPr>
        <w:spacing w:line="360" w:lineRule="auto"/>
        <w:rPr>
          <w:lang w:val="en-US"/>
        </w:rPr>
      </w:pPr>
      <w:r w:rsidRPr="00717FE2">
        <w:rPr>
          <w:rFonts w:hint="eastAsia"/>
          <w:lang w:val="en-US"/>
        </w:rPr>
        <w:t xml:space="preserve">Today, we are </w:t>
      </w:r>
      <w:r w:rsidRPr="00717FE2">
        <w:rPr>
          <w:lang w:val="en-US"/>
        </w:rPr>
        <w:t>delighted</w:t>
      </w:r>
      <w:r w:rsidRPr="00717FE2">
        <w:rPr>
          <w:rFonts w:hint="eastAsia"/>
          <w:lang w:val="en-US"/>
        </w:rPr>
        <w:t xml:space="preserve"> to present </w:t>
      </w:r>
      <w:r w:rsidRPr="00717FE2">
        <w:rPr>
          <w:lang w:val="en-US"/>
        </w:rPr>
        <w:t>some very important new models in Shanghai. These clearly reflect the BMW Group’s confidence</w:t>
      </w:r>
      <w:r w:rsidRPr="00717FE2">
        <w:rPr>
          <w:rFonts w:hint="eastAsia"/>
          <w:lang w:val="en-US"/>
        </w:rPr>
        <w:t xml:space="preserve"> </w:t>
      </w:r>
      <w:r w:rsidRPr="00717FE2">
        <w:rPr>
          <w:lang w:val="en-US"/>
        </w:rPr>
        <w:t xml:space="preserve">in, </w:t>
      </w:r>
      <w:r w:rsidRPr="00717FE2">
        <w:rPr>
          <w:rFonts w:hint="eastAsia"/>
          <w:lang w:val="en-US"/>
        </w:rPr>
        <w:t xml:space="preserve">and commitment to the future of the Chinese market.   </w:t>
      </w:r>
    </w:p>
    <w:p w:rsidR="00717FE2" w:rsidRPr="00717FE2" w:rsidRDefault="00717FE2" w:rsidP="00717FE2">
      <w:pPr>
        <w:spacing w:line="360" w:lineRule="auto"/>
        <w:rPr>
          <w:lang w:val="en-US"/>
        </w:rPr>
      </w:pPr>
    </w:p>
    <w:p w:rsidR="003B42CB" w:rsidRPr="003B42CB" w:rsidRDefault="00717FE2" w:rsidP="003B42CB">
      <w:pPr>
        <w:spacing w:line="360" w:lineRule="auto"/>
        <w:rPr>
          <w:lang w:val="en-US"/>
        </w:rPr>
      </w:pPr>
      <w:r w:rsidRPr="00717FE2">
        <w:rPr>
          <w:lang w:val="en-US"/>
        </w:rPr>
        <w:t xml:space="preserve">As a successful company and a corporate citizen, BMW will remain firmly committed to social responsibility in China.  In the past 7 years, our “Warm Heart Fund” has involved a significant amount of customers and dealers in </w:t>
      </w:r>
      <w:r w:rsidR="003B42CB">
        <w:rPr>
          <w:lang w:val="en-US"/>
        </w:rPr>
        <w:t xml:space="preserve">public-service activities. Including youth </w:t>
      </w:r>
      <w:r w:rsidRPr="00717FE2">
        <w:rPr>
          <w:lang w:val="en-US"/>
        </w:rPr>
        <w:t>traffic education programs, BMW has helped around half a million people.</w:t>
      </w:r>
      <w:r w:rsidR="003B42CB">
        <w:rPr>
          <w:lang w:val="en-US"/>
        </w:rPr>
        <w:t xml:space="preserve"> </w:t>
      </w:r>
      <w:r w:rsidR="003B42CB" w:rsidRPr="003B42CB">
        <w:rPr>
          <w:lang w:val="en-US"/>
        </w:rPr>
        <w:t xml:space="preserve">This is an integral part of our dedication to build a strong foundation for the future. </w:t>
      </w:r>
    </w:p>
    <w:p w:rsidR="003B42CB" w:rsidRDefault="003B42CB" w:rsidP="00717FE2">
      <w:pPr>
        <w:spacing w:line="360" w:lineRule="auto"/>
        <w:rPr>
          <w:lang w:val="en-US"/>
        </w:rPr>
      </w:pPr>
    </w:p>
    <w:p w:rsidR="00717FE2" w:rsidRPr="00717FE2" w:rsidRDefault="00717FE2" w:rsidP="00717FE2">
      <w:pPr>
        <w:spacing w:line="360" w:lineRule="auto"/>
        <w:rPr>
          <w:lang w:val="en-US"/>
        </w:rPr>
      </w:pPr>
      <w:r w:rsidRPr="00717FE2">
        <w:rPr>
          <w:rFonts w:hint="eastAsia"/>
          <w:lang w:val="en-US"/>
        </w:rPr>
        <w:t>In 2015, the BMW Group aims to achieve sustainable growth</w:t>
      </w:r>
      <w:r w:rsidRPr="00717FE2">
        <w:rPr>
          <w:lang w:val="en-US"/>
        </w:rPr>
        <w:t xml:space="preserve"> in China,</w:t>
      </w:r>
      <w:r w:rsidRPr="00717FE2">
        <w:rPr>
          <w:rFonts w:hint="eastAsia"/>
          <w:lang w:val="en-US"/>
        </w:rPr>
        <w:t xml:space="preserve"> which is aligned with the outlook of the Chinese market. We will continue to focus on the quality of business and customer satisfaction</w:t>
      </w:r>
      <w:r w:rsidRPr="00717FE2">
        <w:rPr>
          <w:lang w:val="en-US"/>
        </w:rPr>
        <w:t>.</w:t>
      </w:r>
      <w:r>
        <w:rPr>
          <w:lang w:val="en-US"/>
        </w:rPr>
        <w:t xml:space="preserve"> T</w:t>
      </w:r>
      <w:r w:rsidRPr="00717FE2">
        <w:rPr>
          <w:rFonts w:hint="eastAsia"/>
          <w:lang w:val="en-US"/>
        </w:rPr>
        <w:t xml:space="preserve">he growth of the BMW Group </w:t>
      </w:r>
      <w:r w:rsidRPr="00717FE2">
        <w:rPr>
          <w:lang w:val="en-US"/>
        </w:rPr>
        <w:t xml:space="preserve">in China </w:t>
      </w:r>
      <w:r w:rsidRPr="00717FE2">
        <w:rPr>
          <w:rFonts w:hint="eastAsia"/>
          <w:lang w:val="en-US"/>
        </w:rPr>
        <w:t>this year will be driven by our highly attractive product portfolio</w:t>
      </w:r>
      <w:r w:rsidRPr="00717FE2">
        <w:rPr>
          <w:lang w:val="en-US"/>
        </w:rPr>
        <w:t xml:space="preserve">, which will be enhanced by </w:t>
      </w:r>
      <w:r w:rsidRPr="00717FE2">
        <w:rPr>
          <w:rFonts w:hint="eastAsia"/>
          <w:lang w:val="en-US"/>
        </w:rPr>
        <w:t xml:space="preserve">more than 10 new and </w:t>
      </w:r>
      <w:r w:rsidRPr="00717FE2">
        <w:rPr>
          <w:lang w:val="en-US"/>
        </w:rPr>
        <w:t>revised</w:t>
      </w:r>
      <w:r w:rsidRPr="00717FE2">
        <w:rPr>
          <w:rFonts w:hint="eastAsia"/>
          <w:lang w:val="en-US"/>
        </w:rPr>
        <w:t xml:space="preserve"> models</w:t>
      </w:r>
      <w:r w:rsidRPr="00717FE2">
        <w:rPr>
          <w:lang w:val="en-US"/>
        </w:rPr>
        <w:t xml:space="preserve">. </w:t>
      </w:r>
    </w:p>
    <w:p w:rsidR="00717FE2" w:rsidRDefault="00717FE2" w:rsidP="00717FE2">
      <w:pPr>
        <w:spacing w:line="360" w:lineRule="auto"/>
        <w:rPr>
          <w:lang w:val="en-US"/>
        </w:rPr>
      </w:pPr>
    </w:p>
    <w:p w:rsidR="00717FE2" w:rsidRPr="00717FE2" w:rsidRDefault="00717FE2" w:rsidP="00717FE2">
      <w:pPr>
        <w:spacing w:line="360" w:lineRule="auto"/>
        <w:rPr>
          <w:lang w:val="en-US"/>
        </w:rPr>
      </w:pPr>
      <w:r w:rsidRPr="00717FE2">
        <w:rPr>
          <w:lang w:val="en-US"/>
        </w:rPr>
        <w:t>I</w:t>
      </w:r>
      <w:r w:rsidRPr="00717FE2">
        <w:rPr>
          <w:rFonts w:hint="eastAsia"/>
          <w:lang w:val="en-US"/>
        </w:rPr>
        <w:t xml:space="preserve"> would like to highlight that BMW is </w:t>
      </w:r>
      <w:r w:rsidRPr="00717FE2">
        <w:rPr>
          <w:lang w:val="en-US"/>
        </w:rPr>
        <w:t xml:space="preserve">in a good position </w:t>
      </w:r>
      <w:bookmarkStart w:id="1" w:name="_GoBack"/>
      <w:bookmarkEnd w:id="1"/>
      <w:r w:rsidRPr="00717FE2">
        <w:rPr>
          <w:rFonts w:hint="eastAsia"/>
          <w:lang w:val="en-US"/>
        </w:rPr>
        <w:t>to tap in</w:t>
      </w:r>
      <w:r w:rsidRPr="00717FE2">
        <w:rPr>
          <w:lang w:val="en-US"/>
        </w:rPr>
        <w:t>to</w:t>
      </w:r>
      <w:r w:rsidRPr="00717FE2">
        <w:rPr>
          <w:rFonts w:hint="eastAsia"/>
          <w:lang w:val="en-US"/>
        </w:rPr>
        <w:t xml:space="preserve"> the fast-growing premium SAV and premium compact segments</w:t>
      </w:r>
      <w:r w:rsidRPr="00717FE2">
        <w:rPr>
          <w:lang w:val="en-US"/>
        </w:rPr>
        <w:t xml:space="preserve"> in this market.</w:t>
      </w:r>
      <w:r>
        <w:rPr>
          <w:lang w:val="en-US"/>
        </w:rPr>
        <w:t xml:space="preserve"> And you will see more on</w:t>
      </w:r>
      <w:r w:rsidRPr="00717FE2">
        <w:rPr>
          <w:lang w:val="en-US"/>
        </w:rPr>
        <w:t xml:space="preserve"> that very soon.</w:t>
      </w:r>
    </w:p>
    <w:p w:rsidR="00717FE2" w:rsidRPr="00717FE2" w:rsidRDefault="00717FE2" w:rsidP="00717FE2">
      <w:pPr>
        <w:spacing w:line="360" w:lineRule="auto"/>
        <w:rPr>
          <w:lang w:val="en-US"/>
        </w:rPr>
      </w:pPr>
    </w:p>
    <w:p w:rsidR="00717FE2" w:rsidRPr="00717FE2" w:rsidRDefault="00717FE2" w:rsidP="00717FE2">
      <w:pPr>
        <w:spacing w:line="360" w:lineRule="auto"/>
        <w:rPr>
          <w:lang w:val="en-US"/>
        </w:rPr>
      </w:pPr>
      <w:r w:rsidRPr="00717FE2">
        <w:rPr>
          <w:rFonts w:hint="eastAsia"/>
          <w:lang w:val="en-US"/>
        </w:rPr>
        <w:lastRenderedPageBreak/>
        <w:t>Our business will also be driven by our highly appealing brand. I</w:t>
      </w:r>
      <w:r w:rsidRPr="00717FE2">
        <w:rPr>
          <w:lang w:val="en-US"/>
        </w:rPr>
        <w:t>’</w:t>
      </w:r>
      <w:r w:rsidRPr="00717FE2">
        <w:rPr>
          <w:rFonts w:hint="eastAsia"/>
          <w:lang w:val="en-US"/>
        </w:rPr>
        <w:t xml:space="preserve">m </w:t>
      </w:r>
      <w:r w:rsidRPr="00717FE2">
        <w:rPr>
          <w:lang w:val="en-US"/>
        </w:rPr>
        <w:t>very</w:t>
      </w:r>
      <w:r w:rsidRPr="00717FE2">
        <w:rPr>
          <w:rFonts w:hint="eastAsia"/>
          <w:lang w:val="en-US"/>
        </w:rPr>
        <w:t xml:space="preserve"> proud that our customers continue to perceive the BMW brand as the hallmark of innovation, passion and sustainability. </w:t>
      </w:r>
    </w:p>
    <w:p w:rsidR="00717FE2" w:rsidRPr="00717FE2" w:rsidRDefault="00717FE2" w:rsidP="00717FE2">
      <w:pPr>
        <w:spacing w:line="360" w:lineRule="auto"/>
        <w:rPr>
          <w:lang w:val="en-US"/>
        </w:rPr>
      </w:pPr>
    </w:p>
    <w:p w:rsidR="00717FE2" w:rsidRPr="00717FE2" w:rsidRDefault="00717FE2" w:rsidP="00717FE2">
      <w:pPr>
        <w:spacing w:line="360" w:lineRule="auto"/>
        <w:rPr>
          <w:lang w:val="en-US"/>
        </w:rPr>
      </w:pPr>
      <w:r>
        <w:rPr>
          <w:rFonts w:hint="eastAsia"/>
          <w:lang w:val="en-US"/>
        </w:rPr>
        <w:t>L</w:t>
      </w:r>
      <w:r w:rsidRPr="00717FE2">
        <w:rPr>
          <w:lang w:val="en-US"/>
        </w:rPr>
        <w:t>et’s now begin with a unique expression of Sheer Riding Pleasure</w:t>
      </w:r>
      <w:r w:rsidRPr="00717FE2">
        <w:rPr>
          <w:rFonts w:hint="eastAsia"/>
          <w:lang w:val="en-US"/>
        </w:rPr>
        <w:t xml:space="preserve"> on two wheels </w:t>
      </w:r>
      <w:r w:rsidRPr="00717FE2">
        <w:rPr>
          <w:lang w:val="en-US"/>
        </w:rPr>
        <w:t>– the latest generation BMW S 1000RR, which is setting new standards in the super-sports motorcycle segment.</w:t>
      </w:r>
      <w:r>
        <w:rPr>
          <w:lang w:val="en-US"/>
        </w:rPr>
        <w:t xml:space="preserve"> </w:t>
      </w:r>
      <w:r w:rsidRPr="00717FE2">
        <w:rPr>
          <w:rFonts w:hint="eastAsia"/>
          <w:lang w:val="en-US"/>
        </w:rPr>
        <w:t xml:space="preserve">With even </w:t>
      </w:r>
      <w:r w:rsidRPr="00717FE2">
        <w:rPr>
          <w:lang w:val="en-US"/>
        </w:rPr>
        <w:t xml:space="preserve">sharper performance </w:t>
      </w:r>
      <w:r w:rsidRPr="00717FE2">
        <w:rPr>
          <w:rFonts w:hint="eastAsia"/>
          <w:lang w:val="en-US"/>
        </w:rPr>
        <w:t>and</w:t>
      </w:r>
      <w:r w:rsidRPr="00717FE2">
        <w:rPr>
          <w:lang w:val="en-US"/>
        </w:rPr>
        <w:t xml:space="preserve"> particular attention </w:t>
      </w:r>
      <w:r w:rsidRPr="00717FE2">
        <w:rPr>
          <w:rFonts w:hint="eastAsia"/>
          <w:lang w:val="en-US"/>
        </w:rPr>
        <w:t xml:space="preserve">on </w:t>
      </w:r>
      <w:r w:rsidRPr="00717FE2">
        <w:rPr>
          <w:lang w:val="en-US"/>
        </w:rPr>
        <w:t>rider-friendl</w:t>
      </w:r>
      <w:r w:rsidRPr="00717FE2">
        <w:rPr>
          <w:rFonts w:hint="eastAsia"/>
          <w:lang w:val="en-US"/>
        </w:rPr>
        <w:t xml:space="preserve">iness, </w:t>
      </w:r>
      <w:r w:rsidRPr="00717FE2">
        <w:rPr>
          <w:lang w:val="en-US"/>
        </w:rPr>
        <w:t>the new S 1000 RR excels in every respect.</w:t>
      </w:r>
      <w:r w:rsidRPr="00717FE2">
        <w:rPr>
          <w:rFonts w:hint="eastAsia"/>
          <w:lang w:val="en-US"/>
        </w:rPr>
        <w:t xml:space="preserve"> </w:t>
      </w:r>
      <w:r w:rsidRPr="00717FE2">
        <w:rPr>
          <w:lang w:val="en-US"/>
        </w:rPr>
        <w:t>It will continue to defend its position at the top of the super</w:t>
      </w:r>
      <w:r w:rsidRPr="00717FE2">
        <w:rPr>
          <w:rFonts w:hint="eastAsia"/>
          <w:lang w:val="en-US"/>
        </w:rPr>
        <w:t>-</w:t>
      </w:r>
      <w:r w:rsidRPr="00717FE2">
        <w:rPr>
          <w:lang w:val="en-US"/>
        </w:rPr>
        <w:t>sports segment</w:t>
      </w:r>
      <w:r w:rsidRPr="00717FE2">
        <w:rPr>
          <w:rFonts w:hint="eastAsia"/>
          <w:lang w:val="en-US"/>
        </w:rPr>
        <w:t xml:space="preserve">! </w:t>
      </w:r>
    </w:p>
    <w:p w:rsidR="00717FE2" w:rsidRPr="00717FE2" w:rsidRDefault="00717FE2" w:rsidP="00717FE2">
      <w:pPr>
        <w:spacing w:line="360" w:lineRule="auto"/>
        <w:rPr>
          <w:lang w:val="en-US"/>
        </w:rPr>
      </w:pPr>
    </w:p>
    <w:p w:rsidR="00717FE2" w:rsidRPr="00717FE2" w:rsidRDefault="00717FE2" w:rsidP="00717FE2">
      <w:pPr>
        <w:spacing w:line="360" w:lineRule="auto"/>
        <w:rPr>
          <w:lang w:val="en-US"/>
        </w:rPr>
      </w:pPr>
      <w:r w:rsidRPr="00717FE2">
        <w:rPr>
          <w:lang w:val="en-US"/>
        </w:rPr>
        <w:t xml:space="preserve">2014 was </w:t>
      </w:r>
      <w:r w:rsidRPr="00717FE2">
        <w:rPr>
          <w:rFonts w:hint="eastAsia"/>
          <w:lang w:val="en-US"/>
        </w:rPr>
        <w:t xml:space="preserve">a very </w:t>
      </w:r>
      <w:r w:rsidRPr="00717FE2">
        <w:rPr>
          <w:lang w:val="en-US"/>
        </w:rPr>
        <w:t>successful year for BMW Motorrad.  This year we plan to build upon this success and introduce another 7 new models</w:t>
      </w:r>
      <w:r w:rsidRPr="00717FE2">
        <w:rPr>
          <w:rFonts w:hint="eastAsia"/>
          <w:lang w:val="en-US"/>
        </w:rPr>
        <w:t>, including the S1000RR</w:t>
      </w:r>
      <w:r w:rsidRPr="00717FE2">
        <w:rPr>
          <w:lang w:val="en-US"/>
        </w:rPr>
        <w:t xml:space="preserve">. This will bring our product offer in China to a total number of 16 different models, which covers customer demand in all segments.  </w:t>
      </w:r>
    </w:p>
    <w:p w:rsidR="00717FE2" w:rsidRPr="00717FE2" w:rsidRDefault="00717FE2" w:rsidP="00717FE2">
      <w:pPr>
        <w:spacing w:line="360" w:lineRule="auto"/>
        <w:rPr>
          <w:lang w:val="en-US"/>
        </w:rPr>
      </w:pPr>
    </w:p>
    <w:p w:rsidR="00717FE2" w:rsidRPr="00717FE2" w:rsidRDefault="008F7A7F" w:rsidP="00717FE2">
      <w:pPr>
        <w:spacing w:line="360" w:lineRule="auto"/>
        <w:rPr>
          <w:lang w:val="en-US"/>
        </w:rPr>
      </w:pPr>
      <w:r>
        <w:rPr>
          <w:lang w:val="en-US"/>
        </w:rPr>
        <w:t xml:space="preserve">Now I would like to hand over to Dr. Ian Robertson. </w:t>
      </w:r>
      <w:r w:rsidR="00717FE2" w:rsidRPr="00717FE2">
        <w:rPr>
          <w:rFonts w:hint="eastAsia"/>
          <w:lang w:val="en-US"/>
        </w:rPr>
        <w:t>Thank you very much!</w:t>
      </w:r>
    </w:p>
    <w:p w:rsidR="004160C0" w:rsidRPr="007066C8" w:rsidRDefault="004160C0" w:rsidP="00916A69">
      <w:pPr>
        <w:spacing w:line="360" w:lineRule="auto"/>
        <w:rPr>
          <w:lang w:val="en-US"/>
        </w:rPr>
      </w:pPr>
    </w:p>
    <w:p w:rsidR="00A94863" w:rsidRPr="007066C8" w:rsidRDefault="00A94863" w:rsidP="00A94863">
      <w:pPr>
        <w:widowControl w:val="0"/>
        <w:autoSpaceDE w:val="0"/>
        <w:autoSpaceDN w:val="0"/>
        <w:adjustRightInd w:val="0"/>
        <w:spacing w:after="120" w:line="360" w:lineRule="auto"/>
        <w:rPr>
          <w:rFonts w:ascii="Arial" w:eastAsia="@Arial Unicode MS" w:hAnsi="Arial" w:cs="Arial"/>
          <w:sz w:val="28"/>
          <w:szCs w:val="28"/>
          <w:lang w:val="en-US"/>
        </w:rPr>
      </w:pPr>
      <w:r w:rsidRPr="007066C8">
        <w:rPr>
          <w:b/>
          <w:lang w:val="en-US"/>
        </w:rPr>
        <w:t>Dr. Ian Robertson</w:t>
      </w:r>
    </w:p>
    <w:p w:rsidR="008F7A7F" w:rsidRPr="008F7A7F" w:rsidRDefault="008F7A7F" w:rsidP="008F7A7F">
      <w:pPr>
        <w:spacing w:line="360" w:lineRule="auto"/>
        <w:rPr>
          <w:lang w:val="en-US"/>
        </w:rPr>
      </w:pPr>
      <w:r w:rsidRPr="008F7A7F">
        <w:rPr>
          <w:lang w:val="en-US"/>
        </w:rPr>
        <w:t xml:space="preserve">Ni men </w:t>
      </w:r>
      <w:proofErr w:type="spellStart"/>
      <w:r w:rsidRPr="008F7A7F">
        <w:rPr>
          <w:lang w:val="en-US"/>
        </w:rPr>
        <w:t>hao</w:t>
      </w:r>
      <w:proofErr w:type="spellEnd"/>
      <w:r w:rsidRPr="008F7A7F">
        <w:rPr>
          <w:lang w:val="en-US"/>
        </w:rPr>
        <w:t xml:space="preserve"> ladies and gentlemen!  </w:t>
      </w:r>
    </w:p>
    <w:p w:rsidR="00DF369F" w:rsidRDefault="00DF369F" w:rsidP="008F7A7F">
      <w:pPr>
        <w:spacing w:line="360" w:lineRule="auto"/>
        <w:rPr>
          <w:lang w:val="en-US"/>
        </w:rPr>
      </w:pPr>
    </w:p>
    <w:p w:rsidR="008F7A7F" w:rsidRPr="008F7A7F" w:rsidRDefault="008F7A7F" w:rsidP="008F7A7F">
      <w:pPr>
        <w:spacing w:line="360" w:lineRule="auto"/>
        <w:rPr>
          <w:lang w:val="en-US"/>
        </w:rPr>
      </w:pPr>
      <w:r w:rsidRPr="008F7A7F">
        <w:rPr>
          <w:lang w:val="en-US"/>
        </w:rPr>
        <w:t>It’s great to be back in Shanghai.</w:t>
      </w:r>
    </w:p>
    <w:p w:rsidR="008F7A7F" w:rsidRPr="008F7A7F" w:rsidRDefault="008F7A7F" w:rsidP="008F7A7F">
      <w:pPr>
        <w:spacing w:line="360" w:lineRule="auto"/>
        <w:rPr>
          <w:lang w:val="en-US"/>
        </w:rPr>
      </w:pPr>
    </w:p>
    <w:p w:rsidR="008F7A7F" w:rsidRPr="008F7A7F" w:rsidRDefault="008F7A7F" w:rsidP="008F7A7F">
      <w:pPr>
        <w:spacing w:line="360" w:lineRule="auto"/>
        <w:rPr>
          <w:lang w:val="en-GB"/>
        </w:rPr>
      </w:pPr>
      <w:r w:rsidRPr="008F7A7F">
        <w:rPr>
          <w:lang w:val="en-GB"/>
        </w:rPr>
        <w:t xml:space="preserve">China’s combination of strong tradition and a focus on the future is the same blend of qualities that underpins the success of BMW.  Our ties with China are long-standing and we will continue to </w:t>
      </w:r>
      <w:r w:rsidR="003B42CB">
        <w:rPr>
          <w:lang w:val="en-GB"/>
        </w:rPr>
        <w:t xml:space="preserve">heavily </w:t>
      </w:r>
      <w:r w:rsidRPr="008F7A7F">
        <w:rPr>
          <w:lang w:val="en-GB"/>
        </w:rPr>
        <w:t>invest in this market.</w:t>
      </w:r>
      <w:r w:rsidR="00DF369F">
        <w:rPr>
          <w:lang w:val="en-GB"/>
        </w:rPr>
        <w:t xml:space="preserve"> </w:t>
      </w:r>
      <w:r w:rsidRPr="008F7A7F">
        <w:rPr>
          <w:lang w:val="en-GB"/>
        </w:rPr>
        <w:t xml:space="preserve">Over the last five years we have invested more than two billion </w:t>
      </w:r>
      <w:proofErr w:type="spellStart"/>
      <w:r w:rsidRPr="008F7A7F">
        <w:rPr>
          <w:lang w:val="en-GB"/>
        </w:rPr>
        <w:t>euros</w:t>
      </w:r>
      <w:proofErr w:type="spellEnd"/>
      <w:r w:rsidRPr="008F7A7F">
        <w:rPr>
          <w:lang w:val="en-GB"/>
        </w:rPr>
        <w:t xml:space="preserve"> in our Chinese plants.</w:t>
      </w:r>
    </w:p>
    <w:p w:rsidR="008F7A7F" w:rsidRPr="008F7A7F" w:rsidRDefault="008F7A7F" w:rsidP="008F7A7F">
      <w:pPr>
        <w:spacing w:line="360" w:lineRule="auto"/>
        <w:rPr>
          <w:lang w:val="en-GB"/>
        </w:rPr>
      </w:pPr>
    </w:p>
    <w:p w:rsidR="008F7A7F" w:rsidRPr="008F7A7F" w:rsidRDefault="008F7A7F" w:rsidP="008F7A7F">
      <w:pPr>
        <w:spacing w:line="360" w:lineRule="auto"/>
        <w:rPr>
          <w:lang w:val="en-GB"/>
        </w:rPr>
      </w:pPr>
      <w:r w:rsidRPr="008F7A7F">
        <w:rPr>
          <w:lang w:val="en-GB"/>
        </w:rPr>
        <w:lastRenderedPageBreak/>
        <w:t>Annual production capacity will increase from 300,000 to 400,000 units in the next years and we are going to double our range of locally produced models from three to six.</w:t>
      </w:r>
    </w:p>
    <w:p w:rsidR="008F7A7F" w:rsidRPr="008F7A7F" w:rsidRDefault="008F7A7F" w:rsidP="008F7A7F">
      <w:pPr>
        <w:spacing w:line="360" w:lineRule="auto"/>
        <w:rPr>
          <w:lang w:val="en-GB"/>
        </w:rPr>
      </w:pPr>
    </w:p>
    <w:p w:rsidR="008F7A7F" w:rsidRPr="008F7A7F" w:rsidRDefault="008F7A7F" w:rsidP="008F7A7F">
      <w:pPr>
        <w:spacing w:line="360" w:lineRule="auto"/>
        <w:rPr>
          <w:lang w:val="en-GB"/>
        </w:rPr>
      </w:pPr>
      <w:r w:rsidRPr="008F7A7F">
        <w:rPr>
          <w:lang w:val="en-GB"/>
        </w:rPr>
        <w:t xml:space="preserve">As the world’s leading premium </w:t>
      </w:r>
      <w:proofErr w:type="gramStart"/>
      <w:r w:rsidRPr="008F7A7F">
        <w:rPr>
          <w:lang w:val="en-GB"/>
        </w:rPr>
        <w:t>car company</w:t>
      </w:r>
      <w:proofErr w:type="gramEnd"/>
      <w:r w:rsidRPr="008F7A7F">
        <w:rPr>
          <w:lang w:val="en-GB"/>
        </w:rPr>
        <w:t xml:space="preserve">, our customers expect us to </w:t>
      </w:r>
      <w:proofErr w:type="spellStart"/>
      <w:r w:rsidRPr="008F7A7F">
        <w:rPr>
          <w:lang w:val="en-GB"/>
        </w:rPr>
        <w:t>fulfill</w:t>
      </w:r>
      <w:proofErr w:type="spellEnd"/>
      <w:r w:rsidRPr="008F7A7F">
        <w:rPr>
          <w:lang w:val="en-GB"/>
        </w:rPr>
        <w:t xml:space="preserve"> their individual wishes and demands. </w:t>
      </w:r>
    </w:p>
    <w:p w:rsidR="008F7A7F" w:rsidRPr="008F7A7F" w:rsidRDefault="008F7A7F" w:rsidP="008F7A7F">
      <w:pPr>
        <w:spacing w:line="360" w:lineRule="auto"/>
        <w:rPr>
          <w:lang w:val="en-GB"/>
        </w:rPr>
      </w:pPr>
    </w:p>
    <w:p w:rsidR="008F7A7F" w:rsidRPr="00DF369F" w:rsidRDefault="008F7A7F" w:rsidP="008F7A7F">
      <w:pPr>
        <w:spacing w:line="360" w:lineRule="auto"/>
        <w:rPr>
          <w:lang w:val="en-GB"/>
        </w:rPr>
      </w:pPr>
      <w:r w:rsidRPr="008F7A7F">
        <w:rPr>
          <w:lang w:val="en-GB"/>
        </w:rPr>
        <w:t xml:space="preserve">And given the high demand for BMW vehicles worldwide, we are truly “spot-on” with our product portfolio. </w:t>
      </w:r>
      <w:r w:rsidRPr="008F7A7F">
        <w:rPr>
          <w:lang w:val="en-US"/>
        </w:rPr>
        <w:t>The BMW Group just achieved its strongest ever first quarter in sales worldwide.</w:t>
      </w:r>
      <w:r w:rsidR="00DF369F">
        <w:rPr>
          <w:lang w:val="en-GB"/>
        </w:rPr>
        <w:t xml:space="preserve"> </w:t>
      </w:r>
      <w:r w:rsidRPr="008F7A7F">
        <w:rPr>
          <w:lang w:val="en-US"/>
        </w:rPr>
        <w:t>We are very pleased to have achieved solid growth in our key regio</w:t>
      </w:r>
      <w:r w:rsidR="00DF369F">
        <w:rPr>
          <w:lang w:val="en-US"/>
        </w:rPr>
        <w:t xml:space="preserve">ns of Asia, America and Europe. </w:t>
      </w:r>
      <w:r w:rsidRPr="008F7A7F">
        <w:rPr>
          <w:lang w:val="en-US"/>
        </w:rPr>
        <w:t xml:space="preserve">We’re confident that the new models we’re presenting today will further drive that momentum. </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Time and again, BMW has paved the way by creating new segments with truly innovative vehicles. The most recent example is right here - celebrating its Asia premiere in Shanghai.</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Ladies and Gentlemen, the BMW 2 Series Gran Tourer!</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This is the world’s first premium Multi Purpose Vehicle – the first premium seven-</w:t>
      </w:r>
      <w:proofErr w:type="spellStart"/>
      <w:r w:rsidRPr="008F7A7F">
        <w:rPr>
          <w:lang w:val="en-US"/>
        </w:rPr>
        <w:t>seater</w:t>
      </w:r>
      <w:proofErr w:type="spellEnd"/>
      <w:r w:rsidRPr="008F7A7F">
        <w:rPr>
          <w:lang w:val="en-US"/>
        </w:rPr>
        <w:t xml:space="preserve"> in the compact segment.</w:t>
      </w:r>
      <w:r w:rsidR="00DF369F">
        <w:rPr>
          <w:lang w:val="en-US"/>
        </w:rPr>
        <w:t xml:space="preserve"> </w:t>
      </w:r>
      <w:r w:rsidRPr="008F7A7F">
        <w:rPr>
          <w:lang w:val="en-US"/>
        </w:rPr>
        <w:t>It combines the best of BMW engineering in terms of quality, dynamics, design and safety with great space and flexibility.</w:t>
      </w:r>
      <w:r w:rsidR="00DF369F">
        <w:rPr>
          <w:lang w:val="en-US"/>
        </w:rPr>
        <w:t xml:space="preserve"> </w:t>
      </w:r>
      <w:r w:rsidRPr="008F7A7F">
        <w:rPr>
          <w:lang w:val="en-US"/>
        </w:rPr>
        <w:t xml:space="preserve">No other MPV </w:t>
      </w:r>
      <w:proofErr w:type="gramStart"/>
      <w:r w:rsidRPr="008F7A7F">
        <w:rPr>
          <w:lang w:val="en-US"/>
        </w:rPr>
        <w:t>handles,</w:t>
      </w:r>
      <w:proofErr w:type="gramEnd"/>
      <w:r w:rsidRPr="008F7A7F">
        <w:rPr>
          <w:lang w:val="en-US"/>
        </w:rPr>
        <w:t xml:space="preserve"> corners or feels as secure as the BMW 2 Series Gran Tourer.</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 xml:space="preserve">It was designed to maximize space for both passengers and cargo. It offers ample headroom and the panorama roof also enhances the luxurious feeling of “spaciousness”. </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lastRenderedPageBreak/>
        <w:t xml:space="preserve">With three rows of seats, it can take seven passengers. We are certain that customers will appreciate the ease of adjusting the seats, the elevated seating position, and the intelligent storage options. </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And, the Gran Tourer has more safety and connectivity features than any other vehicle in its segment. It offers full-</w:t>
      </w:r>
      <w:proofErr w:type="spellStart"/>
      <w:r w:rsidRPr="008F7A7F">
        <w:rPr>
          <w:lang w:val="en-US"/>
        </w:rPr>
        <w:t>colour</w:t>
      </w:r>
      <w:proofErr w:type="spellEnd"/>
      <w:r w:rsidRPr="008F7A7F">
        <w:rPr>
          <w:lang w:val="en-US"/>
        </w:rPr>
        <w:t xml:space="preserve"> Head-up Display, Adaptive Cruise Control and Park Assistant, just to name a few.</w:t>
      </w:r>
    </w:p>
    <w:p w:rsidR="008F7A7F" w:rsidRPr="008F7A7F" w:rsidRDefault="008F7A7F" w:rsidP="008F7A7F">
      <w:pPr>
        <w:spacing w:line="360" w:lineRule="auto"/>
        <w:rPr>
          <w:iCs/>
          <w:lang w:val="en-US"/>
        </w:rPr>
      </w:pPr>
    </w:p>
    <w:p w:rsidR="008F7A7F" w:rsidRPr="008F7A7F" w:rsidRDefault="008F7A7F" w:rsidP="008F7A7F">
      <w:pPr>
        <w:spacing w:line="360" w:lineRule="auto"/>
        <w:rPr>
          <w:iCs/>
          <w:lang w:val="en-US"/>
        </w:rPr>
      </w:pPr>
      <w:r w:rsidRPr="008F7A7F">
        <w:rPr>
          <w:iCs/>
          <w:lang w:val="en-US"/>
        </w:rPr>
        <w:t xml:space="preserve">We believe that this is a vehicle customers have been waiting for and that there is much potential here in the Chinese market. </w:t>
      </w:r>
    </w:p>
    <w:p w:rsidR="008F7A7F" w:rsidRPr="008F7A7F" w:rsidRDefault="008F7A7F" w:rsidP="008F7A7F">
      <w:pPr>
        <w:spacing w:line="360" w:lineRule="auto"/>
        <w:rPr>
          <w:iCs/>
          <w:lang w:val="en-US"/>
        </w:rPr>
      </w:pPr>
    </w:p>
    <w:p w:rsidR="008F7A7F" w:rsidRPr="008F7A7F" w:rsidRDefault="008F7A7F" w:rsidP="008F7A7F">
      <w:pPr>
        <w:spacing w:line="360" w:lineRule="auto"/>
        <w:rPr>
          <w:lang w:val="en-US"/>
        </w:rPr>
      </w:pPr>
      <w:r w:rsidRPr="008F7A7F">
        <w:rPr>
          <w:lang w:val="en-US"/>
        </w:rPr>
        <w:t>Earlier on I talked about how creating new segments is part of BMW’s DNA.</w:t>
      </w:r>
    </w:p>
    <w:p w:rsidR="008F7A7F" w:rsidRPr="008F7A7F" w:rsidRDefault="008F7A7F" w:rsidP="008F7A7F">
      <w:pPr>
        <w:spacing w:line="360" w:lineRule="auto"/>
        <w:rPr>
          <w:lang w:val="en-US"/>
        </w:rPr>
      </w:pPr>
      <w:r w:rsidRPr="008F7A7F">
        <w:rPr>
          <w:lang w:val="en-US"/>
        </w:rPr>
        <w:t>Back in 1999, we celebrated the launch of a brand new concept for premium vehicles: the BMW X5.</w:t>
      </w:r>
      <w:r w:rsidR="00DF369F">
        <w:rPr>
          <w:lang w:val="en-US"/>
        </w:rPr>
        <w:t xml:space="preserve"> </w:t>
      </w:r>
      <w:r w:rsidRPr="008F7A7F">
        <w:rPr>
          <w:lang w:val="en-US"/>
        </w:rPr>
        <w:t xml:space="preserve">The BMW Group made the </w:t>
      </w:r>
      <w:r w:rsidRPr="008F7A7F">
        <w:rPr>
          <w:i/>
          <w:iCs/>
          <w:lang w:val="en-US"/>
        </w:rPr>
        <w:t>bold</w:t>
      </w:r>
      <w:r w:rsidRPr="008F7A7F">
        <w:rPr>
          <w:lang w:val="en-US"/>
        </w:rPr>
        <w:t xml:space="preserve"> decision to create a new premium segment - the Sports Activity Vehicle - and hasn't looked back since.</w:t>
      </w:r>
    </w:p>
    <w:p w:rsidR="008F7A7F" w:rsidRPr="008F7A7F" w:rsidRDefault="008F7A7F" w:rsidP="008F7A7F">
      <w:pPr>
        <w:spacing w:line="360" w:lineRule="auto"/>
        <w:rPr>
          <w:i/>
          <w:lang w:val="en-US"/>
        </w:rPr>
      </w:pPr>
      <w:r w:rsidRPr="008F7A7F">
        <w:rPr>
          <w:lang w:val="en-US"/>
        </w:rPr>
        <w:t xml:space="preserve">“The boss” has been delivered to over 1.5 million customers since its debut. </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 xml:space="preserve">Today, we are entering a new chapter with the BMW X5. We are fulfilling the needs of customers who desire the benefits of a full-size SAV, with zero-emission driving. </w:t>
      </w:r>
    </w:p>
    <w:p w:rsidR="008F7A7F" w:rsidRPr="008F7A7F" w:rsidRDefault="008F7A7F" w:rsidP="008F7A7F">
      <w:pPr>
        <w:spacing w:line="360" w:lineRule="auto"/>
        <w:rPr>
          <w:lang w:val="en-US"/>
        </w:rPr>
      </w:pPr>
      <w:r w:rsidRPr="008F7A7F">
        <w:rPr>
          <w:lang w:val="en-US"/>
        </w:rPr>
        <w:t>I am delighted to present you with the World Premiere of the BMW X5 xDrive40e.</w:t>
      </w:r>
    </w:p>
    <w:p w:rsidR="008F7A7F" w:rsidRPr="008F7A7F" w:rsidRDefault="008F7A7F" w:rsidP="008F7A7F">
      <w:pPr>
        <w:spacing w:line="360" w:lineRule="auto"/>
        <w:rPr>
          <w:lang w:val="en-US"/>
        </w:rPr>
      </w:pPr>
    </w:p>
    <w:p w:rsidR="008F7A7F" w:rsidRPr="008F7A7F" w:rsidRDefault="008F7A7F" w:rsidP="008F7A7F">
      <w:pPr>
        <w:spacing w:line="360" w:lineRule="auto"/>
        <w:rPr>
          <w:lang w:val="en-GB"/>
        </w:rPr>
      </w:pPr>
      <w:r w:rsidRPr="00DF369F">
        <w:rPr>
          <w:lang w:val="en-GB"/>
        </w:rPr>
        <w:t>We are very proud of this car.</w:t>
      </w:r>
      <w:r w:rsidR="00DF369F">
        <w:rPr>
          <w:lang w:val="en-GB"/>
        </w:rPr>
        <w:t xml:space="preserve"> </w:t>
      </w:r>
      <w:r w:rsidRPr="008F7A7F">
        <w:rPr>
          <w:lang w:val="en-GB"/>
        </w:rPr>
        <w:t xml:space="preserve">It combines the best of both worlds: the versatility and luxurious ambience of a full-size SAV, together with outstanding efficiency. </w:t>
      </w:r>
    </w:p>
    <w:p w:rsidR="008F7A7F" w:rsidRPr="008F7A7F" w:rsidRDefault="008F7A7F" w:rsidP="008F7A7F">
      <w:pPr>
        <w:spacing w:line="360" w:lineRule="auto"/>
        <w:rPr>
          <w:lang w:val="en-US"/>
        </w:rPr>
      </w:pPr>
      <w:r w:rsidRPr="008F7A7F">
        <w:rPr>
          <w:lang w:val="en-US"/>
        </w:rPr>
        <w:t>It is a great example of how our core models are benefitting from the technology and know-how transfer from BMW i.</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Over the long term, we plan to offer every BMW model as a plug-in hybrid version.</w:t>
      </w:r>
    </w:p>
    <w:p w:rsidR="008F7A7F" w:rsidRPr="008F7A7F" w:rsidRDefault="008F7A7F" w:rsidP="008F7A7F">
      <w:pPr>
        <w:spacing w:line="360" w:lineRule="auto"/>
        <w:rPr>
          <w:b/>
          <w:lang w:val="en-US"/>
        </w:rPr>
      </w:pPr>
    </w:p>
    <w:p w:rsidR="008F7A7F" w:rsidRPr="00DF369F" w:rsidRDefault="008F7A7F" w:rsidP="008F7A7F">
      <w:pPr>
        <w:spacing w:line="360" w:lineRule="auto"/>
        <w:rPr>
          <w:lang w:val="en-US"/>
        </w:rPr>
      </w:pPr>
      <w:r w:rsidRPr="00DF369F">
        <w:rPr>
          <w:lang w:val="en-US"/>
        </w:rPr>
        <w:lastRenderedPageBreak/>
        <w:t>China has the potential to become the world’s largest market for new energy vehicles.</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As the leader in sustainable mobility, the BMW Group will continue to drive this field forward.</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 xml:space="preserve">Let’s take a closer look at the BMW X5 with </w:t>
      </w:r>
      <w:proofErr w:type="spellStart"/>
      <w:r w:rsidRPr="008F7A7F">
        <w:rPr>
          <w:lang w:val="en-US"/>
        </w:rPr>
        <w:t>eDrive</w:t>
      </w:r>
      <w:proofErr w:type="spellEnd"/>
      <w:r w:rsidRPr="008F7A7F">
        <w:rPr>
          <w:lang w:val="en-US"/>
        </w:rPr>
        <w:t xml:space="preserve"> technology. Driven by a four-cylinder petrol engine with BMW </w:t>
      </w:r>
      <w:proofErr w:type="spellStart"/>
      <w:r w:rsidRPr="008F7A7F">
        <w:rPr>
          <w:lang w:val="en-US"/>
        </w:rPr>
        <w:t>TwinPower</w:t>
      </w:r>
      <w:proofErr w:type="spellEnd"/>
      <w:r w:rsidRPr="008F7A7F">
        <w:rPr>
          <w:lang w:val="en-US"/>
        </w:rPr>
        <w:t xml:space="preserve"> Turbo technology and a synchronous electric motor, it provides both a sporty and efficient ride.</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The figures speak for themselves:</w:t>
      </w:r>
    </w:p>
    <w:p w:rsidR="008F7A7F" w:rsidRPr="008F7A7F" w:rsidRDefault="008F7A7F" w:rsidP="008F7A7F">
      <w:pPr>
        <w:spacing w:line="360" w:lineRule="auto"/>
        <w:rPr>
          <w:lang w:val="en-US"/>
        </w:rPr>
      </w:pPr>
    </w:p>
    <w:p w:rsidR="008F7A7F" w:rsidRPr="008F7A7F" w:rsidRDefault="008F7A7F" w:rsidP="008F7A7F">
      <w:pPr>
        <w:numPr>
          <w:ilvl w:val="0"/>
          <w:numId w:val="36"/>
        </w:numPr>
        <w:spacing w:line="360" w:lineRule="auto"/>
        <w:rPr>
          <w:lang w:val="en-US"/>
        </w:rPr>
      </w:pPr>
      <w:r w:rsidRPr="008F7A7F">
        <w:rPr>
          <w:lang w:val="en-US"/>
        </w:rPr>
        <w:t>Only 3.3 liters of fuel consumption per 100 km</w:t>
      </w:r>
    </w:p>
    <w:p w:rsidR="008F7A7F" w:rsidRPr="008F7A7F" w:rsidRDefault="008F7A7F" w:rsidP="008F7A7F">
      <w:pPr>
        <w:numPr>
          <w:ilvl w:val="0"/>
          <w:numId w:val="36"/>
        </w:numPr>
        <w:spacing w:line="360" w:lineRule="auto"/>
        <w:rPr>
          <w:lang w:val="en-US"/>
        </w:rPr>
      </w:pPr>
      <w:r w:rsidRPr="008F7A7F">
        <w:rPr>
          <w:lang w:val="en-US"/>
        </w:rPr>
        <w:t>Emissions of just 77 g CO</w:t>
      </w:r>
      <w:r w:rsidRPr="008F7A7F">
        <w:rPr>
          <w:vertAlign w:val="subscript"/>
          <w:lang w:val="en-US"/>
        </w:rPr>
        <w:t>2</w:t>
      </w:r>
      <w:r w:rsidRPr="008F7A7F">
        <w:rPr>
          <w:lang w:val="en-US"/>
        </w:rPr>
        <w:t>/km</w:t>
      </w:r>
    </w:p>
    <w:p w:rsidR="008F7A7F" w:rsidRPr="008F7A7F" w:rsidRDefault="008F7A7F" w:rsidP="008F7A7F">
      <w:pPr>
        <w:numPr>
          <w:ilvl w:val="0"/>
          <w:numId w:val="36"/>
        </w:numPr>
        <w:spacing w:line="360" w:lineRule="auto"/>
        <w:rPr>
          <w:lang w:val="en-US"/>
        </w:rPr>
      </w:pPr>
      <w:r w:rsidRPr="008F7A7F">
        <w:rPr>
          <w:lang w:val="en-US"/>
        </w:rPr>
        <w:t>With 313 horsepower!</w:t>
      </w:r>
    </w:p>
    <w:p w:rsidR="008F7A7F" w:rsidRPr="008F7A7F" w:rsidRDefault="008F7A7F" w:rsidP="008F7A7F">
      <w:pPr>
        <w:spacing w:line="360" w:lineRule="auto"/>
        <w:rPr>
          <w:lang w:val="en-US"/>
        </w:rPr>
      </w:pPr>
    </w:p>
    <w:p w:rsidR="008F7A7F" w:rsidRPr="008F7A7F" w:rsidRDefault="008F7A7F" w:rsidP="003B42CB">
      <w:pPr>
        <w:spacing w:line="360" w:lineRule="auto"/>
        <w:rPr>
          <w:lang w:val="en-US"/>
        </w:rPr>
      </w:pPr>
      <w:r w:rsidRPr="008F7A7F">
        <w:rPr>
          <w:lang w:val="en-US"/>
        </w:rPr>
        <w:t>In electric mode, the BMW X5 xDrive40e offers a range of up to 31 km and a top speed of 120km/h.</w:t>
      </w:r>
      <w:r w:rsidR="00DF369F">
        <w:rPr>
          <w:lang w:val="en-US"/>
        </w:rPr>
        <w:t xml:space="preserve"> </w:t>
      </w:r>
      <w:r w:rsidRPr="008F7A7F">
        <w:rPr>
          <w:lang w:val="en-US"/>
        </w:rPr>
        <w:t xml:space="preserve">The intelligent hybrid </w:t>
      </w:r>
      <w:proofErr w:type="spellStart"/>
      <w:r w:rsidRPr="008F7A7F">
        <w:rPr>
          <w:lang w:val="en-US"/>
        </w:rPr>
        <w:t>powertrain</w:t>
      </w:r>
      <w:proofErr w:type="spellEnd"/>
      <w:r w:rsidRPr="008F7A7F">
        <w:rPr>
          <w:lang w:val="en-US"/>
        </w:rPr>
        <w:t xml:space="preserve"> control ensures that the engine and the electric motor work together in perfect unison. </w:t>
      </w:r>
    </w:p>
    <w:p w:rsidR="008F7A7F" w:rsidRPr="008F7A7F" w:rsidRDefault="008F7A7F" w:rsidP="008F7A7F">
      <w:pPr>
        <w:spacing w:line="360" w:lineRule="auto"/>
        <w:rPr>
          <w:lang w:val="en-US"/>
        </w:rPr>
      </w:pPr>
    </w:p>
    <w:p w:rsidR="008F7A7F" w:rsidRPr="008F7A7F" w:rsidRDefault="008F7A7F" w:rsidP="008F7A7F">
      <w:pPr>
        <w:spacing w:line="360" w:lineRule="auto"/>
        <w:rPr>
          <w:lang w:val="en-US"/>
        </w:rPr>
      </w:pPr>
      <w:r w:rsidRPr="008F7A7F">
        <w:rPr>
          <w:lang w:val="en-US"/>
        </w:rPr>
        <w:t>The lithium-ion battery is housed under th</w:t>
      </w:r>
      <w:r w:rsidR="00534EFE">
        <w:rPr>
          <w:lang w:val="en-US"/>
        </w:rPr>
        <w:t>e rear luggage compartment</w:t>
      </w:r>
      <w:r w:rsidRPr="008F7A7F">
        <w:rPr>
          <w:lang w:val="en-US"/>
        </w:rPr>
        <w:t xml:space="preserve">, so there’s no compromise on luggage space. Charging the battery is easy. Simply charge at home from a standard outlet or take advantage of faster charging with the BMW i </w:t>
      </w:r>
      <w:proofErr w:type="spellStart"/>
      <w:r w:rsidRPr="008F7A7F">
        <w:rPr>
          <w:lang w:val="en-US"/>
        </w:rPr>
        <w:t>Wallbox</w:t>
      </w:r>
      <w:proofErr w:type="spellEnd"/>
      <w:r w:rsidRPr="008F7A7F">
        <w:rPr>
          <w:lang w:val="en-US"/>
        </w:rPr>
        <w:t xml:space="preserve"> or a public charging station.</w:t>
      </w:r>
      <w:r w:rsidR="00534EFE">
        <w:rPr>
          <w:lang w:val="en-US"/>
        </w:rPr>
        <w:t xml:space="preserve"> </w:t>
      </w:r>
      <w:r w:rsidRPr="008F7A7F">
        <w:rPr>
          <w:lang w:val="en-US"/>
        </w:rPr>
        <w:t xml:space="preserve">With BMW 360° ELECTRIC, customers are offered </w:t>
      </w:r>
      <w:proofErr w:type="gramStart"/>
      <w:r w:rsidRPr="008F7A7F">
        <w:rPr>
          <w:lang w:val="en-US"/>
        </w:rPr>
        <w:t>an</w:t>
      </w:r>
      <w:proofErr w:type="gramEnd"/>
      <w:r w:rsidRPr="008F7A7F">
        <w:rPr>
          <w:lang w:val="en-US"/>
        </w:rPr>
        <w:t xml:space="preserve"> holistic service concept - covering everything from the supply and installation of the charging station to maintena</w:t>
      </w:r>
      <w:r w:rsidR="00DF369F">
        <w:rPr>
          <w:lang w:val="en-US"/>
        </w:rPr>
        <w:t xml:space="preserve">nce, advice and other services. </w:t>
      </w:r>
      <w:r w:rsidRPr="008F7A7F">
        <w:rPr>
          <w:lang w:val="en-US"/>
        </w:rPr>
        <w:t xml:space="preserve">BMW will ensure that customers have everything they need to charge their cars from home. </w:t>
      </w:r>
    </w:p>
    <w:p w:rsidR="008F7A7F" w:rsidRPr="008F7A7F" w:rsidRDefault="008F7A7F" w:rsidP="008F7A7F">
      <w:pPr>
        <w:spacing w:line="360" w:lineRule="auto"/>
        <w:rPr>
          <w:lang w:val="en-GB"/>
        </w:rPr>
      </w:pPr>
      <w:r w:rsidRPr="008F7A7F">
        <w:rPr>
          <w:lang w:val="en-GB"/>
        </w:rPr>
        <w:lastRenderedPageBreak/>
        <w:t xml:space="preserve">Catering to customers’ demand for an SAV, as well as emission-free driving, we’re very confident that this vehicle will be a big success here in China and worldwide.  </w:t>
      </w:r>
    </w:p>
    <w:p w:rsidR="008F7A7F" w:rsidRPr="008F7A7F" w:rsidRDefault="008F7A7F" w:rsidP="008F7A7F">
      <w:pPr>
        <w:spacing w:line="360" w:lineRule="auto"/>
        <w:rPr>
          <w:lang w:val="en-GB"/>
        </w:rPr>
      </w:pPr>
    </w:p>
    <w:p w:rsidR="008F7A7F" w:rsidRDefault="008F7A7F" w:rsidP="008F7A7F">
      <w:pPr>
        <w:spacing w:line="360" w:lineRule="auto"/>
        <w:rPr>
          <w:lang w:val="en-GB"/>
        </w:rPr>
      </w:pPr>
      <w:r w:rsidRPr="008F7A7F">
        <w:rPr>
          <w:lang w:val="en-GB"/>
        </w:rPr>
        <w:t xml:space="preserve">It’s already caught the eye of Hollywood producers. We’re thrilled to once again be involved in a Blockbuster </w:t>
      </w:r>
      <w:r w:rsidR="00DF369F" w:rsidRPr="008F7A7F">
        <w:rPr>
          <w:lang w:val="en-GB"/>
        </w:rPr>
        <w:t>“Mission: Impossible – Rogue Nation”</w:t>
      </w:r>
      <w:r w:rsidR="003B42CB">
        <w:rPr>
          <w:lang w:val="en-GB"/>
        </w:rPr>
        <w:t xml:space="preserve"> with cutting-edge BMW vehicles, such as the BMW X5 xDrive40e. </w:t>
      </w:r>
    </w:p>
    <w:p w:rsidR="00DF369F" w:rsidRDefault="00DF369F" w:rsidP="008F7A7F">
      <w:pPr>
        <w:spacing w:line="360" w:lineRule="auto"/>
        <w:rPr>
          <w:lang w:val="en-GB"/>
        </w:rPr>
      </w:pPr>
    </w:p>
    <w:p w:rsidR="00DF369F" w:rsidRPr="008F7A7F" w:rsidRDefault="00DF369F" w:rsidP="008F7A7F">
      <w:pPr>
        <w:spacing w:line="360" w:lineRule="auto"/>
        <w:rPr>
          <w:lang w:val="en-GB"/>
        </w:rPr>
      </w:pPr>
      <w:r>
        <w:rPr>
          <w:lang w:val="en-GB"/>
        </w:rPr>
        <w:t>Thank you!</w:t>
      </w:r>
    </w:p>
    <w:p w:rsidR="008F7A7F" w:rsidRPr="008F7A7F" w:rsidRDefault="008F7A7F" w:rsidP="00B15945">
      <w:pPr>
        <w:spacing w:line="360" w:lineRule="auto"/>
        <w:rPr>
          <w:lang w:val="en-GB"/>
        </w:rPr>
      </w:pPr>
    </w:p>
    <w:p w:rsidR="008F7A7F" w:rsidRDefault="008F7A7F" w:rsidP="00B15945">
      <w:pPr>
        <w:spacing w:line="360" w:lineRule="auto"/>
        <w:rPr>
          <w:lang w:val="en-US"/>
        </w:rPr>
      </w:pPr>
    </w:p>
    <w:p w:rsidR="008F7A7F" w:rsidRPr="007066C8" w:rsidRDefault="008F7A7F" w:rsidP="00B15945">
      <w:pPr>
        <w:spacing w:line="360" w:lineRule="auto"/>
        <w:rPr>
          <w:lang w:val="en-US"/>
        </w:rPr>
      </w:pPr>
    </w:p>
    <w:p w:rsidR="00B15945" w:rsidRPr="007066C8" w:rsidRDefault="00B15945" w:rsidP="00B15945">
      <w:pPr>
        <w:spacing w:line="360" w:lineRule="auto"/>
        <w:rPr>
          <w:lang w:val="en-US"/>
        </w:rPr>
      </w:pPr>
    </w:p>
    <w:sectPr w:rsidR="00B15945" w:rsidRPr="007066C8" w:rsidSect="008A51F3">
      <w:headerReference w:type="default" r:id="rId7"/>
      <w:footerReference w:type="even" r:id="rId8"/>
      <w:headerReference w:type="first" r:id="rId9"/>
      <w:type w:val="continuous"/>
      <w:pgSz w:w="12240" w:h="15840" w:code="1"/>
      <w:pgMar w:top="1814" w:right="2098" w:bottom="1361" w:left="2098" w:header="51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64" w:rsidRDefault="008B5464">
      <w:r>
        <w:separator/>
      </w:r>
    </w:p>
  </w:endnote>
  <w:endnote w:type="continuationSeparator" w:id="0">
    <w:p w:rsidR="008B5464" w:rsidRDefault="008B5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altName w:val="Times New Roman"/>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A" w:rsidRDefault="00047A7A">
    <w:pPr>
      <w:framePr w:wrap="around" w:vAnchor="text" w:hAnchor="margin" w:y="1"/>
    </w:pPr>
    <w:r>
      <w:fldChar w:fldCharType="begin"/>
    </w:r>
    <w:r w:rsidR="001F4BEA">
      <w:instrText xml:space="preserve">PAGE  </w:instrText>
    </w:r>
    <w:r>
      <w:fldChar w:fldCharType="end"/>
    </w:r>
  </w:p>
  <w:p w:rsidR="001F4BEA" w:rsidRDefault="001F4BEA">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64" w:rsidRDefault="008B5464">
      <w:r>
        <w:separator/>
      </w:r>
    </w:p>
  </w:footnote>
  <w:footnote w:type="continuationSeparator" w:id="0">
    <w:p w:rsidR="008B5464" w:rsidRDefault="008B5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F4BEA" w:rsidRPr="00FC5414">
      <w:tc>
        <w:tcPr>
          <w:tcW w:w="1928" w:type="dxa"/>
        </w:tcPr>
        <w:p w:rsidR="001F4BEA" w:rsidRPr="00FC5414" w:rsidRDefault="001F4BEA">
          <w:pPr>
            <w:pStyle w:val="zzmarginalielightseite2"/>
            <w:framePr w:w="9809" w:wrap="notBeside" w:y="1815"/>
            <w:rPr>
              <w:lang w:val="en-US"/>
            </w:rPr>
          </w:pP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1F4BEA">
          <w:pPr>
            <w:pStyle w:val="Fliesstext"/>
            <w:framePr w:w="9809" w:hSpace="142" w:wrap="notBeside" w:vAnchor="page" w:hAnchor="page" w:y="1815" w:anchorLock="1"/>
            <w:rPr>
              <w:lang w:val="en-US"/>
            </w:rPr>
          </w:pPr>
          <w:r w:rsidRPr="00FC5414">
            <w:rPr>
              <w:lang w:val="en-US"/>
            </w:rPr>
            <w:t>Media Information</w:t>
          </w:r>
        </w:p>
      </w:tc>
    </w:tr>
    <w:tr w:rsidR="001F4BEA" w:rsidRPr="00FC5414">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Date</w:t>
          </w: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AC17A6" w:rsidP="00AC17A6">
          <w:pPr>
            <w:pStyle w:val="Fliesstext"/>
            <w:framePr w:w="9809" w:hSpace="142" w:wrap="notBeside" w:vAnchor="page" w:hAnchor="page" w:y="1815" w:anchorLock="1"/>
            <w:rPr>
              <w:lang w:val="en-US"/>
            </w:rPr>
          </w:pPr>
          <w:r>
            <w:rPr>
              <w:lang w:val="en-US"/>
            </w:rPr>
            <w:t>20</w:t>
          </w:r>
          <w:r w:rsidR="001F4BEA" w:rsidRPr="00FC5414">
            <w:rPr>
              <w:lang w:val="en-US"/>
            </w:rPr>
            <w:t xml:space="preserve"> </w:t>
          </w:r>
          <w:r>
            <w:rPr>
              <w:lang w:val="en-US"/>
            </w:rPr>
            <w:t>April</w:t>
          </w:r>
          <w:r w:rsidR="001F4BEA" w:rsidRPr="00FC5414">
            <w:rPr>
              <w:lang w:val="en-US"/>
            </w:rPr>
            <w:t xml:space="preserve"> 201</w:t>
          </w:r>
          <w:r w:rsidR="008F7A7F">
            <w:rPr>
              <w:lang w:val="en-US"/>
            </w:rPr>
            <w:t>5</w:t>
          </w:r>
        </w:p>
      </w:tc>
    </w:tr>
    <w:tr w:rsidR="001F4BEA" w:rsidRPr="005C5A46">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Subject</w:t>
          </w:r>
        </w:p>
      </w:tc>
      <w:tc>
        <w:tcPr>
          <w:tcW w:w="170" w:type="dxa"/>
        </w:tcPr>
        <w:p w:rsidR="001F4BEA" w:rsidRPr="00FC5414" w:rsidRDefault="001F4BEA">
          <w:pPr>
            <w:pStyle w:val="zzmarginalielightseite2"/>
            <w:framePr w:w="9809" w:wrap="notBeside" w:y="1815"/>
            <w:rPr>
              <w:lang w:val="en-US"/>
            </w:rPr>
          </w:pPr>
        </w:p>
      </w:tc>
      <w:tc>
        <w:tcPr>
          <w:tcW w:w="9299" w:type="dxa"/>
        </w:tcPr>
        <w:p w:rsidR="001F4BEA" w:rsidRPr="00FC5414" w:rsidRDefault="00AC17A6" w:rsidP="00AC17A6">
          <w:pPr>
            <w:pStyle w:val="Fliesstext"/>
            <w:rPr>
              <w:lang w:val="en-US"/>
            </w:rPr>
          </w:pPr>
          <w:r>
            <w:rPr>
              <w:sz w:val="24"/>
              <w:lang w:val="en-US"/>
            </w:rPr>
            <w:t>BMW Group at Auto</w:t>
          </w:r>
          <w:r w:rsidR="00CF3497">
            <w:rPr>
              <w:sz w:val="24"/>
              <w:lang w:val="en-US"/>
            </w:rPr>
            <w:t xml:space="preserve"> </w:t>
          </w:r>
          <w:r>
            <w:rPr>
              <w:sz w:val="24"/>
              <w:lang w:val="en-US"/>
            </w:rPr>
            <w:t>Shanghai</w:t>
          </w:r>
          <w:r w:rsidR="008F7A7F">
            <w:rPr>
              <w:sz w:val="24"/>
              <w:lang w:val="en-US"/>
            </w:rPr>
            <w:t xml:space="preserve"> 2015</w:t>
          </w:r>
        </w:p>
      </w:tc>
    </w:tr>
    <w:tr w:rsidR="001F4BEA" w:rsidRPr="00FC5414">
      <w:tc>
        <w:tcPr>
          <w:tcW w:w="1928" w:type="dxa"/>
        </w:tcPr>
        <w:p w:rsidR="001F4BEA" w:rsidRPr="00FC5414" w:rsidRDefault="001F4BEA">
          <w:pPr>
            <w:pStyle w:val="zzmarginalielightseite2"/>
            <w:framePr w:w="9809" w:wrap="notBeside" w:y="1815"/>
            <w:spacing w:line="330" w:lineRule="exact"/>
            <w:rPr>
              <w:lang w:val="en-US"/>
            </w:rPr>
          </w:pPr>
          <w:r w:rsidRPr="00FC5414">
            <w:rPr>
              <w:lang w:val="en-US"/>
            </w:rPr>
            <w:t>Page</w:t>
          </w:r>
        </w:p>
      </w:tc>
      <w:tc>
        <w:tcPr>
          <w:tcW w:w="170" w:type="dxa"/>
        </w:tcPr>
        <w:p w:rsidR="001F4BEA" w:rsidRPr="00FC5414" w:rsidRDefault="001F4BEA">
          <w:pPr>
            <w:pStyle w:val="zzmarginalielightseite2"/>
            <w:framePr w:w="9809" w:wrap="notBeside" w:y="1815"/>
            <w:rPr>
              <w:lang w:val="en-US"/>
            </w:rPr>
          </w:pPr>
        </w:p>
      </w:tc>
      <w:tc>
        <w:tcPr>
          <w:tcW w:w="9299" w:type="dxa"/>
          <w:vAlign w:val="bottom"/>
        </w:tcPr>
        <w:p w:rsidR="001F4BEA" w:rsidRPr="00FC5414" w:rsidRDefault="00047A7A">
          <w:pPr>
            <w:pStyle w:val="Fliesstext"/>
            <w:framePr w:w="9809" w:hSpace="142" w:wrap="notBeside" w:vAnchor="page" w:hAnchor="page" w:y="1815" w:anchorLock="1"/>
            <w:rPr>
              <w:lang w:val="en-US"/>
            </w:rPr>
          </w:pPr>
          <w:r w:rsidRPr="00FC5414">
            <w:rPr>
              <w:lang w:val="en-US"/>
            </w:rPr>
            <w:fldChar w:fldCharType="begin"/>
          </w:r>
          <w:r w:rsidR="000332E6" w:rsidRPr="00FC5414">
            <w:rPr>
              <w:lang w:val="en-US"/>
            </w:rPr>
            <w:instrText xml:space="preserve"> PAGE </w:instrText>
          </w:r>
          <w:r w:rsidRPr="00FC5414">
            <w:rPr>
              <w:lang w:val="en-US"/>
            </w:rPr>
            <w:fldChar w:fldCharType="separate"/>
          </w:r>
          <w:r w:rsidR="005C5A46">
            <w:rPr>
              <w:noProof/>
              <w:lang w:val="en-US"/>
            </w:rPr>
            <w:t>7</w:t>
          </w:r>
          <w:r w:rsidRPr="00FC5414">
            <w:rPr>
              <w:lang w:val="en-US"/>
            </w:rPr>
            <w:fldChar w:fldCharType="end"/>
          </w:r>
        </w:p>
      </w:tc>
    </w:tr>
    <w:tr w:rsidR="001F4BEA" w:rsidRPr="00FC5414">
      <w:tc>
        <w:tcPr>
          <w:tcW w:w="1928" w:type="dxa"/>
          <w:vAlign w:val="bottom"/>
        </w:tcPr>
        <w:p w:rsidR="001F4BEA" w:rsidRPr="00FC5414" w:rsidRDefault="001F4BEA">
          <w:pPr>
            <w:pStyle w:val="zzmarginalielightseite2"/>
            <w:framePr w:w="9809" w:wrap="notBeside" w:y="1815"/>
            <w:rPr>
              <w:lang w:val="en-US"/>
            </w:rPr>
          </w:pPr>
        </w:p>
        <w:p w:rsidR="001F4BEA" w:rsidRPr="00FC5414" w:rsidRDefault="001F4BEA">
          <w:pPr>
            <w:pStyle w:val="zzmarginalielightseite2"/>
            <w:framePr w:w="9809" w:wrap="notBeside" w:y="1815"/>
            <w:rPr>
              <w:lang w:val="en-US"/>
            </w:rPr>
          </w:pPr>
        </w:p>
      </w:tc>
      <w:tc>
        <w:tcPr>
          <w:tcW w:w="170" w:type="dxa"/>
        </w:tcPr>
        <w:p w:rsidR="001F4BEA" w:rsidRPr="00FC5414" w:rsidRDefault="001F4BEA">
          <w:pPr>
            <w:pStyle w:val="zzmarginalielightseite2"/>
            <w:framePr w:w="9809" w:wrap="notBeside" w:y="1815"/>
            <w:rPr>
              <w:lang w:val="en-US"/>
            </w:rPr>
          </w:pPr>
        </w:p>
      </w:tc>
      <w:tc>
        <w:tcPr>
          <w:tcW w:w="9299" w:type="dxa"/>
          <w:vAlign w:val="bottom"/>
        </w:tcPr>
        <w:p w:rsidR="001F4BEA" w:rsidRPr="00FC5414" w:rsidRDefault="001F4BEA">
          <w:pPr>
            <w:pStyle w:val="Fliesstext"/>
            <w:framePr w:w="9809" w:hSpace="142" w:wrap="notBeside" w:vAnchor="page" w:hAnchor="page" w:y="1815" w:anchorLock="1"/>
            <w:rPr>
              <w:lang w:val="en-US"/>
            </w:rPr>
          </w:pPr>
        </w:p>
      </w:tc>
    </w:tr>
  </w:tbl>
  <w:p w:rsidR="001F4BEA" w:rsidRPr="00FC5414" w:rsidRDefault="00047A7A" w:rsidP="005C1F52">
    <w:pPr>
      <w:pStyle w:val="zzbmw-group"/>
      <w:framePr w:w="0" w:hRule="auto" w:hSpace="0" w:wrap="auto" w:vAnchor="margin" w:hAnchor="text" w:xAlign="left" w:yAlign="inline"/>
      <w:rPr>
        <w:color w:val="808080"/>
        <w:lang w:val="en-US"/>
      </w:rPr>
    </w:pPr>
    <w:r w:rsidRPr="00047A7A">
      <w:rPr>
        <w:noProof/>
        <w:color w:val="808080"/>
        <w:lang w:val="en-US"/>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1F4BEA" w:rsidRDefault="001F4BEA" w:rsidP="006C56A0">
                <w:pPr>
                  <w:rPr>
                    <w:sz w:val="24"/>
                  </w:rPr>
                </w:pPr>
                <w:r>
                  <w:rPr>
                    <w:sz w:val="24"/>
                  </w:rPr>
                  <w:t>Corporate Communications</w:t>
                </w:r>
              </w:p>
              <w:p w:rsidR="001F4BEA" w:rsidRPr="006C56A0" w:rsidRDefault="001F4BEA" w:rsidP="006C56A0"/>
            </w:txbxContent>
          </v:textbox>
          <w10:wrap type="tight" anchorx="page" anchory="page"/>
        </v:shape>
      </w:pict>
    </w:r>
    <w:r w:rsidR="001F4BEA" w:rsidRPr="00FC5414">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1F4BEA" w:rsidRPr="00FC5414">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EA" w:rsidRDefault="00047A7A">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1F4BEA" w:rsidRDefault="001F4BEA" w:rsidP="004F0E38">
                <w:pPr>
                  <w:rPr>
                    <w:sz w:val="24"/>
                  </w:rPr>
                </w:pPr>
                <w:r>
                  <w:rPr>
                    <w:sz w:val="24"/>
                  </w:rPr>
                  <w:t>Corporate Communications</w:t>
                </w:r>
              </w:p>
            </w:txbxContent>
          </v:textbox>
          <w10:wrap type="tight" anchorx="page" anchory="page"/>
        </v:shape>
      </w:pict>
    </w:r>
    <w:r w:rsidR="001F4BEA">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1F4BEA">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287"/>
    <w:multiLevelType w:val="hybridMultilevel"/>
    <w:tmpl w:val="43DCC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65EF5"/>
    <w:multiLevelType w:val="hybridMultilevel"/>
    <w:tmpl w:val="B658C6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13696276"/>
    <w:multiLevelType w:val="hybridMultilevel"/>
    <w:tmpl w:val="25E88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D719A"/>
    <w:multiLevelType w:val="hybridMultilevel"/>
    <w:tmpl w:val="F5A8C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170B21"/>
    <w:multiLevelType w:val="hybridMultilevel"/>
    <w:tmpl w:val="2702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796415"/>
    <w:multiLevelType w:val="hybridMultilevel"/>
    <w:tmpl w:val="9A460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9E7A4F"/>
    <w:multiLevelType w:val="hybridMultilevel"/>
    <w:tmpl w:val="7E68E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3B5A64"/>
    <w:multiLevelType w:val="hybridMultilevel"/>
    <w:tmpl w:val="D7768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F55C78"/>
    <w:multiLevelType w:val="hybridMultilevel"/>
    <w:tmpl w:val="5E660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B90C00"/>
    <w:multiLevelType w:val="hybridMultilevel"/>
    <w:tmpl w:val="13700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100A67"/>
    <w:multiLevelType w:val="hybridMultilevel"/>
    <w:tmpl w:val="9710A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2A35A9"/>
    <w:multiLevelType w:val="hybridMultilevel"/>
    <w:tmpl w:val="91E69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DC2D64"/>
    <w:multiLevelType w:val="hybridMultilevel"/>
    <w:tmpl w:val="079C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52256"/>
    <w:multiLevelType w:val="hybridMultilevel"/>
    <w:tmpl w:val="E644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4A6DB3"/>
    <w:multiLevelType w:val="hybridMultilevel"/>
    <w:tmpl w:val="82C401F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5">
    <w:nsid w:val="4EE74A3D"/>
    <w:multiLevelType w:val="hybridMultilevel"/>
    <w:tmpl w:val="A8D46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33699A"/>
    <w:multiLevelType w:val="hybridMultilevel"/>
    <w:tmpl w:val="E990E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392BA6"/>
    <w:multiLevelType w:val="hybridMultilevel"/>
    <w:tmpl w:val="397A58E2"/>
    <w:lvl w:ilvl="0" w:tplc="10DE6130">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5A146D0D"/>
    <w:multiLevelType w:val="hybridMultilevel"/>
    <w:tmpl w:val="F2B46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F91988"/>
    <w:multiLevelType w:val="hybridMultilevel"/>
    <w:tmpl w:val="34029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0A4446"/>
    <w:multiLevelType w:val="hybridMultilevel"/>
    <w:tmpl w:val="FC107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A132DDB"/>
    <w:multiLevelType w:val="hybridMultilevel"/>
    <w:tmpl w:val="B11A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B8208A"/>
    <w:multiLevelType w:val="hybridMultilevel"/>
    <w:tmpl w:val="E69ED932"/>
    <w:lvl w:ilvl="0" w:tplc="B9EABA56">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6D3C5A81"/>
    <w:multiLevelType w:val="hybridMultilevel"/>
    <w:tmpl w:val="1B6EA582"/>
    <w:lvl w:ilvl="0" w:tplc="10DE6130">
      <w:numFmt w:val="bullet"/>
      <w:lvlText w:val=""/>
      <w:lvlJc w:val="left"/>
      <w:pPr>
        <w:ind w:left="720" w:hanging="360"/>
      </w:pPr>
      <w:rPr>
        <w:rFonts w:ascii="Wingdings" w:eastAsiaTheme="minorHAnsi"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6D6B5FD7"/>
    <w:multiLevelType w:val="hybridMultilevel"/>
    <w:tmpl w:val="11EE3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1F5AD7"/>
    <w:multiLevelType w:val="hybridMultilevel"/>
    <w:tmpl w:val="8CCC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3417C8"/>
    <w:multiLevelType w:val="hybridMultilevel"/>
    <w:tmpl w:val="09B6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BB0326"/>
    <w:multiLevelType w:val="hybridMultilevel"/>
    <w:tmpl w:val="F062A59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9">
    <w:nsid w:val="7981137C"/>
    <w:multiLevelType w:val="hybridMultilevel"/>
    <w:tmpl w:val="66E6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9"/>
  </w:num>
  <w:num w:numId="4">
    <w:abstractNumId w:val="25"/>
  </w:num>
  <w:num w:numId="5">
    <w:abstractNumId w:val="13"/>
  </w:num>
  <w:num w:numId="6">
    <w:abstractNumId w:val="12"/>
  </w:num>
  <w:num w:numId="7">
    <w:abstractNumId w:val="19"/>
  </w:num>
  <w:num w:numId="8">
    <w:abstractNumId w:val="27"/>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2"/>
  </w:num>
  <w:num w:numId="21">
    <w:abstractNumId w:val="16"/>
  </w:num>
  <w:num w:numId="22">
    <w:abstractNumId w:val="22"/>
  </w:num>
  <w:num w:numId="23">
    <w:abstractNumId w:val="18"/>
  </w:num>
  <w:num w:numId="24">
    <w:abstractNumId w:val="7"/>
  </w:num>
  <w:num w:numId="25">
    <w:abstractNumId w:val="5"/>
  </w:num>
  <w:num w:numId="26">
    <w:abstractNumId w:val="0"/>
  </w:num>
  <w:num w:numId="27">
    <w:abstractNumId w:val="4"/>
  </w:num>
  <w:num w:numId="28">
    <w:abstractNumId w:val="20"/>
  </w:num>
  <w:num w:numId="29">
    <w:abstractNumId w:val="10"/>
  </w:num>
  <w:num w:numId="30">
    <w:abstractNumId w:val="14"/>
  </w:num>
  <w:num w:numId="31">
    <w:abstractNumId w:val="26"/>
  </w:num>
  <w:num w:numId="32">
    <w:abstractNumId w:val="3"/>
  </w:num>
  <w:num w:numId="33">
    <w:abstractNumId w:val="6"/>
  </w:num>
  <w:num w:numId="34">
    <w:abstractNumId w:val="9"/>
  </w:num>
  <w:num w:numId="35">
    <w:abstractNumId w:val="28"/>
  </w:num>
  <w:num w:numId="3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332E6"/>
    <w:rsid w:val="00042CBC"/>
    <w:rsid w:val="00047A7A"/>
    <w:rsid w:val="00057810"/>
    <w:rsid w:val="000669E0"/>
    <w:rsid w:val="00077459"/>
    <w:rsid w:val="00086FEF"/>
    <w:rsid w:val="00087CDC"/>
    <w:rsid w:val="00091395"/>
    <w:rsid w:val="000B32F2"/>
    <w:rsid w:val="000B7D79"/>
    <w:rsid w:val="000C0853"/>
    <w:rsid w:val="000C746D"/>
    <w:rsid w:val="000D09A8"/>
    <w:rsid w:val="0010147D"/>
    <w:rsid w:val="00107698"/>
    <w:rsid w:val="0012614C"/>
    <w:rsid w:val="001441F1"/>
    <w:rsid w:val="001636E9"/>
    <w:rsid w:val="00176CA8"/>
    <w:rsid w:val="001777E4"/>
    <w:rsid w:val="001818BF"/>
    <w:rsid w:val="00182E0F"/>
    <w:rsid w:val="001910CC"/>
    <w:rsid w:val="00193164"/>
    <w:rsid w:val="00195891"/>
    <w:rsid w:val="001B432D"/>
    <w:rsid w:val="001C02B5"/>
    <w:rsid w:val="001C54CF"/>
    <w:rsid w:val="001F4BEA"/>
    <w:rsid w:val="002270BD"/>
    <w:rsid w:val="00264D22"/>
    <w:rsid w:val="00273C38"/>
    <w:rsid w:val="00276C9E"/>
    <w:rsid w:val="002A577A"/>
    <w:rsid w:val="002B133C"/>
    <w:rsid w:val="002B766C"/>
    <w:rsid w:val="002C6244"/>
    <w:rsid w:val="002E345F"/>
    <w:rsid w:val="002E3C3B"/>
    <w:rsid w:val="002E4242"/>
    <w:rsid w:val="002F4329"/>
    <w:rsid w:val="002F574A"/>
    <w:rsid w:val="002F6989"/>
    <w:rsid w:val="002F79C7"/>
    <w:rsid w:val="00301DC9"/>
    <w:rsid w:val="00324E9F"/>
    <w:rsid w:val="0032778A"/>
    <w:rsid w:val="00333AB0"/>
    <w:rsid w:val="00335149"/>
    <w:rsid w:val="00347983"/>
    <w:rsid w:val="00353A7E"/>
    <w:rsid w:val="00363794"/>
    <w:rsid w:val="003640E7"/>
    <w:rsid w:val="00364B5D"/>
    <w:rsid w:val="003A4F9B"/>
    <w:rsid w:val="003A62DA"/>
    <w:rsid w:val="003B42CB"/>
    <w:rsid w:val="003C0D80"/>
    <w:rsid w:val="003C1396"/>
    <w:rsid w:val="003C6974"/>
    <w:rsid w:val="003D2666"/>
    <w:rsid w:val="003D4425"/>
    <w:rsid w:val="003D6EEC"/>
    <w:rsid w:val="003E05E4"/>
    <w:rsid w:val="004160C0"/>
    <w:rsid w:val="00426899"/>
    <w:rsid w:val="00436A95"/>
    <w:rsid w:val="00483221"/>
    <w:rsid w:val="00492D74"/>
    <w:rsid w:val="004A0A40"/>
    <w:rsid w:val="004A2CD5"/>
    <w:rsid w:val="004B1D8D"/>
    <w:rsid w:val="004B4957"/>
    <w:rsid w:val="004C539E"/>
    <w:rsid w:val="004E14B8"/>
    <w:rsid w:val="004F0E38"/>
    <w:rsid w:val="0051068A"/>
    <w:rsid w:val="00517C75"/>
    <w:rsid w:val="005333AE"/>
    <w:rsid w:val="00534EFE"/>
    <w:rsid w:val="00536E04"/>
    <w:rsid w:val="00540A08"/>
    <w:rsid w:val="005B25A9"/>
    <w:rsid w:val="005C1F52"/>
    <w:rsid w:val="005C5A46"/>
    <w:rsid w:val="005D0137"/>
    <w:rsid w:val="00602877"/>
    <w:rsid w:val="006064F9"/>
    <w:rsid w:val="0061202B"/>
    <w:rsid w:val="00624672"/>
    <w:rsid w:val="006350E0"/>
    <w:rsid w:val="006412DD"/>
    <w:rsid w:val="006559CE"/>
    <w:rsid w:val="00657483"/>
    <w:rsid w:val="00676483"/>
    <w:rsid w:val="00680F59"/>
    <w:rsid w:val="0068784A"/>
    <w:rsid w:val="006A41AE"/>
    <w:rsid w:val="006A4CD1"/>
    <w:rsid w:val="006B7304"/>
    <w:rsid w:val="006C48BE"/>
    <w:rsid w:val="006C56A0"/>
    <w:rsid w:val="006D0D4A"/>
    <w:rsid w:val="007041B6"/>
    <w:rsid w:val="007066C8"/>
    <w:rsid w:val="00706DEF"/>
    <w:rsid w:val="00717FE2"/>
    <w:rsid w:val="0072122B"/>
    <w:rsid w:val="0074006D"/>
    <w:rsid w:val="00740B65"/>
    <w:rsid w:val="00744922"/>
    <w:rsid w:val="00761989"/>
    <w:rsid w:val="00771BDB"/>
    <w:rsid w:val="00774D51"/>
    <w:rsid w:val="007769D1"/>
    <w:rsid w:val="00786409"/>
    <w:rsid w:val="00787F2B"/>
    <w:rsid w:val="007B797D"/>
    <w:rsid w:val="007D2B13"/>
    <w:rsid w:val="007F0D71"/>
    <w:rsid w:val="007F44A1"/>
    <w:rsid w:val="00824284"/>
    <w:rsid w:val="0083257B"/>
    <w:rsid w:val="008368AF"/>
    <w:rsid w:val="00844373"/>
    <w:rsid w:val="00854CC5"/>
    <w:rsid w:val="00855E36"/>
    <w:rsid w:val="008661E9"/>
    <w:rsid w:val="008742E4"/>
    <w:rsid w:val="0087589B"/>
    <w:rsid w:val="00880066"/>
    <w:rsid w:val="00880F7C"/>
    <w:rsid w:val="00893576"/>
    <w:rsid w:val="008A51F3"/>
    <w:rsid w:val="008B5464"/>
    <w:rsid w:val="008C6C02"/>
    <w:rsid w:val="008E0903"/>
    <w:rsid w:val="008F0F33"/>
    <w:rsid w:val="008F7A7F"/>
    <w:rsid w:val="00916890"/>
    <w:rsid w:val="00916A69"/>
    <w:rsid w:val="00917BF0"/>
    <w:rsid w:val="00934C95"/>
    <w:rsid w:val="009416F5"/>
    <w:rsid w:val="00943E33"/>
    <w:rsid w:val="00955854"/>
    <w:rsid w:val="0096075F"/>
    <w:rsid w:val="00966E8A"/>
    <w:rsid w:val="00974887"/>
    <w:rsid w:val="0098579B"/>
    <w:rsid w:val="00990CD6"/>
    <w:rsid w:val="009948CB"/>
    <w:rsid w:val="00995BC0"/>
    <w:rsid w:val="009B479C"/>
    <w:rsid w:val="009C753F"/>
    <w:rsid w:val="009D21DC"/>
    <w:rsid w:val="009E6204"/>
    <w:rsid w:val="009F01A5"/>
    <w:rsid w:val="00A046AC"/>
    <w:rsid w:val="00A11319"/>
    <w:rsid w:val="00A211FA"/>
    <w:rsid w:val="00A33BF9"/>
    <w:rsid w:val="00A34E48"/>
    <w:rsid w:val="00A566F6"/>
    <w:rsid w:val="00A7407C"/>
    <w:rsid w:val="00A82AD5"/>
    <w:rsid w:val="00A83205"/>
    <w:rsid w:val="00A8480F"/>
    <w:rsid w:val="00A9401F"/>
    <w:rsid w:val="00A94863"/>
    <w:rsid w:val="00AB7B73"/>
    <w:rsid w:val="00AC15AD"/>
    <w:rsid w:val="00AC17A6"/>
    <w:rsid w:val="00AD5E84"/>
    <w:rsid w:val="00AF48A6"/>
    <w:rsid w:val="00B00680"/>
    <w:rsid w:val="00B0091D"/>
    <w:rsid w:val="00B042DE"/>
    <w:rsid w:val="00B04C09"/>
    <w:rsid w:val="00B15945"/>
    <w:rsid w:val="00B35E2F"/>
    <w:rsid w:val="00B36A59"/>
    <w:rsid w:val="00B44231"/>
    <w:rsid w:val="00B44263"/>
    <w:rsid w:val="00B5346A"/>
    <w:rsid w:val="00B56796"/>
    <w:rsid w:val="00B6100A"/>
    <w:rsid w:val="00B71486"/>
    <w:rsid w:val="00BD3A48"/>
    <w:rsid w:val="00BE0FBC"/>
    <w:rsid w:val="00BF5BD9"/>
    <w:rsid w:val="00C01640"/>
    <w:rsid w:val="00C10B5D"/>
    <w:rsid w:val="00C32688"/>
    <w:rsid w:val="00C52017"/>
    <w:rsid w:val="00C67466"/>
    <w:rsid w:val="00C77B14"/>
    <w:rsid w:val="00C8646A"/>
    <w:rsid w:val="00C867F7"/>
    <w:rsid w:val="00C872DE"/>
    <w:rsid w:val="00CA0C74"/>
    <w:rsid w:val="00CA2874"/>
    <w:rsid w:val="00CA6FD4"/>
    <w:rsid w:val="00CA7EE3"/>
    <w:rsid w:val="00CB2D07"/>
    <w:rsid w:val="00CE4EDD"/>
    <w:rsid w:val="00CF3497"/>
    <w:rsid w:val="00D01973"/>
    <w:rsid w:val="00D167B2"/>
    <w:rsid w:val="00D17928"/>
    <w:rsid w:val="00D3660B"/>
    <w:rsid w:val="00D57C7A"/>
    <w:rsid w:val="00D608C1"/>
    <w:rsid w:val="00D642B5"/>
    <w:rsid w:val="00D90FFF"/>
    <w:rsid w:val="00DA1CAE"/>
    <w:rsid w:val="00DB1E11"/>
    <w:rsid w:val="00DD14B7"/>
    <w:rsid w:val="00DD5462"/>
    <w:rsid w:val="00DE5829"/>
    <w:rsid w:val="00DF17EB"/>
    <w:rsid w:val="00DF369F"/>
    <w:rsid w:val="00DF6EE3"/>
    <w:rsid w:val="00E04FAF"/>
    <w:rsid w:val="00E071E0"/>
    <w:rsid w:val="00E25AE8"/>
    <w:rsid w:val="00E27EA6"/>
    <w:rsid w:val="00E37F01"/>
    <w:rsid w:val="00E508B5"/>
    <w:rsid w:val="00E605B2"/>
    <w:rsid w:val="00E76917"/>
    <w:rsid w:val="00E871EB"/>
    <w:rsid w:val="00E918FA"/>
    <w:rsid w:val="00EA3F28"/>
    <w:rsid w:val="00EA7F1D"/>
    <w:rsid w:val="00EB5289"/>
    <w:rsid w:val="00ED00E2"/>
    <w:rsid w:val="00ED42BB"/>
    <w:rsid w:val="00EF27A8"/>
    <w:rsid w:val="00EF2C3C"/>
    <w:rsid w:val="00F00A2E"/>
    <w:rsid w:val="00F112E3"/>
    <w:rsid w:val="00F13DDA"/>
    <w:rsid w:val="00F20D4D"/>
    <w:rsid w:val="00F2785D"/>
    <w:rsid w:val="00F51D13"/>
    <w:rsid w:val="00F52FC7"/>
    <w:rsid w:val="00F7265A"/>
    <w:rsid w:val="00F92F29"/>
    <w:rsid w:val="00F95B80"/>
    <w:rsid w:val="00FA26C2"/>
    <w:rsid w:val="00FC206E"/>
    <w:rsid w:val="00FC54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8A51F3"/>
    <w:pPr>
      <w:tabs>
        <w:tab w:val="clear" w:pos="454"/>
        <w:tab w:val="clear" w:pos="4706"/>
      </w:tabs>
      <w:spacing w:after="120" w:line="276" w:lineRule="auto"/>
    </w:pPr>
    <w:rPr>
      <w:rFonts w:ascii="Calibri" w:hAnsi="Calibri"/>
      <w:szCs w:val="22"/>
    </w:rPr>
  </w:style>
  <w:style w:type="character" w:customStyle="1" w:styleId="TextkrperZchn">
    <w:name w:val="Textkörper Zchn"/>
    <w:basedOn w:val="Absatz-Standardschriftart"/>
    <w:link w:val="Textkrper"/>
    <w:uiPriority w:val="99"/>
    <w:rsid w:val="008A51F3"/>
    <w:rPr>
      <w:rFonts w:ascii="Calibri" w:hAnsi="Calibri"/>
      <w:sz w:val="22"/>
      <w:szCs w:val="22"/>
    </w:rPr>
  </w:style>
  <w:style w:type="paragraph" w:styleId="StandardWeb">
    <w:name w:val="Normal (Web)"/>
    <w:basedOn w:val="Standard"/>
    <w:uiPriority w:val="99"/>
    <w:unhideWhenUsed/>
    <w:rsid w:val="00E871EB"/>
    <w:pPr>
      <w:tabs>
        <w:tab w:val="clear" w:pos="454"/>
        <w:tab w:val="clear" w:pos="4706"/>
      </w:tabs>
      <w:spacing w:before="100" w:beforeAutospacing="1" w:after="100" w:afterAutospacing="1" w:line="240" w:lineRule="auto"/>
    </w:pPr>
    <w:rPr>
      <w:rFonts w:ascii="Times New Roman" w:hAnsi="Times New Roman"/>
      <w:sz w:val="24"/>
    </w:rPr>
  </w:style>
  <w:style w:type="character" w:styleId="Hyperlink">
    <w:name w:val="Hyperlink"/>
    <w:basedOn w:val="Absatz-Standardschriftart"/>
    <w:uiPriority w:val="99"/>
    <w:unhideWhenUsed/>
    <w:rsid w:val="00E871EB"/>
    <w:rPr>
      <w:color w:val="0000FF"/>
      <w:u w:val="single"/>
    </w:rPr>
  </w:style>
  <w:style w:type="paragraph" w:styleId="NurText">
    <w:name w:val="Plain Text"/>
    <w:basedOn w:val="Standard"/>
    <w:link w:val="NurTextZchn"/>
    <w:rsid w:val="003B42CB"/>
    <w:pPr>
      <w:spacing w:line="240" w:lineRule="auto"/>
    </w:pPr>
    <w:rPr>
      <w:rFonts w:ascii="Consolas" w:hAnsi="Consolas" w:cs="Consolas"/>
      <w:sz w:val="21"/>
      <w:szCs w:val="21"/>
    </w:rPr>
  </w:style>
  <w:style w:type="character" w:customStyle="1" w:styleId="NurTextZchn">
    <w:name w:val="Nur Text Zchn"/>
    <w:basedOn w:val="Absatz-Standardschriftart"/>
    <w:link w:val="NurText"/>
    <w:rsid w:val="003B42CB"/>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644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6820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Croissant Linda</cp:lastModifiedBy>
  <cp:revision>7</cp:revision>
  <cp:lastPrinted>2012-09-24T12:59:00Z</cp:lastPrinted>
  <dcterms:created xsi:type="dcterms:W3CDTF">2015-04-19T05:38:00Z</dcterms:created>
  <dcterms:modified xsi:type="dcterms:W3CDTF">2015-04-20T02:11:00Z</dcterms:modified>
</cp:coreProperties>
</file>