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16E6" w14:textId="77777777" w:rsidR="00C16C60" w:rsidRDefault="00C16C60" w:rsidP="00306391">
      <w:pPr>
        <w:pStyle w:val="Prrafodelista"/>
        <w:spacing w:after="0" w:line="240" w:lineRule="auto"/>
        <w:ind w:left="0"/>
        <w:jc w:val="both"/>
        <w:rPr>
          <w:rFonts w:cs="BMWType V2 Light"/>
          <w:b/>
          <w:bCs/>
          <w:color w:val="000000"/>
          <w:sz w:val="28"/>
          <w:szCs w:val="28"/>
        </w:rPr>
      </w:pPr>
      <w:r w:rsidRPr="00C16C60">
        <w:rPr>
          <w:rFonts w:cs="BMWType V2 Light"/>
          <w:b/>
          <w:bCs/>
          <w:color w:val="000000"/>
          <w:sz w:val="28"/>
          <w:szCs w:val="28"/>
        </w:rPr>
        <w:t>BMW Group reafirma su perspectiva para el año 2020</w:t>
      </w:r>
      <w:bookmarkStart w:id="0" w:name="_GoBack"/>
      <w:bookmarkEnd w:id="0"/>
      <w:r w:rsidRPr="00C16C60">
        <w:rPr>
          <w:rFonts w:cs="BMWType V2 Light"/>
          <w:b/>
          <w:bCs/>
          <w:color w:val="000000"/>
          <w:sz w:val="28"/>
          <w:szCs w:val="28"/>
        </w:rPr>
        <w:t>.</w:t>
      </w:r>
    </w:p>
    <w:p w14:paraId="1D1B2380" w14:textId="77777777" w:rsidR="00C16C60" w:rsidRPr="00C16C60" w:rsidRDefault="00C16C60" w:rsidP="00306391">
      <w:pPr>
        <w:pStyle w:val="Prrafodelista"/>
        <w:tabs>
          <w:tab w:val="clear" w:pos="709"/>
        </w:tabs>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Zipse: “Cautelosamente optimistas para el segundo semestre del año”.</w:t>
      </w:r>
    </w:p>
    <w:p w14:paraId="352DB9DF" w14:textId="77777777" w:rsidR="00C16C60" w:rsidRPr="00C16C60" w:rsidRDefault="00C16C60" w:rsidP="00306391">
      <w:pPr>
        <w:pStyle w:val="Prrafodelista"/>
        <w:tabs>
          <w:tab w:val="clear" w:pos="709"/>
        </w:tabs>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Ganancias antes de impuestos después del primer semestre del año de aproximadamente € 500 millones.</w:t>
      </w:r>
    </w:p>
    <w:p w14:paraId="364067B8" w14:textId="77777777" w:rsidR="00C16C60" w:rsidRPr="00C16C60" w:rsidRDefault="00C16C60" w:rsidP="00306391">
      <w:pPr>
        <w:pStyle w:val="Prrafodelista"/>
        <w:tabs>
          <w:tab w:val="clear" w:pos="709"/>
        </w:tabs>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Los ingresos y las ganancias tuvieron un impacto debido a la crisis del mercado en el segundo trimestre.</w:t>
      </w:r>
    </w:p>
    <w:p w14:paraId="5FD7D12A" w14:textId="77777777" w:rsidR="00C16C60" w:rsidRPr="00C16C60" w:rsidRDefault="00C16C60" w:rsidP="00306391">
      <w:pPr>
        <w:pStyle w:val="Prrafodelista"/>
        <w:tabs>
          <w:tab w:val="clear" w:pos="709"/>
        </w:tabs>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Una estricta gestión de inventarios ayuda a salvaguardar el flujo de efectivo.</w:t>
      </w:r>
    </w:p>
    <w:p w14:paraId="7580117F" w14:textId="77777777" w:rsidR="00C16C60" w:rsidRPr="00C16C60" w:rsidRDefault="00C16C60" w:rsidP="00306391">
      <w:pPr>
        <w:pStyle w:val="Prrafodelista"/>
        <w:tabs>
          <w:tab w:val="clear" w:pos="709"/>
        </w:tabs>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Metas de CO</w:t>
      </w:r>
      <w:r w:rsidRPr="00C16C60">
        <w:rPr>
          <w:rFonts w:cs="BMWType V2 Light"/>
          <w:b/>
          <w:snapToGrid/>
          <w:color w:val="808080" w:themeColor="background1" w:themeShade="80"/>
          <w:vertAlign w:val="subscript"/>
          <w:lang w:eastAsia="es-MX"/>
        </w:rPr>
        <w:t>2</w:t>
      </w:r>
      <w:r w:rsidRPr="00C16C60">
        <w:rPr>
          <w:rFonts w:cs="BMWType V2 Light"/>
          <w:b/>
          <w:snapToGrid/>
          <w:color w:val="808080" w:themeColor="background1" w:themeShade="80"/>
          <w:lang w:eastAsia="es-MX"/>
        </w:rPr>
        <w:t xml:space="preserve"> ahora establecidas para el ciclo de vida completo del vehículo hasta 2030.</w:t>
      </w:r>
    </w:p>
    <w:p w14:paraId="425E5EF0" w14:textId="709AFA77" w:rsidR="00884A5A" w:rsidRDefault="00C16C60" w:rsidP="00306391">
      <w:pPr>
        <w:pStyle w:val="Prrafodelista"/>
        <w:spacing w:after="0" w:line="240" w:lineRule="auto"/>
        <w:ind w:left="0"/>
        <w:jc w:val="both"/>
        <w:rPr>
          <w:rFonts w:cs="BMWType V2 Light"/>
          <w:b/>
          <w:snapToGrid/>
          <w:color w:val="808080" w:themeColor="background1" w:themeShade="80"/>
          <w:lang w:eastAsia="es-MX"/>
        </w:rPr>
      </w:pPr>
      <w:r w:rsidRPr="00C16C60">
        <w:rPr>
          <w:rFonts w:cs="BMWType V2 Light"/>
          <w:b/>
          <w:snapToGrid/>
          <w:color w:val="808080" w:themeColor="background1" w:themeShade="80"/>
          <w:lang w:eastAsia="es-MX"/>
        </w:rPr>
        <w:t>Estrategia del producto de gran alcance: importantes reducciones de CO</w:t>
      </w:r>
      <w:r w:rsidRPr="00C16C60">
        <w:rPr>
          <w:rFonts w:cs="BMWType V2 Light"/>
          <w:b/>
          <w:snapToGrid/>
          <w:color w:val="808080" w:themeColor="background1" w:themeShade="80"/>
          <w:vertAlign w:val="subscript"/>
          <w:lang w:eastAsia="es-MX"/>
        </w:rPr>
        <w:t>2</w:t>
      </w:r>
      <w:r w:rsidRPr="00C16C60">
        <w:rPr>
          <w:rFonts w:cs="BMWType V2 Light"/>
          <w:b/>
          <w:snapToGrid/>
          <w:color w:val="808080" w:themeColor="background1" w:themeShade="80"/>
          <w:lang w:eastAsia="es-MX"/>
        </w:rPr>
        <w:t xml:space="preserve"> con más de siete millones de vehículos electrificados.</w:t>
      </w:r>
      <w:r w:rsidR="002576B5">
        <w:rPr>
          <w:rFonts w:cs="BMWType V2 Light"/>
          <w:b/>
          <w:snapToGrid/>
          <w:color w:val="808080" w:themeColor="background1" w:themeShade="80"/>
          <w:lang w:eastAsia="es-MX"/>
        </w:rPr>
        <w:t xml:space="preserve"> </w:t>
      </w:r>
    </w:p>
    <w:p w14:paraId="39AECD27" w14:textId="02013700" w:rsidR="00060CB2" w:rsidRDefault="00060CB2" w:rsidP="00306391">
      <w:pPr>
        <w:tabs>
          <w:tab w:val="clear" w:pos="709"/>
          <w:tab w:val="left" w:pos="0"/>
        </w:tabs>
        <w:spacing w:after="0" w:line="240" w:lineRule="auto"/>
        <w:jc w:val="both"/>
        <w:rPr>
          <w:rFonts w:cs="BMWType V2 Light"/>
          <w:b/>
          <w:snapToGrid/>
          <w:color w:val="808080" w:themeColor="background1" w:themeShade="80"/>
          <w:lang w:eastAsia="es-MX"/>
        </w:rPr>
      </w:pPr>
    </w:p>
    <w:p w14:paraId="03A7A8B6" w14:textId="77777777" w:rsidR="00060CB2" w:rsidRPr="00CF4C9D" w:rsidRDefault="00060CB2" w:rsidP="00306391">
      <w:pPr>
        <w:tabs>
          <w:tab w:val="clear" w:pos="709"/>
          <w:tab w:val="left" w:pos="0"/>
        </w:tabs>
        <w:spacing w:after="0" w:line="240" w:lineRule="auto"/>
        <w:jc w:val="both"/>
        <w:rPr>
          <w:rFonts w:cs="BMWType V2 Light"/>
          <w:b/>
          <w:snapToGrid/>
          <w:color w:val="808080" w:themeColor="background1" w:themeShade="80"/>
          <w:lang w:eastAsia="es-MX"/>
        </w:rPr>
      </w:pPr>
    </w:p>
    <w:p w14:paraId="6B29129E" w14:textId="30155AB7" w:rsidR="00C16C60" w:rsidRDefault="00C16C60" w:rsidP="00306391">
      <w:pPr>
        <w:tabs>
          <w:tab w:val="clear" w:pos="709"/>
          <w:tab w:val="left" w:pos="0"/>
        </w:tabs>
        <w:spacing w:after="0" w:line="240" w:lineRule="auto"/>
        <w:ind w:right="113"/>
        <w:jc w:val="both"/>
        <w:rPr>
          <w:rFonts w:cs="BMWType V2 Light"/>
          <w:snapToGrid/>
          <w:color w:val="000000"/>
          <w:lang w:eastAsia="es-MX"/>
        </w:rPr>
      </w:pPr>
      <w:r w:rsidRPr="00C16C60">
        <w:rPr>
          <w:rFonts w:cs="BMWType V2 Light"/>
          <w:b/>
          <w:bCs/>
          <w:snapToGrid/>
          <w:color w:val="000000"/>
          <w:lang w:eastAsia="es-MX"/>
        </w:rPr>
        <w:t>Múnich</w:t>
      </w:r>
      <w:r w:rsidR="007322C5">
        <w:rPr>
          <w:rFonts w:cs="BMWType V2 Light"/>
          <w:snapToGrid/>
          <w:color w:val="000000"/>
          <w:lang w:eastAsia="es-MX"/>
        </w:rPr>
        <w:t>.</w:t>
      </w:r>
      <w:r w:rsidR="000340D9">
        <w:rPr>
          <w:rFonts w:cs="BMWType V2 Light"/>
          <w:snapToGrid/>
          <w:color w:val="000000"/>
          <w:lang w:eastAsia="es-MX"/>
        </w:rPr>
        <w:t xml:space="preserve"> </w:t>
      </w:r>
      <w:r w:rsidRPr="00C16C60">
        <w:rPr>
          <w:rFonts w:cs="BMWType V2 Light"/>
          <w:snapToGrid/>
          <w:color w:val="000000"/>
          <w:lang w:eastAsia="es-MX"/>
        </w:rPr>
        <w:t xml:space="preserve">A la mitad del año, BMW Group permanece en el camino hacia lograr sus metas para todo el año. Después de implementar recortes controlados en muchas de sus plantas en marzo como respuesta a la caída previsible en la demanda global, BMW Group </w:t>
      </w:r>
      <w:r>
        <w:rPr>
          <w:rFonts w:cs="BMWType V2 Light"/>
          <w:snapToGrid/>
          <w:color w:val="000000"/>
          <w:lang w:eastAsia="es-MX"/>
        </w:rPr>
        <w:t>comenzó</w:t>
      </w:r>
      <w:r w:rsidRPr="00C16C60">
        <w:rPr>
          <w:rFonts w:cs="BMWType V2 Light"/>
          <w:snapToGrid/>
          <w:color w:val="000000"/>
          <w:lang w:eastAsia="es-MX"/>
        </w:rPr>
        <w:t xml:space="preserve"> un reinicio coordinado de sus instalaciones de producción en el segundo trimestre. Desde mediados de junio, todas sus plantas de fabricación han comenzado a trabajar otra vez en turnos regulares. No obstante, la rentabilidad y la gestión de efectivo continúan siendo factores decisivos para controlar de mejor manera las consecuencias de la pandemia del coronavirus</w:t>
      </w:r>
      <w:r w:rsidR="00306391">
        <w:rPr>
          <w:rFonts w:cs="BMWType V2 Light"/>
          <w:snapToGrid/>
          <w:color w:val="000000"/>
          <w:lang w:eastAsia="es-MX"/>
        </w:rPr>
        <w:t xml:space="preserve"> (COVID-19)</w:t>
      </w:r>
      <w:r w:rsidRPr="00C16C60">
        <w:rPr>
          <w:rFonts w:cs="BMWType V2 Light"/>
          <w:snapToGrid/>
          <w:color w:val="000000"/>
          <w:lang w:eastAsia="es-MX"/>
        </w:rPr>
        <w:t>.</w:t>
      </w:r>
    </w:p>
    <w:p w14:paraId="502F20CF" w14:textId="77777777" w:rsidR="00C16C60" w:rsidRPr="00C16C60" w:rsidRDefault="00C16C60" w:rsidP="00306391">
      <w:pPr>
        <w:tabs>
          <w:tab w:val="clear" w:pos="709"/>
          <w:tab w:val="left" w:pos="0"/>
        </w:tabs>
        <w:spacing w:after="0" w:line="240" w:lineRule="auto"/>
        <w:ind w:right="113"/>
        <w:jc w:val="both"/>
        <w:rPr>
          <w:rFonts w:cs="BMWType V2 Light"/>
          <w:snapToGrid/>
          <w:color w:val="000000"/>
          <w:lang w:eastAsia="es-MX"/>
        </w:rPr>
      </w:pPr>
    </w:p>
    <w:p w14:paraId="7B52A46F" w14:textId="657A540E" w:rsidR="00060CB2" w:rsidRDefault="00C16C60" w:rsidP="00306391">
      <w:pPr>
        <w:tabs>
          <w:tab w:val="clear" w:pos="709"/>
          <w:tab w:val="left" w:pos="0"/>
        </w:tabs>
        <w:spacing w:after="0" w:line="240" w:lineRule="auto"/>
        <w:ind w:right="113"/>
        <w:jc w:val="both"/>
        <w:rPr>
          <w:rFonts w:cs="BMWType V2 Light"/>
          <w:snapToGrid/>
          <w:color w:val="000000"/>
          <w:lang w:eastAsia="es-MX"/>
        </w:rPr>
      </w:pPr>
      <w:r w:rsidRPr="00C16C60">
        <w:rPr>
          <w:rFonts w:cs="BMWType V2 Light"/>
          <w:snapToGrid/>
          <w:color w:val="000000"/>
          <w:lang w:eastAsia="es-MX"/>
        </w:rPr>
        <w:t>“Nuestra rápida capacidad de respuesta y nuestra consistente estrategia de administración nos permitieron limitar el impacto de la pandemia del coronavirus</w:t>
      </w:r>
      <w:r w:rsidR="00306391">
        <w:rPr>
          <w:rFonts w:cs="BMWType V2 Light"/>
          <w:snapToGrid/>
          <w:color w:val="000000"/>
          <w:lang w:eastAsia="es-MX"/>
        </w:rPr>
        <w:t xml:space="preserve"> </w:t>
      </w:r>
      <w:r w:rsidR="00306391">
        <w:rPr>
          <w:rFonts w:cs="BMWType V2 Light"/>
          <w:snapToGrid/>
          <w:color w:val="000000"/>
          <w:lang w:eastAsia="es-MX"/>
        </w:rPr>
        <w:t>(COVID-19)</w:t>
      </w:r>
      <w:r w:rsidRPr="00C16C60">
        <w:rPr>
          <w:rFonts w:cs="BMWType V2 Light"/>
          <w:snapToGrid/>
          <w:color w:val="000000"/>
          <w:lang w:eastAsia="es-MX"/>
        </w:rPr>
        <w:t xml:space="preserve"> en BMW Group durante la primera mitad del año,” afirmó Oliver Zipse, Presidente del Consejo de Administración de BMW AG, en Múnich. A pesar de una importante disminución del mercado después de la pandemia del coronavirus</w:t>
      </w:r>
      <w:r w:rsidR="00306391">
        <w:rPr>
          <w:rFonts w:cs="BMWType V2 Light"/>
          <w:snapToGrid/>
          <w:color w:val="000000"/>
          <w:lang w:eastAsia="es-MX"/>
        </w:rPr>
        <w:t xml:space="preserve"> </w:t>
      </w:r>
      <w:r w:rsidR="00306391">
        <w:rPr>
          <w:rFonts w:cs="BMWType V2 Light"/>
          <w:snapToGrid/>
          <w:color w:val="000000"/>
          <w:lang w:eastAsia="es-MX"/>
        </w:rPr>
        <w:t>(COVID-19)</w:t>
      </w:r>
      <w:r w:rsidRPr="00C16C60">
        <w:rPr>
          <w:rFonts w:cs="BMWType V2 Light"/>
          <w:snapToGrid/>
          <w:color w:val="000000"/>
          <w:lang w:eastAsia="es-MX"/>
        </w:rPr>
        <w:t xml:space="preserve">, BMW Group pudo lograr una ganancia positiva antes de impuestos de € 498 millones </w:t>
      </w:r>
      <w:r w:rsidR="00465343">
        <w:rPr>
          <w:rFonts w:cs="BMWType V2 Light"/>
          <w:snapToGrid/>
          <w:color w:val="000000"/>
          <w:lang w:eastAsia="es-MX"/>
        </w:rPr>
        <w:t xml:space="preserve">de euros </w:t>
      </w:r>
      <w:r w:rsidRPr="00C16C60">
        <w:rPr>
          <w:rFonts w:cs="BMWType V2 Light"/>
          <w:snapToGrid/>
          <w:color w:val="000000"/>
          <w:lang w:eastAsia="es-MX"/>
        </w:rPr>
        <w:t>en el primer semestre del año. “Ahora nos estamos anticipando al segundo periodo de seis meses con un optimismo precavido y continuamos con una meta del margen del EBIT entre el 0 y el 3% para el segmento Automotriz en 2020. Estamos monitoreando muy de cerca la situación y gestionando las capacidades de producción en línea con los desarrollos del mercado y las fluctuaciones regionales en la demanda de consumo.”</w:t>
      </w:r>
    </w:p>
    <w:p w14:paraId="1D376ECE" w14:textId="72A29905" w:rsidR="00C16C60" w:rsidRDefault="00C16C60" w:rsidP="00306391">
      <w:pPr>
        <w:tabs>
          <w:tab w:val="clear" w:pos="709"/>
          <w:tab w:val="left" w:pos="0"/>
        </w:tabs>
        <w:spacing w:after="0" w:line="240" w:lineRule="auto"/>
        <w:ind w:right="113"/>
        <w:jc w:val="both"/>
        <w:rPr>
          <w:rFonts w:cs="BMWType V2 Light"/>
          <w:snapToGrid/>
          <w:color w:val="000000"/>
          <w:lang w:eastAsia="es-MX"/>
        </w:rPr>
      </w:pPr>
    </w:p>
    <w:p w14:paraId="154AF7E5" w14:textId="55BB1EC7"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BMW Group continúa comprometido con sus planes; a pesar del altamente desafiante ambiente del mercado, continuará invirtiendo en áreas de tecnología orientada al futuro y desarrollando su experiencia. Como se anunció previamente, BMW Group tiene previsto invertir más de € 30 mil millones </w:t>
      </w:r>
      <w:r>
        <w:rPr>
          <w:rFonts w:cs="BMWType V2 Light"/>
          <w:snapToGrid/>
          <w:color w:val="000000"/>
          <w:lang w:eastAsia="es-MX"/>
        </w:rPr>
        <w:t xml:space="preserve">de euros </w:t>
      </w:r>
      <w:r w:rsidRPr="00465343">
        <w:rPr>
          <w:rFonts w:cs="BMWType V2 Light"/>
          <w:snapToGrid/>
          <w:color w:val="000000"/>
          <w:lang w:eastAsia="es-MX"/>
        </w:rPr>
        <w:t>en investigación y desarrollo hasta 2025 con el objetivo de extender su carácter vanguardista en términos de innovación.</w:t>
      </w:r>
    </w:p>
    <w:p w14:paraId="4F9BB5FE"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p>
    <w:p w14:paraId="7814C07D" w14:textId="25283FAA" w:rsidR="00465343"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465343">
        <w:rPr>
          <w:rFonts w:cs="BMWType V2 Light"/>
          <w:b/>
          <w:bCs/>
          <w:snapToGrid/>
          <w:color w:val="000000"/>
          <w:lang w:eastAsia="es-MX"/>
        </w:rPr>
        <w:t>La posición de liquidez continúa siendo fuerte – inversiones orientadas al futuro en un nivel elevado.</w:t>
      </w:r>
    </w:p>
    <w:p w14:paraId="141F296A" w14:textId="77777777" w:rsidR="00465343" w:rsidRPr="00465343" w:rsidRDefault="00465343" w:rsidP="00306391">
      <w:pPr>
        <w:tabs>
          <w:tab w:val="clear" w:pos="709"/>
          <w:tab w:val="left" w:pos="0"/>
        </w:tabs>
        <w:spacing w:after="0" w:line="240" w:lineRule="auto"/>
        <w:ind w:right="113"/>
        <w:jc w:val="both"/>
        <w:rPr>
          <w:rFonts w:cs="BMWType V2 Light"/>
          <w:b/>
          <w:bCs/>
          <w:snapToGrid/>
          <w:color w:val="000000"/>
          <w:lang w:eastAsia="es-MX"/>
        </w:rPr>
      </w:pPr>
    </w:p>
    <w:p w14:paraId="4F29735F" w14:textId="11C1B0C5"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lastRenderedPageBreak/>
        <w:t xml:space="preserve">Con el fin de lograr las metas </w:t>
      </w:r>
      <w:r>
        <w:rPr>
          <w:rFonts w:cs="BMWType V2 Light"/>
          <w:snapToGrid/>
          <w:color w:val="000000"/>
          <w:lang w:eastAsia="es-MX"/>
        </w:rPr>
        <w:t xml:space="preserve">antes </w:t>
      </w:r>
      <w:r w:rsidRPr="00465343">
        <w:rPr>
          <w:rFonts w:cs="BMWType V2 Light"/>
          <w:snapToGrid/>
          <w:color w:val="000000"/>
          <w:lang w:eastAsia="es-MX"/>
        </w:rPr>
        <w:t xml:space="preserve">mencionadas, BMW Group continúa haciendo las inversiones iniciales necesarias en tecnologías orientadas al futuro. Los gastos de investigación y desarrollo de BMW Group que suman un total de € 2,734 millones </w:t>
      </w:r>
      <w:r>
        <w:rPr>
          <w:rFonts w:cs="BMWType V2 Light"/>
          <w:snapToGrid/>
          <w:color w:val="000000"/>
          <w:lang w:eastAsia="es-MX"/>
        </w:rPr>
        <w:t xml:space="preserve">de euros </w:t>
      </w:r>
      <w:r w:rsidRPr="00465343">
        <w:rPr>
          <w:rFonts w:cs="BMWType V2 Light"/>
          <w:snapToGrid/>
          <w:color w:val="000000"/>
          <w:lang w:eastAsia="es-MX"/>
        </w:rPr>
        <w:t>permanecieron en un nivel elevado en la primera mitad del ejercicio financiero actual (2019: € 2,796 millones</w:t>
      </w:r>
      <w:r>
        <w:rPr>
          <w:rFonts w:cs="BMWType V2 Light"/>
          <w:snapToGrid/>
          <w:color w:val="000000"/>
          <w:lang w:eastAsia="es-MX"/>
        </w:rPr>
        <w:t xml:space="preserve"> de euros</w:t>
      </w:r>
      <w:r w:rsidRPr="00465343">
        <w:rPr>
          <w:rFonts w:cs="BMWType V2 Light"/>
          <w:snapToGrid/>
          <w:color w:val="000000"/>
          <w:lang w:eastAsia="es-MX"/>
        </w:rPr>
        <w:t xml:space="preserve">; -2.2%). La cifra incluye gastos para el proceso actual de electrificación y, en particular, para el desarrollo del BMW iNEXT. Como se reportó previamente, los gastos de capital en propiedad, planta y equipo así como en otros activos intangibles se están realizando de manera prioritaria, altamente enfocada. Los gastos totales para el primer semestre del año sumaron un total de € 1,477 millones </w:t>
      </w:r>
      <w:r>
        <w:rPr>
          <w:rFonts w:cs="BMWType V2 Light"/>
          <w:snapToGrid/>
          <w:color w:val="000000"/>
          <w:lang w:eastAsia="es-MX"/>
        </w:rPr>
        <w:t xml:space="preserve">de euros </w:t>
      </w:r>
      <w:r w:rsidRPr="00465343">
        <w:rPr>
          <w:rFonts w:cs="BMWType V2 Light"/>
          <w:snapToGrid/>
          <w:color w:val="000000"/>
          <w:lang w:eastAsia="es-MX"/>
        </w:rPr>
        <w:t>(2019: € 2,175 millones</w:t>
      </w:r>
      <w:r>
        <w:rPr>
          <w:rFonts w:cs="BMWType V2 Light"/>
          <w:snapToGrid/>
          <w:color w:val="000000"/>
          <w:lang w:eastAsia="es-MX"/>
        </w:rPr>
        <w:t xml:space="preserve"> de euros</w:t>
      </w:r>
      <w:r w:rsidRPr="00465343">
        <w:rPr>
          <w:rFonts w:cs="BMWType V2 Light"/>
          <w:snapToGrid/>
          <w:color w:val="000000"/>
          <w:lang w:eastAsia="es-MX"/>
        </w:rPr>
        <w:t>; -32.1%).</w:t>
      </w:r>
    </w:p>
    <w:p w14:paraId="5C5D1DFE"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p>
    <w:p w14:paraId="043BD603" w14:textId="4F1CB311"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“Estamos invirtiendo de manera cuidadosa y con un sentido de proporción. </w:t>
      </w:r>
      <w:r>
        <w:rPr>
          <w:rFonts w:cs="BMWType V2 Light"/>
          <w:snapToGrid/>
          <w:color w:val="000000"/>
          <w:lang w:eastAsia="es-MX"/>
        </w:rPr>
        <w:t>Ante</w:t>
      </w:r>
      <w:r w:rsidRPr="00465343">
        <w:rPr>
          <w:rFonts w:cs="BMWType V2 Light"/>
          <w:snapToGrid/>
          <w:color w:val="000000"/>
          <w:lang w:eastAsia="es-MX"/>
        </w:rPr>
        <w:t xml:space="preserve"> la situación actual, estamos posponiendo o analizando de forma meticulosa nuestros proyectos. Como se anunció, también hemos reducido de manera sistemática los niveles de inventario durante el segundo trimestre con el objetivo de salvaguardar el flujo de efectivo libre,” declaró Nicolas Peter, Miembro del Consejo de Administración, BMW AG, Finanzas. “Nuestro Programa Performance está haciendo una contribución importante para las ganancias. Durante los últimos tres años más o menos, este programa ha establecido las bases para mejorías clave, de las cuales ahora nos estamos beneficiando y las cuales nos permiten llevar a cabo los cambios necesarios.”</w:t>
      </w:r>
    </w:p>
    <w:p w14:paraId="1B0E7C01"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068DE40B" w14:textId="4BA2D326" w:rsidR="00465343" w:rsidRPr="00562D4B"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562D4B">
        <w:rPr>
          <w:rFonts w:cs="BMWType V2 Light"/>
          <w:b/>
          <w:bCs/>
          <w:snapToGrid/>
          <w:color w:val="000000"/>
          <w:lang w:eastAsia="es-MX"/>
        </w:rPr>
        <w:t>La reducción de CO</w:t>
      </w:r>
      <w:r w:rsidRPr="00306391">
        <w:rPr>
          <w:rFonts w:cs="BMWType V2 Light"/>
          <w:b/>
          <w:bCs/>
          <w:snapToGrid/>
          <w:color w:val="000000"/>
          <w:vertAlign w:val="subscript"/>
          <w:lang w:eastAsia="es-MX"/>
        </w:rPr>
        <w:t>2</w:t>
      </w:r>
      <w:r w:rsidRPr="00562D4B">
        <w:rPr>
          <w:rFonts w:cs="BMWType V2 Light"/>
          <w:b/>
          <w:bCs/>
          <w:snapToGrid/>
          <w:color w:val="000000"/>
          <w:lang w:eastAsia="es-MX"/>
        </w:rPr>
        <w:t xml:space="preserve"> se logrará a través de millones de vehículos electrificados</w:t>
      </w:r>
      <w:r w:rsidR="00562D4B" w:rsidRPr="00562D4B">
        <w:rPr>
          <w:rFonts w:cs="BMWType V2 Light"/>
          <w:b/>
          <w:bCs/>
          <w:snapToGrid/>
          <w:color w:val="000000"/>
          <w:lang w:eastAsia="es-MX"/>
        </w:rPr>
        <w:t>.</w:t>
      </w:r>
    </w:p>
    <w:p w14:paraId="408B253B"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0C724142" w14:textId="55FB15D2"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El segundo enfoque estratégico de BMW Group está en la sustentabilidad. Durante la pandemia del coronavirus</w:t>
      </w:r>
      <w:r w:rsidR="00306391">
        <w:rPr>
          <w:rFonts w:cs="BMWType V2 Light"/>
          <w:snapToGrid/>
          <w:color w:val="000000"/>
          <w:lang w:eastAsia="es-MX"/>
        </w:rPr>
        <w:t xml:space="preserve"> </w:t>
      </w:r>
      <w:r w:rsidR="00306391">
        <w:rPr>
          <w:rFonts w:cs="BMWType V2 Light"/>
          <w:snapToGrid/>
          <w:color w:val="000000"/>
          <w:lang w:eastAsia="es-MX"/>
        </w:rPr>
        <w:t>(COVID-19)</w:t>
      </w:r>
      <w:r w:rsidRPr="00465343">
        <w:rPr>
          <w:rFonts w:cs="BMWType V2 Light"/>
          <w:snapToGrid/>
          <w:color w:val="000000"/>
          <w:lang w:eastAsia="es-MX"/>
        </w:rPr>
        <w:t>, el Consejo de Administración ha establecido algunas metas ambiciosas a largo plazo. “La sustentabilidad y la digitalización son los temas principales de la siguiente década. Particularmente en estos tiempos difíciles necesitamos establecer el curso correcto en este respecto”</w:t>
      </w:r>
      <w:r w:rsidR="00562D4B">
        <w:rPr>
          <w:rFonts w:cs="BMWType V2 Light"/>
          <w:snapToGrid/>
          <w:color w:val="000000"/>
          <w:lang w:eastAsia="es-MX"/>
        </w:rPr>
        <w:t>,</w:t>
      </w:r>
      <w:r w:rsidRPr="00465343">
        <w:rPr>
          <w:rFonts w:cs="BMWType V2 Light"/>
          <w:snapToGrid/>
          <w:color w:val="000000"/>
          <w:lang w:eastAsia="es-MX"/>
        </w:rPr>
        <w:t xml:space="preserve"> afirmó Zipse. “No sólo combinamos excelencia del producto con tecnologías digitales vanguardistas</w:t>
      </w:r>
      <w:r w:rsidR="00562D4B">
        <w:rPr>
          <w:rFonts w:cs="BMWType V2 Light"/>
          <w:snapToGrid/>
          <w:color w:val="000000"/>
          <w:lang w:eastAsia="es-MX"/>
        </w:rPr>
        <w:t>,</w:t>
      </w:r>
      <w:r w:rsidRPr="00465343">
        <w:rPr>
          <w:rFonts w:cs="BMWType V2 Light"/>
          <w:snapToGrid/>
          <w:color w:val="000000"/>
          <w:lang w:eastAsia="es-MX"/>
        </w:rPr>
        <w:t xml:space="preserve"> también las diseñamos para promover nuestros objetivos de sustentabilidad. Nuestros clientes así como la sociedad en general se beneficiarán de esta estrategia.”</w:t>
      </w:r>
    </w:p>
    <w:p w14:paraId="2E6216FF"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163E2A7D" w14:textId="02D0B63B"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Por primera vez en todo el ciclo de vida de sus productos</w:t>
      </w:r>
      <w:r w:rsidR="00562D4B">
        <w:rPr>
          <w:rFonts w:cs="BMWType V2 Light"/>
          <w:snapToGrid/>
          <w:color w:val="000000"/>
          <w:lang w:eastAsia="es-MX"/>
        </w:rPr>
        <w:t>,</w:t>
      </w:r>
      <w:r w:rsidRPr="00465343">
        <w:rPr>
          <w:rFonts w:cs="BMWType V2 Light"/>
          <w:snapToGrid/>
          <w:color w:val="000000"/>
          <w:lang w:eastAsia="es-MX"/>
        </w:rPr>
        <w:t xml:space="preserve"> desde la cadena de suministro a la producción y hasta la fase de fin de vida del vehículo, BMW Group se ha establecido a sí mismo metas claras para reducir las emisiones de CO</w:t>
      </w:r>
      <w:r w:rsidRPr="00562D4B">
        <w:rPr>
          <w:rFonts w:cs="BMWType V2 Light"/>
          <w:snapToGrid/>
          <w:color w:val="000000"/>
          <w:vertAlign w:val="subscript"/>
          <w:lang w:eastAsia="es-MX"/>
        </w:rPr>
        <w:t>2</w:t>
      </w:r>
      <w:r w:rsidRPr="00465343">
        <w:rPr>
          <w:rFonts w:cs="BMWType V2 Light"/>
          <w:snapToGrid/>
          <w:color w:val="000000"/>
          <w:lang w:eastAsia="es-MX"/>
        </w:rPr>
        <w:t xml:space="preserve"> hasta el año 2030. Durante este periodo, las emisiones de CO</w:t>
      </w:r>
      <w:r w:rsidRPr="00562D4B">
        <w:rPr>
          <w:rFonts w:cs="BMWType V2 Light"/>
          <w:snapToGrid/>
          <w:color w:val="000000"/>
          <w:vertAlign w:val="subscript"/>
          <w:lang w:eastAsia="es-MX"/>
        </w:rPr>
        <w:t>2</w:t>
      </w:r>
      <w:r w:rsidRPr="00465343">
        <w:rPr>
          <w:rFonts w:cs="BMWType V2 Light"/>
          <w:snapToGrid/>
          <w:color w:val="000000"/>
          <w:lang w:eastAsia="es-MX"/>
        </w:rPr>
        <w:t xml:space="preserve"> por vehículo se deben reducir de manera significativa por lo menos en un tercio para 2030 a comparación de los niveles de 2019.</w:t>
      </w:r>
    </w:p>
    <w:p w14:paraId="1BEB9A4D"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69F0C903" w14:textId="340D9F6D"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Por ejemplo, las emisiones de CO</w:t>
      </w:r>
      <w:r w:rsidRPr="00562D4B">
        <w:rPr>
          <w:rFonts w:cs="BMWType V2 Light"/>
          <w:snapToGrid/>
          <w:color w:val="000000"/>
          <w:vertAlign w:val="subscript"/>
          <w:lang w:eastAsia="es-MX"/>
        </w:rPr>
        <w:t>2</w:t>
      </w:r>
      <w:r w:rsidRPr="00465343">
        <w:rPr>
          <w:rFonts w:cs="BMWType V2 Light"/>
          <w:snapToGrid/>
          <w:color w:val="000000"/>
          <w:lang w:eastAsia="es-MX"/>
        </w:rPr>
        <w:t xml:space="preserve"> que generan nuestros vehículos durante su vida útil se deben reducir en un 40</w:t>
      </w:r>
      <w:r w:rsidR="00562D4B">
        <w:rPr>
          <w:rFonts w:cs="BMWType V2 Light"/>
          <w:snapToGrid/>
          <w:color w:val="000000"/>
          <w:lang w:eastAsia="es-MX"/>
        </w:rPr>
        <w:t>%</w:t>
      </w:r>
      <w:r w:rsidRPr="00465343">
        <w:rPr>
          <w:rFonts w:cs="BMWType V2 Light"/>
          <w:snapToGrid/>
          <w:color w:val="000000"/>
          <w:lang w:eastAsia="es-MX"/>
        </w:rPr>
        <w:t xml:space="preserve"> por kilómetro conducido. El aprovechamiento principal para lograr esta meta es una estrategia del producto de gran alcance que promueve de forma masiva el uso de la movilidad eléctrica. En diez años, el objetivo es tener un total de más de siete millones de vehículos de BMW Group electrificados en las calles</w:t>
      </w:r>
      <w:r w:rsidR="00562D4B">
        <w:rPr>
          <w:rFonts w:cs="BMWType V2 Light"/>
          <w:snapToGrid/>
          <w:color w:val="000000"/>
          <w:lang w:eastAsia="es-MX"/>
        </w:rPr>
        <w:t>,</w:t>
      </w:r>
      <w:r w:rsidRPr="00465343">
        <w:rPr>
          <w:rFonts w:cs="BMWType V2 Light"/>
          <w:snapToGrid/>
          <w:color w:val="000000"/>
          <w:lang w:eastAsia="es-MX"/>
        </w:rPr>
        <w:t xml:space="preserve"> aproximadamente dos terceras partes de los cuales serán modelos totalmente eléctricos.</w:t>
      </w:r>
    </w:p>
    <w:p w14:paraId="50C49F23"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555C5C7E" w14:textId="73708982"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lastRenderedPageBreak/>
        <w:t xml:space="preserve">BMW Group ya es un fabricante líder de vehículos electrificados. Para finales de 2021, estará ofreciendo cinco automóviles totalmente eléctricos, producidos en serie, en la forma del BMW i3*, el MINI Cooper SE*, el BMW iX3*, el BMW iNEXT y el BMW i4. La siguiente generación del BMW Serie 7 enmarcará otro hito importante. El modelo insignia de la marca BMW estará disponible con cuatro diferentes tipos de tren de transmisión, es decir versiones de </w:t>
      </w:r>
      <w:r w:rsidR="00562D4B" w:rsidRPr="00465343">
        <w:rPr>
          <w:rFonts w:cs="BMWType V2 Light"/>
          <w:snapToGrid/>
          <w:color w:val="000000"/>
          <w:lang w:eastAsia="es-MX"/>
        </w:rPr>
        <w:t>diésel</w:t>
      </w:r>
      <w:r w:rsidRPr="00465343">
        <w:rPr>
          <w:rFonts w:cs="BMWType V2 Light"/>
          <w:snapToGrid/>
          <w:color w:val="000000"/>
          <w:lang w:eastAsia="es-MX"/>
        </w:rPr>
        <w:t xml:space="preserve"> y gasolina altamente eficientes, un híbrido conectable electrificado y, por primera vez, un modelo BEV totalmente eléctrico. Para 2023, BMW Group tiene previsto tener 25 modelos electrificados en las calles</w:t>
      </w:r>
      <w:r w:rsidR="00562D4B">
        <w:rPr>
          <w:rFonts w:cs="BMWType V2 Light"/>
          <w:snapToGrid/>
          <w:color w:val="000000"/>
          <w:lang w:eastAsia="es-MX"/>
        </w:rPr>
        <w:t>,</w:t>
      </w:r>
      <w:r w:rsidRPr="00465343">
        <w:rPr>
          <w:rFonts w:cs="BMWType V2 Light"/>
          <w:snapToGrid/>
          <w:color w:val="000000"/>
          <w:lang w:eastAsia="es-MX"/>
        </w:rPr>
        <w:t xml:space="preserve"> la mitad de los cuales serán versiones totalmente eléctricas.</w:t>
      </w:r>
    </w:p>
    <w:p w14:paraId="3F583A6F" w14:textId="77777777" w:rsidR="00562D4B" w:rsidRPr="00465343" w:rsidRDefault="00562D4B" w:rsidP="00306391">
      <w:pPr>
        <w:tabs>
          <w:tab w:val="clear" w:pos="709"/>
          <w:tab w:val="left" w:pos="0"/>
        </w:tabs>
        <w:spacing w:after="0" w:line="240" w:lineRule="auto"/>
        <w:ind w:right="113"/>
        <w:jc w:val="both"/>
        <w:rPr>
          <w:rFonts w:cs="BMWType V2 Light"/>
          <w:snapToGrid/>
          <w:color w:val="000000"/>
          <w:lang w:eastAsia="es-MX"/>
        </w:rPr>
      </w:pPr>
    </w:p>
    <w:p w14:paraId="535536E6" w14:textId="2E53C76B" w:rsidR="00465343" w:rsidRPr="00562D4B"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562D4B">
        <w:rPr>
          <w:rFonts w:cs="BMWType V2 Light"/>
          <w:b/>
          <w:bCs/>
          <w:snapToGrid/>
          <w:color w:val="000000"/>
          <w:lang w:eastAsia="es-MX"/>
        </w:rPr>
        <w:t>Modelos totalmente eléctricos adicionales en la cartera</w:t>
      </w:r>
      <w:r w:rsidR="00562D4B">
        <w:rPr>
          <w:rFonts w:cs="BMWType V2 Light"/>
          <w:b/>
          <w:bCs/>
          <w:snapToGrid/>
          <w:color w:val="000000"/>
          <w:lang w:eastAsia="es-MX"/>
        </w:rPr>
        <w:t>.</w:t>
      </w:r>
    </w:p>
    <w:p w14:paraId="7BC421DB" w14:textId="77777777" w:rsidR="00562D4B" w:rsidRPr="00562D4B" w:rsidRDefault="00562D4B" w:rsidP="00306391">
      <w:pPr>
        <w:tabs>
          <w:tab w:val="clear" w:pos="709"/>
          <w:tab w:val="left" w:pos="0"/>
        </w:tabs>
        <w:spacing w:after="0" w:line="240" w:lineRule="auto"/>
        <w:ind w:right="113"/>
        <w:jc w:val="both"/>
        <w:rPr>
          <w:rFonts w:cs="BMWType V2 Light"/>
          <w:snapToGrid/>
          <w:color w:val="000000"/>
          <w:lang w:eastAsia="es-MX"/>
        </w:rPr>
      </w:pPr>
    </w:p>
    <w:p w14:paraId="0727E954" w14:textId="45ACB9CD"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Además del BMW Serie 7, la electrificación </w:t>
      </w:r>
      <w:r w:rsidR="00593A13">
        <w:rPr>
          <w:rFonts w:cs="BMWType V2 Light"/>
          <w:snapToGrid/>
          <w:color w:val="000000"/>
          <w:lang w:eastAsia="es-MX"/>
        </w:rPr>
        <w:t>integral</w:t>
      </w:r>
      <w:r w:rsidRPr="00465343">
        <w:rPr>
          <w:rFonts w:cs="BMWType V2 Light"/>
          <w:snapToGrid/>
          <w:color w:val="000000"/>
          <w:lang w:eastAsia="es-MX"/>
        </w:rPr>
        <w:t xml:space="preserve"> continuará siendo desplegada en toda la gama de modelos de BMW Group. Otros ejemplos del “Poder de Elección” serán el altamente popular BMW X1 y el BMW Serie 5, el cual también estará disponible con las cuatro variantes de tren de transmisión – totalmente eléctrico, híbrido conectable, </w:t>
      </w:r>
      <w:r w:rsidR="00593A13" w:rsidRPr="00465343">
        <w:rPr>
          <w:rFonts w:cs="BMWType V2 Light"/>
          <w:snapToGrid/>
          <w:color w:val="000000"/>
          <w:lang w:eastAsia="es-MX"/>
        </w:rPr>
        <w:t>diésel</w:t>
      </w:r>
      <w:r w:rsidRPr="00465343">
        <w:rPr>
          <w:rFonts w:cs="BMWType V2 Light"/>
          <w:snapToGrid/>
          <w:color w:val="000000"/>
          <w:lang w:eastAsia="es-MX"/>
        </w:rPr>
        <w:t xml:space="preserve"> y gasolina.</w:t>
      </w:r>
    </w:p>
    <w:p w14:paraId="0E60D5B4"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212EF1D7" w14:textId="33F300E8"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“Los mejores vehículos del mundo son sustentables. La calidad premium y la sustentabilidad estarán cada vez más vinculadas en el futuro,” afirmó Zipse. “Estamos aprovechando nuestra sobresaliente experiencia tecnológica tanto en hardware como en software para hacer que nuestros vehículos sean deseables y al mismo tiempo para ayudar a minimizar las emisiones de CO</w:t>
      </w:r>
      <w:r w:rsidRPr="00593A13">
        <w:rPr>
          <w:rFonts w:cs="BMWType V2 Light"/>
          <w:snapToGrid/>
          <w:color w:val="000000"/>
          <w:vertAlign w:val="subscript"/>
          <w:lang w:eastAsia="es-MX"/>
        </w:rPr>
        <w:t>2</w:t>
      </w:r>
      <w:r w:rsidRPr="00465343">
        <w:rPr>
          <w:rFonts w:cs="BMWType V2 Light"/>
          <w:snapToGrid/>
          <w:color w:val="000000"/>
          <w:lang w:eastAsia="es-MX"/>
        </w:rPr>
        <w:t>.”</w:t>
      </w:r>
    </w:p>
    <w:p w14:paraId="0C7685B2"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21009308" w14:textId="2923E835"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BMW Group continúa trabajando de manera significativa para reducir las emisiones de CO</w:t>
      </w:r>
      <w:r w:rsidRPr="00593A13">
        <w:rPr>
          <w:rFonts w:cs="BMWType V2 Light"/>
          <w:snapToGrid/>
          <w:color w:val="000000"/>
          <w:vertAlign w:val="subscript"/>
          <w:lang w:eastAsia="es-MX"/>
        </w:rPr>
        <w:t>2</w:t>
      </w:r>
      <w:r w:rsidRPr="00465343">
        <w:rPr>
          <w:rFonts w:cs="BMWType V2 Light"/>
          <w:snapToGrid/>
          <w:color w:val="000000"/>
          <w:lang w:eastAsia="es-MX"/>
        </w:rPr>
        <w:t xml:space="preserve"> generadas por su flota actual de vehículos nuevos y una vez más este año está previsto para cumplir con la meta estipulada de la flota de CO</w:t>
      </w:r>
      <w:r w:rsidRPr="00593A13">
        <w:rPr>
          <w:rFonts w:cs="BMWType V2 Light"/>
          <w:snapToGrid/>
          <w:color w:val="000000"/>
          <w:vertAlign w:val="subscript"/>
          <w:lang w:eastAsia="es-MX"/>
        </w:rPr>
        <w:t>2</w:t>
      </w:r>
      <w:r w:rsidRPr="00465343">
        <w:rPr>
          <w:rFonts w:cs="BMWType V2 Light"/>
          <w:snapToGrid/>
          <w:color w:val="000000"/>
          <w:lang w:eastAsia="es-MX"/>
        </w:rPr>
        <w:t xml:space="preserve"> para vehículos nuevos registrados en Europa en 2020. La cifra está aproximadamente 20% por debajo del requerimiento estipulado para 2019. La electrificación sistemática de la gama de modelos está haciendo una contribución decisiva para lograr esta meta.</w:t>
      </w:r>
    </w:p>
    <w:p w14:paraId="618FF6EB"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2E157026" w14:textId="519A8EE7" w:rsidR="00465343" w:rsidRPr="00593A13"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593A13">
        <w:rPr>
          <w:rFonts w:cs="BMWType V2 Light"/>
          <w:b/>
          <w:bCs/>
          <w:snapToGrid/>
          <w:color w:val="000000"/>
          <w:lang w:eastAsia="es-MX"/>
        </w:rPr>
        <w:t>Las ganancias de BMW Group fueron bajas en la primera mitad del año</w:t>
      </w:r>
      <w:r w:rsidR="00593A13" w:rsidRPr="00593A13">
        <w:rPr>
          <w:rFonts w:cs="BMWType V2 Light"/>
          <w:b/>
          <w:bCs/>
          <w:snapToGrid/>
          <w:color w:val="000000"/>
          <w:lang w:eastAsia="es-MX"/>
        </w:rPr>
        <w:t>.</w:t>
      </w:r>
    </w:p>
    <w:p w14:paraId="0D88BBD5" w14:textId="77777777" w:rsidR="00593A13" w:rsidRDefault="00593A13" w:rsidP="00306391">
      <w:pPr>
        <w:tabs>
          <w:tab w:val="clear" w:pos="709"/>
          <w:tab w:val="left" w:pos="0"/>
        </w:tabs>
        <w:spacing w:after="0" w:line="240" w:lineRule="auto"/>
        <w:ind w:right="113"/>
        <w:jc w:val="both"/>
        <w:rPr>
          <w:rFonts w:cs="BMWType V2 Light"/>
          <w:snapToGrid/>
          <w:color w:val="000000"/>
          <w:lang w:eastAsia="es-MX"/>
        </w:rPr>
      </w:pPr>
    </w:p>
    <w:p w14:paraId="077C3E45" w14:textId="1D0CC75B"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Como se esperaba, el impacto negativo de la pandemia del coronavirus </w:t>
      </w:r>
      <w:r w:rsidR="00306391">
        <w:rPr>
          <w:rFonts w:cs="BMWType V2 Light"/>
          <w:snapToGrid/>
          <w:color w:val="000000"/>
          <w:lang w:eastAsia="es-MX"/>
        </w:rPr>
        <w:t>(COVID-19)</w:t>
      </w:r>
      <w:r w:rsidR="00306391">
        <w:rPr>
          <w:rFonts w:cs="BMWType V2 Light"/>
          <w:snapToGrid/>
          <w:color w:val="000000"/>
          <w:lang w:eastAsia="es-MX"/>
        </w:rPr>
        <w:t xml:space="preserve"> </w:t>
      </w:r>
      <w:r w:rsidRPr="00465343">
        <w:rPr>
          <w:rFonts w:cs="BMWType V2 Light"/>
          <w:snapToGrid/>
          <w:color w:val="000000"/>
          <w:lang w:eastAsia="es-MX"/>
        </w:rPr>
        <w:t xml:space="preserve">se sintió de manera más aguda en el periodo de abril a junio. Durante la primera mitad del ejercicio financiero actual, BMW Group entregó 962,575 (-23.0%) vehículos de las marcas premium BMW, MINI y Rolls-Royce a clientes en todo el mundo. Los ingresos de BMW Group cayeron en consecuencia a € 43,225 millones </w:t>
      </w:r>
      <w:r w:rsidR="00593A13">
        <w:rPr>
          <w:rFonts w:cs="BMWType V2 Light"/>
          <w:snapToGrid/>
          <w:color w:val="000000"/>
          <w:lang w:eastAsia="es-MX"/>
        </w:rPr>
        <w:t xml:space="preserve">de euros </w:t>
      </w:r>
      <w:r w:rsidRPr="00465343">
        <w:rPr>
          <w:rFonts w:cs="BMWType V2 Light"/>
          <w:snapToGrid/>
          <w:color w:val="000000"/>
          <w:lang w:eastAsia="es-MX"/>
        </w:rPr>
        <w:t>(2019: € 48,177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-10.3%). Las ganancias antes del resultado financiero (EBIT) para el periodo de seis meses sumaron un total de € 709 millones </w:t>
      </w:r>
      <w:r w:rsidR="00593A13">
        <w:rPr>
          <w:rFonts w:cs="BMWType V2 Light"/>
          <w:snapToGrid/>
          <w:color w:val="000000"/>
          <w:lang w:eastAsia="es-MX"/>
        </w:rPr>
        <w:t xml:space="preserve">de euros </w:t>
      </w:r>
      <w:r w:rsidRPr="00465343">
        <w:rPr>
          <w:rFonts w:cs="BMWType V2 Light"/>
          <w:snapToGrid/>
          <w:color w:val="000000"/>
          <w:lang w:eastAsia="es-MX"/>
        </w:rPr>
        <w:t>(2019: € 2,790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-74.6%). Las ganancias antes de impuestos (EBT) disminuyeron a € 489 millones </w:t>
      </w:r>
      <w:r w:rsidR="00593A13">
        <w:rPr>
          <w:rFonts w:cs="BMWType V2 Light"/>
          <w:snapToGrid/>
          <w:color w:val="000000"/>
          <w:lang w:eastAsia="es-MX"/>
        </w:rPr>
        <w:t xml:space="preserve">de euros </w:t>
      </w:r>
      <w:r w:rsidRPr="00465343">
        <w:rPr>
          <w:rFonts w:cs="BMWType V2 Light"/>
          <w:snapToGrid/>
          <w:color w:val="000000"/>
          <w:lang w:eastAsia="es-MX"/>
        </w:rPr>
        <w:t>(2019: € 2,815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-82.3%), dando como resultado un margen de EBT del 1.2% (2019: 5.8%). Las ganancias netas de BMW Group sumaron un total de € 362 millones </w:t>
      </w:r>
      <w:r w:rsidR="00593A13">
        <w:rPr>
          <w:rFonts w:cs="BMWType V2 Light"/>
          <w:snapToGrid/>
          <w:color w:val="000000"/>
          <w:lang w:eastAsia="es-MX"/>
        </w:rPr>
        <w:t xml:space="preserve">de euros </w:t>
      </w:r>
      <w:r w:rsidRPr="00465343">
        <w:rPr>
          <w:rFonts w:cs="BMWType V2 Light"/>
          <w:snapToGrid/>
          <w:color w:val="000000"/>
          <w:lang w:eastAsia="es-MX"/>
        </w:rPr>
        <w:t>(2019: € 2,068 millones</w:t>
      </w:r>
      <w:r w:rsidR="00593A13">
        <w:rPr>
          <w:rFonts w:cs="BMWType V2 Light"/>
          <w:snapToGrid/>
          <w:color w:val="000000"/>
          <w:lang w:eastAsia="es-MX"/>
        </w:rPr>
        <w:t xml:space="preserve"> de euros</w:t>
      </w:r>
      <w:r w:rsidRPr="00465343">
        <w:rPr>
          <w:rFonts w:cs="BMWType V2 Light"/>
          <w:snapToGrid/>
          <w:color w:val="000000"/>
          <w:lang w:eastAsia="es-MX"/>
        </w:rPr>
        <w:t>; -82.5%).</w:t>
      </w:r>
    </w:p>
    <w:p w14:paraId="43958095"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446D9616" w14:textId="0241A76E"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lastRenderedPageBreak/>
        <w:t xml:space="preserve">En total, se entregaron 485,464 vehículos a clientes durante el segundo trimestre (-25.3%). Las ganancias de BMW Group disminuyeron a € 19,973 millones </w:t>
      </w:r>
      <w:r w:rsidR="00593A13">
        <w:rPr>
          <w:rFonts w:cs="BMWType V2 Light"/>
          <w:snapToGrid/>
          <w:color w:val="000000"/>
          <w:lang w:eastAsia="es-MX"/>
        </w:rPr>
        <w:t>de euros</w:t>
      </w:r>
      <w:r w:rsidR="00593A13" w:rsidRPr="00465343">
        <w:rPr>
          <w:rFonts w:cs="BMWType V2 Light"/>
          <w:snapToGrid/>
          <w:color w:val="000000"/>
          <w:lang w:eastAsia="es-MX"/>
        </w:rPr>
        <w:t xml:space="preserve"> </w:t>
      </w:r>
      <w:r w:rsidRPr="00465343">
        <w:rPr>
          <w:rFonts w:cs="BMWType V2 Light"/>
          <w:snapToGrid/>
          <w:color w:val="000000"/>
          <w:lang w:eastAsia="es-MX"/>
        </w:rPr>
        <w:t>(2019: € 25,715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-22.3%). En general, BMW Group registró un EBIT negativo de € 666 millones </w:t>
      </w:r>
      <w:r w:rsidR="00593A13">
        <w:rPr>
          <w:rFonts w:cs="BMWType V2 Light"/>
          <w:snapToGrid/>
          <w:color w:val="000000"/>
          <w:lang w:eastAsia="es-MX"/>
        </w:rPr>
        <w:t>de euros</w:t>
      </w:r>
      <w:r w:rsidR="00593A13" w:rsidRPr="00465343">
        <w:rPr>
          <w:rFonts w:cs="BMWType V2 Light"/>
          <w:snapToGrid/>
          <w:color w:val="000000"/>
          <w:lang w:eastAsia="es-MX"/>
        </w:rPr>
        <w:t xml:space="preserve"> </w:t>
      </w:r>
      <w:r w:rsidRPr="00465343">
        <w:rPr>
          <w:rFonts w:cs="BMWType V2 Light"/>
          <w:snapToGrid/>
          <w:color w:val="000000"/>
          <w:lang w:eastAsia="es-MX"/>
        </w:rPr>
        <w:t>para el periodo de tres meses (2019: EBIT positivo de € 2,201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Un fuerte desempeño de la empresa conjunta BMW Brilliance Automotive Ltd. en China contribuyó con el resultado financiero mejorado. La pérdida antes de impuestos para el segundo trimestre sumó un total de € 300 millones </w:t>
      </w:r>
      <w:r w:rsidR="00593A13">
        <w:rPr>
          <w:rFonts w:cs="BMWType V2 Light"/>
          <w:snapToGrid/>
          <w:color w:val="000000"/>
          <w:lang w:eastAsia="es-MX"/>
        </w:rPr>
        <w:t>de euros</w:t>
      </w:r>
      <w:r w:rsidR="00593A13" w:rsidRPr="00465343">
        <w:rPr>
          <w:rFonts w:cs="BMWType V2 Light"/>
          <w:snapToGrid/>
          <w:color w:val="000000"/>
          <w:lang w:eastAsia="es-MX"/>
        </w:rPr>
        <w:t xml:space="preserve"> </w:t>
      </w:r>
      <w:r w:rsidRPr="00465343">
        <w:rPr>
          <w:rFonts w:cs="BMWType V2 Light"/>
          <w:snapToGrid/>
          <w:color w:val="000000"/>
          <w:lang w:eastAsia="es-MX"/>
        </w:rPr>
        <w:t>(2019: ganancia antes de impuestos de € 2,053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Como resultado, el margen de EBT de BMW Group para el periodo de tres meses cayó a la cifra negativa de 1.5% (2019: cifra positiva de 8.0%). La pérdida después de impuestos sumó un total de € 212 millones </w:t>
      </w:r>
      <w:r w:rsidR="00593A13">
        <w:rPr>
          <w:rFonts w:cs="BMWType V2 Light"/>
          <w:snapToGrid/>
          <w:color w:val="000000"/>
          <w:lang w:eastAsia="es-MX"/>
        </w:rPr>
        <w:t>de euros</w:t>
      </w:r>
      <w:r w:rsidR="00593A13" w:rsidRPr="00465343">
        <w:rPr>
          <w:rFonts w:cs="BMWType V2 Light"/>
          <w:snapToGrid/>
          <w:color w:val="000000"/>
          <w:lang w:eastAsia="es-MX"/>
        </w:rPr>
        <w:t xml:space="preserve"> </w:t>
      </w:r>
      <w:r w:rsidRPr="00465343">
        <w:rPr>
          <w:rFonts w:cs="BMWType V2 Light"/>
          <w:snapToGrid/>
          <w:color w:val="000000"/>
          <w:lang w:eastAsia="es-MX"/>
        </w:rPr>
        <w:t>(2019: ganancia después de impuestos de € 1,480 millones</w:t>
      </w:r>
      <w:r w:rsidR="00593A13">
        <w:rPr>
          <w:rFonts w:cs="BMWType V2 Light"/>
          <w:snapToGrid/>
          <w:color w:val="000000"/>
          <w:lang w:eastAsia="es-MX"/>
        </w:rPr>
        <w:t xml:space="preserve"> de euros</w:t>
      </w:r>
      <w:r w:rsidRPr="00465343">
        <w:rPr>
          <w:rFonts w:cs="BMWType V2 Light"/>
          <w:snapToGrid/>
          <w:color w:val="000000"/>
          <w:lang w:eastAsia="es-MX"/>
        </w:rPr>
        <w:t>).</w:t>
      </w:r>
    </w:p>
    <w:p w14:paraId="2BC0E8AD"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3B23AC99" w14:textId="1BFEFE9D" w:rsidR="00465343" w:rsidRPr="00593A13"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593A13">
        <w:rPr>
          <w:rFonts w:cs="BMWType V2 Light"/>
          <w:b/>
          <w:bCs/>
          <w:snapToGrid/>
          <w:color w:val="000000"/>
          <w:lang w:eastAsia="es-MX"/>
        </w:rPr>
        <w:t>Las fuertes desaceleraciones del mercado afectan el rendimiento del segmento Automotriz</w:t>
      </w:r>
      <w:r w:rsidR="00593A13" w:rsidRPr="00593A13">
        <w:rPr>
          <w:rFonts w:cs="BMWType V2 Light"/>
          <w:b/>
          <w:bCs/>
          <w:snapToGrid/>
          <w:color w:val="000000"/>
          <w:lang w:eastAsia="es-MX"/>
        </w:rPr>
        <w:t>.</w:t>
      </w:r>
    </w:p>
    <w:p w14:paraId="13576D0B" w14:textId="77777777" w:rsidR="00593A13" w:rsidRDefault="00593A13" w:rsidP="00306391">
      <w:pPr>
        <w:tabs>
          <w:tab w:val="clear" w:pos="709"/>
          <w:tab w:val="left" w:pos="0"/>
        </w:tabs>
        <w:spacing w:after="0" w:line="240" w:lineRule="auto"/>
        <w:ind w:right="113"/>
        <w:jc w:val="both"/>
        <w:rPr>
          <w:rFonts w:cs="BMWType V2 Light"/>
          <w:snapToGrid/>
          <w:color w:val="000000"/>
          <w:lang w:eastAsia="es-MX"/>
        </w:rPr>
      </w:pPr>
    </w:p>
    <w:p w14:paraId="62A144EB" w14:textId="46E12769"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Las ganancias del segmento Automotriz entre enero y junio sumaron un total de € 32,867 millones </w:t>
      </w:r>
      <w:r w:rsidR="00593A13">
        <w:rPr>
          <w:rFonts w:cs="BMWType V2 Light"/>
          <w:snapToGrid/>
          <w:color w:val="000000"/>
          <w:lang w:eastAsia="es-MX"/>
        </w:rPr>
        <w:t xml:space="preserve">de euros </w:t>
      </w:r>
      <w:r w:rsidRPr="00465343">
        <w:rPr>
          <w:rFonts w:cs="BMWType V2 Light"/>
          <w:snapToGrid/>
          <w:color w:val="000000"/>
          <w:lang w:eastAsia="es-MX"/>
        </w:rPr>
        <w:t>(2019: € 41,837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-21.4%). Los efectos favorables de la mezcla de productos y los mejores precios de venta de una cartera de productos rejuvenecida compensan de manera parcial el efecto de volúmenes más bajos. El segmento de EBIT para el periodo de seis meses se deterioró a una pérdida de € 1,325 millones </w:t>
      </w:r>
      <w:r w:rsidR="00593A13">
        <w:rPr>
          <w:rFonts w:cs="BMWType V2 Light"/>
          <w:snapToGrid/>
          <w:color w:val="000000"/>
          <w:lang w:eastAsia="es-MX"/>
        </w:rPr>
        <w:t>de euros</w:t>
      </w:r>
      <w:r w:rsidR="00593A13" w:rsidRPr="00465343">
        <w:rPr>
          <w:rFonts w:cs="BMWType V2 Light"/>
          <w:snapToGrid/>
          <w:color w:val="000000"/>
          <w:lang w:eastAsia="es-MX"/>
        </w:rPr>
        <w:t xml:space="preserve"> </w:t>
      </w:r>
      <w:r w:rsidRPr="00465343">
        <w:rPr>
          <w:rFonts w:cs="BMWType V2 Light"/>
          <w:snapToGrid/>
          <w:color w:val="000000"/>
          <w:lang w:eastAsia="es-MX"/>
        </w:rPr>
        <w:t>(2019: ganancia de € 1,159 millones</w:t>
      </w:r>
      <w:r w:rsidR="00593A13" w:rsidRPr="00593A13">
        <w:rPr>
          <w:rFonts w:cs="BMWType V2 Light"/>
          <w:snapToGrid/>
          <w:color w:val="000000"/>
          <w:lang w:eastAsia="es-MX"/>
        </w:rPr>
        <w:t xml:space="preserve"> </w:t>
      </w:r>
      <w:r w:rsidR="00593A13">
        <w:rPr>
          <w:rFonts w:cs="BMWType V2 Light"/>
          <w:snapToGrid/>
          <w:color w:val="000000"/>
          <w:lang w:eastAsia="es-MX"/>
        </w:rPr>
        <w:t>de euros</w:t>
      </w:r>
      <w:r w:rsidRPr="00465343">
        <w:rPr>
          <w:rFonts w:cs="BMWType V2 Light"/>
          <w:snapToGrid/>
          <w:color w:val="000000"/>
          <w:lang w:eastAsia="es-MX"/>
        </w:rPr>
        <w:t>), dando un margen de EBIT de una cifra negativa de 4.0% (2019: cifra positiva de 2.8%).</w:t>
      </w:r>
    </w:p>
    <w:p w14:paraId="46B1B5BF"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5FDDD551" w14:textId="33D71D63"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Las ganancias del segundo trimestre disminuyeron a € 14,878 millones</w:t>
      </w:r>
      <w:r w:rsidR="00593A13" w:rsidRPr="00593A13">
        <w:rPr>
          <w:rFonts w:cs="BMWType V2 Light"/>
          <w:snapToGrid/>
          <w:color w:val="000000"/>
          <w:lang w:eastAsia="es-MX"/>
        </w:rPr>
        <w:t xml:space="preserve"> </w:t>
      </w:r>
      <w:r w:rsidR="00593A13">
        <w:rPr>
          <w:rFonts w:cs="BMWType V2 Light"/>
          <w:snapToGrid/>
          <w:color w:val="000000"/>
          <w:lang w:eastAsia="es-MX"/>
        </w:rPr>
        <w:t>de euros</w:t>
      </w:r>
      <w:r w:rsidRPr="00465343">
        <w:rPr>
          <w:rFonts w:cs="BMWType V2 Light"/>
          <w:snapToGrid/>
          <w:color w:val="000000"/>
          <w:lang w:eastAsia="es-MX"/>
        </w:rPr>
        <w:t xml:space="preserve"> (2019: € 22,624 millones; -34.2%). El segmento de EBIT para el trimestre se deterioró a una pérdida de € 1,554 millones</w:t>
      </w:r>
      <w:r w:rsidR="00593A13">
        <w:rPr>
          <w:rFonts w:cs="BMWType V2 Light"/>
          <w:snapToGrid/>
          <w:color w:val="000000"/>
          <w:lang w:eastAsia="es-MX"/>
        </w:rPr>
        <w:t xml:space="preserve"> de euros</w:t>
      </w:r>
      <w:r w:rsidRPr="00465343">
        <w:rPr>
          <w:rFonts w:cs="BMWType V2 Light"/>
          <w:snapToGrid/>
          <w:color w:val="000000"/>
          <w:lang w:eastAsia="es-MX"/>
        </w:rPr>
        <w:t xml:space="preserve"> (2019: ganancia de € 1,469 millones</w:t>
      </w:r>
      <w:r w:rsidR="00593A13">
        <w:rPr>
          <w:rFonts w:cs="BMWType V2 Light"/>
          <w:snapToGrid/>
          <w:color w:val="000000"/>
          <w:lang w:eastAsia="es-MX"/>
        </w:rPr>
        <w:t xml:space="preserve"> de euros</w:t>
      </w:r>
      <w:r w:rsidRPr="00465343">
        <w:rPr>
          <w:rFonts w:cs="BMWType V2 Light"/>
          <w:snapToGrid/>
          <w:color w:val="000000"/>
          <w:lang w:eastAsia="es-MX"/>
        </w:rPr>
        <w:t>), donde el margen de EBIT cayó a una cifra negativa de 10.4% (2019: cifra positiva de 6.5%).</w:t>
      </w:r>
    </w:p>
    <w:p w14:paraId="375A0F15" w14:textId="77777777" w:rsidR="00593A13" w:rsidRDefault="00593A13" w:rsidP="00306391">
      <w:pPr>
        <w:tabs>
          <w:tab w:val="clear" w:pos="709"/>
          <w:tab w:val="left" w:pos="0"/>
        </w:tabs>
        <w:spacing w:after="0" w:line="240" w:lineRule="auto"/>
        <w:ind w:right="113"/>
        <w:jc w:val="both"/>
        <w:rPr>
          <w:rFonts w:cs="BMWType V2 Light"/>
          <w:snapToGrid/>
          <w:color w:val="000000"/>
          <w:lang w:eastAsia="es-MX"/>
        </w:rPr>
      </w:pPr>
    </w:p>
    <w:p w14:paraId="5C4D7E7C" w14:textId="0767E21C"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Durante los primeros seis meses del año, la marca BMW vendió 842,153 unidades (-21.7%), la marca MINI 118,862 unidades (-31.1%) y Rolls-Royce Motor Cars 1,560 unidades (-37.6%).</w:t>
      </w:r>
    </w:p>
    <w:p w14:paraId="7795BF84"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23FA30C4" w14:textId="2A96289F"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A pesar de la disminución del volumen de ventas general, la cantidad de vehículos BMW y MINI electrificados entregados a los clientes aumentó a 61,652 unidades (+3.4%) en el periodo de seis meses. Se espera que la expansión actual de la gama de modelos dé como resultado un mayor crecimiento en esta área en la segunda mitad del año.</w:t>
      </w:r>
    </w:p>
    <w:p w14:paraId="5DA11322" w14:textId="77777777" w:rsidR="00593A13" w:rsidRPr="00465343" w:rsidRDefault="00593A13" w:rsidP="00306391">
      <w:pPr>
        <w:tabs>
          <w:tab w:val="clear" w:pos="709"/>
          <w:tab w:val="left" w:pos="0"/>
        </w:tabs>
        <w:spacing w:after="0" w:line="240" w:lineRule="auto"/>
        <w:ind w:right="113"/>
        <w:jc w:val="both"/>
        <w:rPr>
          <w:rFonts w:cs="BMWType V2 Light"/>
          <w:snapToGrid/>
          <w:color w:val="000000"/>
          <w:lang w:eastAsia="es-MX"/>
        </w:rPr>
      </w:pPr>
    </w:p>
    <w:p w14:paraId="502DA140"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En Europa, fueron entregados 372,754 vehículos de las marcas BMW, MINI y Rolls-Royce a clientes durante el periodo de seis meses (-32.3%). El volumen de ventas registrado en Alemania disminuyó a 116,362 unidades (-27.9%). En China, se hizo evidente una tendencia más positiva a partir de abril. Gracias al crecimiento del volumen del segundo trimestre a comparación del año anterior, las ventas del primer semestre disminuyeron sólo un 6.0% a 329,447 unidades. Se vendió un total de 121,318 unidades (-29.5%) en los Estados Unidos en la primera mitad del año.</w:t>
      </w:r>
    </w:p>
    <w:p w14:paraId="49EDC46E" w14:textId="77777777" w:rsidR="00E80FD4" w:rsidRDefault="00E80FD4" w:rsidP="00306391">
      <w:pPr>
        <w:tabs>
          <w:tab w:val="clear" w:pos="709"/>
          <w:tab w:val="left" w:pos="0"/>
        </w:tabs>
        <w:spacing w:after="0" w:line="240" w:lineRule="auto"/>
        <w:ind w:right="113"/>
        <w:jc w:val="both"/>
        <w:rPr>
          <w:rFonts w:cs="BMWType V2 Light"/>
          <w:snapToGrid/>
          <w:color w:val="000000"/>
          <w:lang w:eastAsia="es-MX"/>
        </w:rPr>
      </w:pPr>
    </w:p>
    <w:p w14:paraId="018FEA1F" w14:textId="37B6805A" w:rsidR="00465343" w:rsidRPr="00E80FD4"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E80FD4">
        <w:rPr>
          <w:rFonts w:cs="BMWType V2 Light"/>
          <w:b/>
          <w:bCs/>
          <w:snapToGrid/>
          <w:color w:val="000000"/>
          <w:lang w:eastAsia="es-MX"/>
        </w:rPr>
        <w:lastRenderedPageBreak/>
        <w:t>El segmento de motocicletas reporta una ganancia para el periodo de seis meses</w:t>
      </w:r>
      <w:r w:rsidR="00E80FD4">
        <w:rPr>
          <w:rFonts w:cs="BMWType V2 Light"/>
          <w:b/>
          <w:bCs/>
          <w:snapToGrid/>
          <w:color w:val="000000"/>
          <w:lang w:eastAsia="es-MX"/>
        </w:rPr>
        <w:t>.</w:t>
      </w:r>
    </w:p>
    <w:p w14:paraId="091560E3" w14:textId="248DE3B1"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BMW Motorrad entregó 76,707 motocicletas y </w:t>
      </w:r>
      <w:r w:rsidR="00E80FD4">
        <w:rPr>
          <w:rFonts w:cs="BMWType V2 Light"/>
          <w:snapToGrid/>
          <w:color w:val="000000"/>
          <w:lang w:eastAsia="es-MX"/>
        </w:rPr>
        <w:t>m</w:t>
      </w:r>
      <w:r w:rsidRPr="00465343">
        <w:rPr>
          <w:rFonts w:cs="BMWType V2 Light"/>
          <w:snapToGrid/>
          <w:color w:val="000000"/>
          <w:lang w:eastAsia="es-MX"/>
        </w:rPr>
        <w:t>axi-</w:t>
      </w:r>
      <w:r w:rsidR="00E80FD4">
        <w:rPr>
          <w:rFonts w:cs="BMWType V2 Light"/>
          <w:snapToGrid/>
          <w:color w:val="000000"/>
          <w:lang w:eastAsia="es-MX"/>
        </w:rPr>
        <w:t>s</w:t>
      </w:r>
      <w:r w:rsidRPr="00465343">
        <w:rPr>
          <w:rFonts w:cs="BMWType V2 Light"/>
          <w:snapToGrid/>
          <w:color w:val="000000"/>
          <w:lang w:eastAsia="es-MX"/>
        </w:rPr>
        <w:t xml:space="preserve">cooters a clientes durante la primera mitad del año (-17.7%), generando ganancias que suman un total de € 1,079 millones </w:t>
      </w:r>
      <w:r w:rsidR="00E80FD4">
        <w:rPr>
          <w:rFonts w:cs="BMWType V2 Light"/>
          <w:snapToGrid/>
          <w:color w:val="000000"/>
          <w:lang w:eastAsia="es-MX"/>
        </w:rPr>
        <w:t xml:space="preserve">de euros </w:t>
      </w:r>
      <w:r w:rsidRPr="00465343">
        <w:rPr>
          <w:rFonts w:cs="BMWType V2 Light"/>
          <w:snapToGrid/>
          <w:color w:val="000000"/>
          <w:lang w:eastAsia="es-MX"/>
        </w:rPr>
        <w:t>(2019: € 1,313 millones</w:t>
      </w:r>
      <w:r w:rsidR="00E80FD4" w:rsidRPr="00E80FD4">
        <w:rPr>
          <w:rFonts w:cs="BMWType V2 Light"/>
          <w:snapToGrid/>
          <w:color w:val="000000"/>
          <w:lang w:eastAsia="es-MX"/>
        </w:rPr>
        <w:t xml:space="preserve"> </w:t>
      </w:r>
      <w:r w:rsidR="00E80FD4">
        <w:rPr>
          <w:rFonts w:cs="BMWType V2 Light"/>
          <w:snapToGrid/>
          <w:color w:val="000000"/>
          <w:lang w:eastAsia="es-MX"/>
        </w:rPr>
        <w:t>de euros</w:t>
      </w:r>
      <w:r w:rsidRPr="00465343">
        <w:rPr>
          <w:rFonts w:cs="BMWType V2 Light"/>
          <w:snapToGrid/>
          <w:color w:val="000000"/>
          <w:lang w:eastAsia="es-MX"/>
        </w:rPr>
        <w:t xml:space="preserve">; -17.8%). El segmento de EBIT sumó un total de € 65 millones </w:t>
      </w:r>
      <w:r w:rsidR="00E80FD4">
        <w:rPr>
          <w:rFonts w:cs="BMWType V2 Light"/>
          <w:snapToGrid/>
          <w:color w:val="000000"/>
          <w:lang w:eastAsia="es-MX"/>
        </w:rPr>
        <w:t xml:space="preserve">de euros </w:t>
      </w:r>
      <w:r w:rsidRPr="00465343">
        <w:rPr>
          <w:rFonts w:cs="BMWType V2 Light"/>
          <w:snapToGrid/>
          <w:color w:val="000000"/>
          <w:lang w:eastAsia="es-MX"/>
        </w:rPr>
        <w:t>(2019: € 191 millones</w:t>
      </w:r>
      <w:r w:rsidR="00E80FD4">
        <w:rPr>
          <w:rFonts w:cs="BMWType V2 Light"/>
          <w:snapToGrid/>
          <w:color w:val="000000"/>
          <w:lang w:eastAsia="es-MX"/>
        </w:rPr>
        <w:t xml:space="preserve"> de euros</w:t>
      </w:r>
      <w:r w:rsidRPr="00465343">
        <w:rPr>
          <w:rFonts w:cs="BMWType V2 Light"/>
          <w:snapToGrid/>
          <w:color w:val="000000"/>
          <w:lang w:eastAsia="es-MX"/>
        </w:rPr>
        <w:t>; -66.0%), dando un margen de EBIT del segmento de 6.0%(2019: 14.5%).</w:t>
      </w:r>
    </w:p>
    <w:p w14:paraId="7264B352"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14328BBB" w14:textId="6B6E80EE"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Las entregas a clientes en el segundo trimestre sumaron un total de 41,933 unidades (-23.2%), con ganancias de € 522 millones </w:t>
      </w:r>
      <w:r w:rsidR="00E80FD4">
        <w:rPr>
          <w:rFonts w:cs="BMWType V2 Light"/>
          <w:snapToGrid/>
          <w:color w:val="000000"/>
          <w:lang w:eastAsia="es-MX"/>
        </w:rPr>
        <w:t xml:space="preserve">de euros </w:t>
      </w:r>
      <w:r w:rsidRPr="00465343">
        <w:rPr>
          <w:rFonts w:cs="BMWType V2 Light"/>
          <w:snapToGrid/>
          <w:color w:val="000000"/>
          <w:lang w:eastAsia="es-MX"/>
        </w:rPr>
        <w:t>(2019: € 727 millones</w:t>
      </w:r>
      <w:r w:rsidR="00E80FD4" w:rsidRPr="00E80FD4">
        <w:rPr>
          <w:rFonts w:cs="BMWType V2 Light"/>
          <w:snapToGrid/>
          <w:color w:val="000000"/>
          <w:lang w:eastAsia="es-MX"/>
        </w:rPr>
        <w:t xml:space="preserve"> </w:t>
      </w:r>
      <w:r w:rsidR="00E80FD4">
        <w:rPr>
          <w:rFonts w:cs="BMWType V2 Light"/>
          <w:snapToGrid/>
          <w:color w:val="000000"/>
          <w:lang w:eastAsia="es-MX"/>
        </w:rPr>
        <w:t>de euros</w:t>
      </w:r>
      <w:r w:rsidRPr="00465343">
        <w:rPr>
          <w:rFonts w:cs="BMWType V2 Light"/>
          <w:snapToGrid/>
          <w:color w:val="000000"/>
          <w:lang w:eastAsia="es-MX"/>
        </w:rPr>
        <w:t>; -28.2%). El EBIT se deterioró a una pérdida de € 7 millones (2019: ganancia de € 102 millones</w:t>
      </w:r>
      <w:r w:rsidR="00E80FD4" w:rsidRPr="00E80FD4">
        <w:rPr>
          <w:rFonts w:cs="BMWType V2 Light"/>
          <w:snapToGrid/>
          <w:color w:val="000000"/>
          <w:lang w:eastAsia="es-MX"/>
        </w:rPr>
        <w:t xml:space="preserve"> </w:t>
      </w:r>
      <w:r w:rsidR="00E80FD4">
        <w:rPr>
          <w:rFonts w:cs="BMWType V2 Light"/>
          <w:snapToGrid/>
          <w:color w:val="000000"/>
          <w:lang w:eastAsia="es-MX"/>
        </w:rPr>
        <w:t>de euros</w:t>
      </w:r>
      <w:r w:rsidRPr="00465343">
        <w:rPr>
          <w:rFonts w:cs="BMWType V2 Light"/>
          <w:snapToGrid/>
          <w:color w:val="000000"/>
          <w:lang w:eastAsia="es-MX"/>
        </w:rPr>
        <w:t>) y el margen de EBIT a una cifra negativa de 1.3% (2019: cifra positiva de 14.0%).</w:t>
      </w:r>
    </w:p>
    <w:p w14:paraId="09550E1F"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72274ACD" w14:textId="746DE9FD" w:rsidR="00465343" w:rsidRPr="00E80FD4"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E80FD4">
        <w:rPr>
          <w:rFonts w:cs="BMWType V2 Light"/>
          <w:b/>
          <w:bCs/>
          <w:snapToGrid/>
          <w:color w:val="000000"/>
          <w:lang w:eastAsia="es-MX"/>
        </w:rPr>
        <w:t>El segmento de Servicios Financieros mantiene las ganancias en un nivel elevado</w:t>
      </w:r>
      <w:r w:rsidR="00E80FD4">
        <w:rPr>
          <w:rFonts w:cs="BMWType V2 Light"/>
          <w:b/>
          <w:bCs/>
          <w:snapToGrid/>
          <w:color w:val="000000"/>
          <w:lang w:eastAsia="es-MX"/>
        </w:rPr>
        <w:t>.</w:t>
      </w:r>
    </w:p>
    <w:p w14:paraId="15B24E2E" w14:textId="77777777" w:rsidR="00E80FD4" w:rsidRDefault="00E80FD4" w:rsidP="00306391">
      <w:pPr>
        <w:tabs>
          <w:tab w:val="clear" w:pos="709"/>
          <w:tab w:val="left" w:pos="0"/>
        </w:tabs>
        <w:spacing w:after="0" w:line="240" w:lineRule="auto"/>
        <w:ind w:right="113"/>
        <w:jc w:val="both"/>
        <w:rPr>
          <w:rFonts w:cs="BMWType V2 Light"/>
          <w:snapToGrid/>
          <w:color w:val="000000"/>
          <w:lang w:eastAsia="es-MX"/>
        </w:rPr>
      </w:pPr>
    </w:p>
    <w:p w14:paraId="686D9611" w14:textId="46F96016"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Al 30 de junio de 2020, la cartera contractual con clientes minoristas bajo gestión dentro del segmento de Servicios Financieros se mantuvo en 5’502,786 contratos (31 de diciembre de 2019: 5’486,319 contratos; +0.3%). Durante la primera mitad del año, se firmaron 804,452 (2019: 971,287 contratos: -17.2%) nuevos contratos de arrendamiento y financiamiento crediticio con clientes minoristas. Los ingresos de seis meses disminuyeron ligeramente a comparación del año anterior a € 14,256 millones</w:t>
      </w:r>
      <w:r w:rsidR="00E80FD4">
        <w:rPr>
          <w:rFonts w:cs="BMWType V2 Light"/>
          <w:snapToGrid/>
          <w:color w:val="000000"/>
          <w:lang w:eastAsia="es-MX"/>
        </w:rPr>
        <w:t xml:space="preserve"> de euros</w:t>
      </w:r>
      <w:r w:rsidRPr="00465343">
        <w:rPr>
          <w:rFonts w:cs="BMWType V2 Light"/>
          <w:snapToGrid/>
          <w:color w:val="000000"/>
          <w:lang w:eastAsia="es-MX"/>
        </w:rPr>
        <w:t xml:space="preserve"> (2019: € 14,510 millones</w:t>
      </w:r>
      <w:r w:rsidR="00E80FD4">
        <w:rPr>
          <w:rFonts w:cs="BMWType V2 Light"/>
          <w:snapToGrid/>
          <w:color w:val="000000"/>
          <w:lang w:eastAsia="es-MX"/>
        </w:rPr>
        <w:t xml:space="preserve"> de euros</w:t>
      </w:r>
      <w:r w:rsidRPr="00465343">
        <w:rPr>
          <w:rFonts w:cs="BMWType V2 Light"/>
          <w:snapToGrid/>
          <w:color w:val="000000"/>
          <w:lang w:eastAsia="es-MX"/>
        </w:rPr>
        <w:t xml:space="preserve">; -1.8%). Las ganancias antes de impuestos sumaron un total de € 581 millones </w:t>
      </w:r>
      <w:r w:rsidR="00E80FD4">
        <w:rPr>
          <w:rFonts w:cs="BMWType V2 Light"/>
          <w:snapToGrid/>
          <w:color w:val="000000"/>
          <w:lang w:eastAsia="es-MX"/>
        </w:rPr>
        <w:t xml:space="preserve">de euros </w:t>
      </w:r>
      <w:r w:rsidRPr="00465343">
        <w:rPr>
          <w:rFonts w:cs="BMWType V2 Light"/>
          <w:snapToGrid/>
          <w:color w:val="000000"/>
          <w:lang w:eastAsia="es-MX"/>
        </w:rPr>
        <w:t>(2019: € 1,200 millones</w:t>
      </w:r>
      <w:r w:rsidR="00E80FD4">
        <w:rPr>
          <w:rFonts w:cs="BMWType V2 Light"/>
          <w:snapToGrid/>
          <w:color w:val="000000"/>
          <w:lang w:eastAsia="es-MX"/>
        </w:rPr>
        <w:t xml:space="preserve"> de euros</w:t>
      </w:r>
      <w:r w:rsidRPr="00465343">
        <w:rPr>
          <w:rFonts w:cs="BMWType V2 Light"/>
          <w:snapToGrid/>
          <w:color w:val="000000"/>
          <w:lang w:eastAsia="es-MX"/>
        </w:rPr>
        <w:t>; -51.6%).</w:t>
      </w:r>
    </w:p>
    <w:p w14:paraId="574C96EC"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4F22E883" w14:textId="38603EAD"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La cantidad de contratos nuevos firmados en el segundo trimestre disminuyó a 354,765 contratos (2019: 501,663 contratos; -29.3%). Los ingresos de este periodo sumaron un total de € 6,658 millones </w:t>
      </w:r>
      <w:r w:rsidR="00E80FD4">
        <w:rPr>
          <w:rFonts w:cs="BMWType V2 Light"/>
          <w:snapToGrid/>
          <w:color w:val="000000"/>
          <w:lang w:eastAsia="es-MX"/>
        </w:rPr>
        <w:t xml:space="preserve">de euros </w:t>
      </w:r>
      <w:r w:rsidRPr="00465343">
        <w:rPr>
          <w:rFonts w:cs="BMWType V2 Light"/>
          <w:snapToGrid/>
          <w:color w:val="000000"/>
          <w:lang w:eastAsia="es-MX"/>
        </w:rPr>
        <w:t>(2019: € 7,364 millones</w:t>
      </w:r>
      <w:r w:rsidR="00E80FD4" w:rsidRPr="00E80FD4">
        <w:rPr>
          <w:rFonts w:cs="BMWType V2 Light"/>
          <w:snapToGrid/>
          <w:color w:val="000000"/>
          <w:lang w:eastAsia="es-MX"/>
        </w:rPr>
        <w:t xml:space="preserve"> </w:t>
      </w:r>
      <w:r w:rsidR="00E80FD4">
        <w:rPr>
          <w:rFonts w:cs="BMWType V2 Light"/>
          <w:snapToGrid/>
          <w:color w:val="000000"/>
          <w:lang w:eastAsia="es-MX"/>
        </w:rPr>
        <w:t>de euros</w:t>
      </w:r>
      <w:r w:rsidRPr="00465343">
        <w:rPr>
          <w:rFonts w:cs="BMWType V2 Light"/>
          <w:snapToGrid/>
          <w:color w:val="000000"/>
          <w:lang w:eastAsia="es-MX"/>
        </w:rPr>
        <w:t>; -9.6%). Las ganancias antes de impuestos sumaron un total de € 97 millones (2019: € 573 millones</w:t>
      </w:r>
      <w:r w:rsidR="00E80FD4" w:rsidRPr="00E80FD4">
        <w:rPr>
          <w:rFonts w:cs="BMWType V2 Light"/>
          <w:snapToGrid/>
          <w:color w:val="000000"/>
          <w:lang w:eastAsia="es-MX"/>
        </w:rPr>
        <w:t xml:space="preserve"> </w:t>
      </w:r>
      <w:r w:rsidR="00E80FD4">
        <w:rPr>
          <w:rFonts w:cs="BMWType V2 Light"/>
          <w:snapToGrid/>
          <w:color w:val="000000"/>
          <w:lang w:eastAsia="es-MX"/>
        </w:rPr>
        <w:t>de euros</w:t>
      </w:r>
      <w:r w:rsidRPr="00465343">
        <w:rPr>
          <w:rFonts w:cs="BMWType V2 Light"/>
          <w:snapToGrid/>
          <w:color w:val="000000"/>
          <w:lang w:eastAsia="es-MX"/>
        </w:rPr>
        <w:t>; -83.1%).</w:t>
      </w:r>
    </w:p>
    <w:p w14:paraId="0A0B94B9"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093EB75E" w14:textId="56644249" w:rsidR="00465343" w:rsidRPr="00E80FD4" w:rsidRDefault="00465343" w:rsidP="00306391">
      <w:pPr>
        <w:tabs>
          <w:tab w:val="clear" w:pos="709"/>
          <w:tab w:val="left" w:pos="0"/>
        </w:tabs>
        <w:spacing w:after="0" w:line="240" w:lineRule="auto"/>
        <w:ind w:right="113"/>
        <w:jc w:val="both"/>
        <w:rPr>
          <w:rFonts w:cs="BMWType V2 Light"/>
          <w:b/>
          <w:bCs/>
          <w:snapToGrid/>
          <w:color w:val="000000"/>
          <w:lang w:eastAsia="es-MX"/>
        </w:rPr>
      </w:pPr>
      <w:r w:rsidRPr="00E80FD4">
        <w:rPr>
          <w:rFonts w:cs="BMWType V2 Light"/>
          <w:b/>
          <w:bCs/>
          <w:snapToGrid/>
          <w:color w:val="000000"/>
          <w:lang w:eastAsia="es-MX"/>
        </w:rPr>
        <w:t>Se reafirma la perspectiva para 2020</w:t>
      </w:r>
      <w:r w:rsidR="00E80FD4" w:rsidRPr="00E80FD4">
        <w:rPr>
          <w:rFonts w:cs="BMWType V2 Light"/>
          <w:b/>
          <w:bCs/>
          <w:snapToGrid/>
          <w:color w:val="000000"/>
          <w:lang w:eastAsia="es-MX"/>
        </w:rPr>
        <w:t>.</w:t>
      </w:r>
    </w:p>
    <w:p w14:paraId="5F4FCE3F"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460D5974" w14:textId="49C4A003"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BMW Group se establece a sí mismo metas ambiciosas, incluso en épocas </w:t>
      </w:r>
      <w:r w:rsidR="00E80FD4" w:rsidRPr="00465343">
        <w:rPr>
          <w:rFonts w:cs="BMWType V2 Light"/>
          <w:snapToGrid/>
          <w:color w:val="000000"/>
          <w:lang w:eastAsia="es-MX"/>
        </w:rPr>
        <w:t>política y económicamente</w:t>
      </w:r>
      <w:r w:rsidRPr="00465343">
        <w:rPr>
          <w:rFonts w:cs="BMWType V2 Light"/>
          <w:snapToGrid/>
          <w:color w:val="000000"/>
          <w:lang w:eastAsia="es-MX"/>
        </w:rPr>
        <w:t xml:space="preserve"> turbulentas. Sin embargo, actualmente, la incertidumbre ocasionada por la propagación mundial del coronavirus</w:t>
      </w:r>
      <w:r w:rsidR="00306391">
        <w:rPr>
          <w:rFonts w:cs="BMWType V2 Light"/>
          <w:snapToGrid/>
          <w:color w:val="000000"/>
          <w:lang w:eastAsia="es-MX"/>
        </w:rPr>
        <w:t xml:space="preserve"> </w:t>
      </w:r>
      <w:r w:rsidR="00306391">
        <w:rPr>
          <w:rFonts w:cs="BMWType V2 Light"/>
          <w:snapToGrid/>
          <w:color w:val="000000"/>
          <w:lang w:eastAsia="es-MX"/>
        </w:rPr>
        <w:t>(COVID-19)</w:t>
      </w:r>
      <w:r w:rsidRPr="00465343">
        <w:rPr>
          <w:rFonts w:cs="BMWType V2 Light"/>
          <w:snapToGrid/>
          <w:color w:val="000000"/>
          <w:lang w:eastAsia="es-MX"/>
        </w:rPr>
        <w:t xml:space="preserve"> dificulta hacer un pronóstico exacto del desempeño comercial de BMW Group para todo el ejercicio financiero 2020. Para el periodo de doce meses en su totalidad, BMW Group continúa asumiendo que la demanda en todos los mercados principales se reducirá de manera significativa </w:t>
      </w:r>
      <w:r w:rsidR="008A5C56">
        <w:rPr>
          <w:rFonts w:cs="BMWType V2 Light"/>
          <w:snapToGrid/>
          <w:color w:val="000000"/>
          <w:lang w:eastAsia="es-MX"/>
        </w:rPr>
        <w:t>de acuerdo</w:t>
      </w:r>
      <w:r w:rsidR="00E80FD4">
        <w:rPr>
          <w:rFonts w:cs="BMWType V2 Light"/>
          <w:snapToGrid/>
          <w:color w:val="000000"/>
          <w:lang w:eastAsia="es-MX"/>
        </w:rPr>
        <w:t xml:space="preserve"> a </w:t>
      </w:r>
      <w:r w:rsidRPr="00465343">
        <w:rPr>
          <w:rFonts w:cs="BMWType V2 Light"/>
          <w:snapToGrid/>
          <w:color w:val="000000"/>
          <w:lang w:eastAsia="es-MX"/>
        </w:rPr>
        <w:t xml:space="preserve">la pandemia del coronavirus </w:t>
      </w:r>
      <w:r w:rsidR="00306391">
        <w:rPr>
          <w:rFonts w:cs="BMWType V2 Light"/>
          <w:snapToGrid/>
          <w:color w:val="000000"/>
          <w:lang w:eastAsia="es-MX"/>
        </w:rPr>
        <w:t>(COVID-19)</w:t>
      </w:r>
      <w:r w:rsidR="00306391">
        <w:rPr>
          <w:rFonts w:cs="BMWType V2 Light"/>
          <w:snapToGrid/>
          <w:color w:val="000000"/>
          <w:lang w:eastAsia="es-MX"/>
        </w:rPr>
        <w:t xml:space="preserve"> </w:t>
      </w:r>
      <w:r w:rsidRPr="00465343">
        <w:rPr>
          <w:rFonts w:cs="BMWType V2 Light"/>
          <w:snapToGrid/>
          <w:color w:val="000000"/>
          <w:lang w:eastAsia="es-MX"/>
        </w:rPr>
        <w:t>y las medidas necesarias de contención.</w:t>
      </w:r>
    </w:p>
    <w:p w14:paraId="132F5DCB" w14:textId="77777777" w:rsidR="00E80FD4" w:rsidRPr="00465343" w:rsidRDefault="00E80FD4" w:rsidP="00306391">
      <w:pPr>
        <w:tabs>
          <w:tab w:val="clear" w:pos="709"/>
          <w:tab w:val="left" w:pos="0"/>
        </w:tabs>
        <w:spacing w:after="0" w:line="240" w:lineRule="auto"/>
        <w:ind w:right="113"/>
        <w:jc w:val="both"/>
        <w:rPr>
          <w:rFonts w:cs="BMWType V2 Light"/>
          <w:snapToGrid/>
          <w:color w:val="000000"/>
          <w:lang w:eastAsia="es-MX"/>
        </w:rPr>
      </w:pPr>
    </w:p>
    <w:p w14:paraId="092D9BD9"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 xml:space="preserve">Como consecuencia, es probable que las entregas a nivel mundial del segmento Automotriz en 2020 sean significativamente menores que el año anterior. De acuerdo </w:t>
      </w:r>
      <w:r w:rsidRPr="00465343">
        <w:rPr>
          <w:rFonts w:cs="BMWType V2 Light"/>
          <w:snapToGrid/>
          <w:color w:val="000000"/>
          <w:lang w:eastAsia="es-MX"/>
        </w:rPr>
        <w:lastRenderedPageBreak/>
        <w:t>con las circunstancias prevalecientes, BMW Group espera que el margen de EBIT del segmento esté dentro de un rango entre el 0 y el 3% en 2020.</w:t>
      </w:r>
    </w:p>
    <w:p w14:paraId="35C08C1B" w14:textId="598013B8"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Principalmente debido al negativo panorama económico, se espera que el segmento de Servicios Financieros genere un menor volumen de negocios nuevos en medio de un ambiente de riesgo potencialmente más volátil. En consecuencia, el pronóstico para el segmento es una caída moderada a comparación del año anterior en el rendimiento de capital.</w:t>
      </w:r>
    </w:p>
    <w:p w14:paraId="21816644" w14:textId="77777777" w:rsidR="008A5C56" w:rsidRPr="00465343" w:rsidRDefault="008A5C56" w:rsidP="00306391">
      <w:pPr>
        <w:tabs>
          <w:tab w:val="clear" w:pos="709"/>
          <w:tab w:val="left" w:pos="0"/>
        </w:tabs>
        <w:spacing w:after="0" w:line="240" w:lineRule="auto"/>
        <w:ind w:right="113"/>
        <w:jc w:val="both"/>
        <w:rPr>
          <w:rFonts w:cs="BMWType V2 Light"/>
          <w:snapToGrid/>
          <w:color w:val="000000"/>
          <w:lang w:eastAsia="es-MX"/>
        </w:rPr>
      </w:pPr>
    </w:p>
    <w:p w14:paraId="36CBAB18" w14:textId="7C3D122B"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Se espera que las entregas del segmento de motocicletas disminuyan de manera significativa a comparación del año anterior. El pronóstico actual del margen de EBIT es que se encuentre dentro de un rango entre el 3 y el 5%.</w:t>
      </w:r>
    </w:p>
    <w:p w14:paraId="4DEF0929" w14:textId="77777777" w:rsidR="008A5C56" w:rsidRPr="00465343" w:rsidRDefault="008A5C56" w:rsidP="00306391">
      <w:pPr>
        <w:tabs>
          <w:tab w:val="clear" w:pos="709"/>
          <w:tab w:val="left" w:pos="0"/>
        </w:tabs>
        <w:spacing w:after="0" w:line="240" w:lineRule="auto"/>
        <w:ind w:right="113"/>
        <w:jc w:val="both"/>
        <w:rPr>
          <w:rFonts w:cs="BMWType V2 Light"/>
          <w:snapToGrid/>
          <w:color w:val="000000"/>
          <w:lang w:eastAsia="es-MX"/>
        </w:rPr>
      </w:pPr>
    </w:p>
    <w:p w14:paraId="3E6F95E7"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Tomando en cuenta los varios factores arriba descritos, se espera que las ganancias de BMW Group antes de impuestos sean significativamente menores que en 2019.</w:t>
      </w:r>
    </w:p>
    <w:p w14:paraId="59D6A51E" w14:textId="663F4861" w:rsid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El tamaño de la fuerza laboral estará ligeramente por debajo del nivel registrado el año anterior. Se utilizarán las medidas previamente comunicadas relacionadas con el personal para administrar el tamaño de la fuerza laboral. De acuerdo con las circunstancias actuales, todas las nuevas contrataciones están sujetas a una estricta revisión crítica.</w:t>
      </w:r>
    </w:p>
    <w:p w14:paraId="24C88CF4" w14:textId="77777777" w:rsidR="008A5C56" w:rsidRPr="00465343" w:rsidRDefault="008A5C56" w:rsidP="00306391">
      <w:pPr>
        <w:tabs>
          <w:tab w:val="clear" w:pos="709"/>
          <w:tab w:val="left" w:pos="0"/>
        </w:tabs>
        <w:spacing w:after="0" w:line="240" w:lineRule="auto"/>
        <w:ind w:right="113"/>
        <w:jc w:val="both"/>
        <w:rPr>
          <w:rFonts w:cs="BMWType V2 Light"/>
          <w:snapToGrid/>
          <w:color w:val="000000"/>
          <w:lang w:eastAsia="es-MX"/>
        </w:rPr>
      </w:pPr>
    </w:p>
    <w:p w14:paraId="1A8966D0" w14:textId="77777777" w:rsidR="00465343" w:rsidRPr="00465343" w:rsidRDefault="00465343" w:rsidP="00306391">
      <w:pPr>
        <w:tabs>
          <w:tab w:val="clear" w:pos="709"/>
          <w:tab w:val="left" w:pos="0"/>
        </w:tabs>
        <w:spacing w:after="0" w:line="240" w:lineRule="auto"/>
        <w:ind w:right="113"/>
        <w:jc w:val="both"/>
        <w:rPr>
          <w:rFonts w:cs="BMWType V2 Light"/>
          <w:snapToGrid/>
          <w:color w:val="000000"/>
          <w:lang w:eastAsia="es-MX"/>
        </w:rPr>
      </w:pPr>
      <w:r w:rsidRPr="00465343">
        <w:rPr>
          <w:rFonts w:cs="BMWType V2 Light"/>
          <w:snapToGrid/>
          <w:color w:val="000000"/>
          <w:lang w:eastAsia="es-MX"/>
        </w:rPr>
        <w:t>Como se reportó previamente, el panorama no toma en cuenta los siguientes factores: una recesión prolongada y profunda en mercados de venta clave; una desaceleración cíclica aún más pronunciada en la economía china a causa de las recesiones en otras regiones económicas; importantes disrupciones de suministro como consecuencia de una competencia aún mayor; el impacto potencial de una segunda ola de contagios y las medidas de contención relacionadas. BMW Group está monitoreando los desarrollos de forma meticulosa y continúa estando bien preparado para actuar de manera rápida y eficiente.</w:t>
      </w:r>
    </w:p>
    <w:p w14:paraId="62D539E5" w14:textId="51A6CC10" w:rsidR="00C16C60" w:rsidRDefault="00C16C60" w:rsidP="00306391">
      <w:pPr>
        <w:tabs>
          <w:tab w:val="clear" w:pos="709"/>
          <w:tab w:val="left" w:pos="0"/>
        </w:tabs>
        <w:spacing w:after="0" w:line="240" w:lineRule="auto"/>
        <w:ind w:right="113"/>
        <w:jc w:val="both"/>
        <w:rPr>
          <w:rFonts w:cs="BMWType V2 Light"/>
          <w:snapToGrid/>
          <w:color w:val="000000"/>
          <w:lang w:eastAsia="es-MX"/>
        </w:rPr>
      </w:pP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1134"/>
        <w:gridCol w:w="1843"/>
        <w:gridCol w:w="1559"/>
        <w:gridCol w:w="992"/>
      </w:tblGrid>
      <w:tr w:rsidR="008A5C56" w:rsidRPr="00133855" w14:paraId="6C516BED" w14:textId="77777777" w:rsidTr="008A5C56">
        <w:trPr>
          <w:trHeight w:val="802"/>
        </w:trPr>
        <w:tc>
          <w:tcPr>
            <w:tcW w:w="3678" w:type="dxa"/>
            <w:gridSpan w:val="2"/>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02BB078" w14:textId="1218AB06" w:rsidR="008A5C56" w:rsidRPr="00133855" w:rsidRDefault="008A5C56" w:rsidP="00306391">
            <w:pPr>
              <w:spacing w:after="0" w:line="240" w:lineRule="auto"/>
              <w:rPr>
                <w:rFonts w:ascii="Arial" w:hAnsi="Arial" w:cs="Arial"/>
                <w:sz w:val="18"/>
                <w:szCs w:val="18"/>
                <w:lang w:eastAsia="es-MX"/>
              </w:rPr>
            </w:pPr>
            <w:r w:rsidRPr="00133855">
              <w:rPr>
                <w:rFonts w:ascii="Arial" w:hAnsi="Arial" w:cs="Arial"/>
                <w:b/>
                <w:bCs/>
                <w:sz w:val="18"/>
                <w:szCs w:val="18"/>
                <w:lang w:eastAsia="es-MX"/>
              </w:rPr>
              <w:t>BMW Group – un Resumen</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71DC46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Enero - junio</w:t>
            </w:r>
            <w:r w:rsidRPr="00133855">
              <w:rPr>
                <w:rFonts w:ascii="Arial" w:hAnsi="Arial" w:cs="Arial"/>
                <w:b/>
                <w:bCs/>
                <w:sz w:val="18"/>
                <w:szCs w:val="18"/>
                <w:lang w:eastAsia="es-MX"/>
              </w:rPr>
              <w:br/>
              <w:t>2020 (S1)</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C03C6C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Enero - junio</w:t>
            </w:r>
            <w:r w:rsidRPr="00133855">
              <w:rPr>
                <w:rFonts w:ascii="Arial" w:hAnsi="Arial" w:cs="Arial"/>
                <w:b/>
                <w:bCs/>
                <w:sz w:val="18"/>
                <w:szCs w:val="18"/>
                <w:lang w:eastAsia="es-MX"/>
              </w:rPr>
              <w:br/>
              <w:t>2019 (S1)</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7EEB99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Cambio en %</w:t>
            </w:r>
          </w:p>
        </w:tc>
      </w:tr>
      <w:tr w:rsidR="008A5C56" w:rsidRPr="00133855" w14:paraId="1B824C97"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AA6602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Entregas a clientes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BC39827" w14:textId="77777777" w:rsidR="008A5C56" w:rsidRPr="00133855" w:rsidRDefault="008A5C56"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9B0DDCC" w14:textId="77777777" w:rsidR="008A5C56" w:rsidRPr="00133855" w:rsidRDefault="008A5C56"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139957A" w14:textId="77777777" w:rsidR="008A5C56" w:rsidRPr="00133855" w:rsidRDefault="008A5C56"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9285643" w14:textId="77777777" w:rsidR="008A5C56" w:rsidRPr="00133855" w:rsidRDefault="008A5C56"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r>
      <w:tr w:rsidR="008A5C56" w:rsidRPr="00133855" w14:paraId="697AD911"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0C1074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Automóviles</w:t>
            </w:r>
            <w:r w:rsidRPr="00133855">
              <w:rPr>
                <w:rFonts w:ascii="Arial" w:hAnsi="Arial" w:cs="Arial"/>
                <w:sz w:val="18"/>
                <w:szCs w:val="18"/>
                <w:lang w:eastAsia="es-MX"/>
              </w:rPr>
              <w:t> </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84056F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755932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962,575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8FB334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1,250,470</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7EC260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-23.0</w:t>
            </w:r>
          </w:p>
        </w:tc>
      </w:tr>
      <w:tr w:rsidR="008A5C56" w:rsidRPr="00133855" w14:paraId="082041B9"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8E63FD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de los cuales:  BMW</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42AD1D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9C1500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842,153</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8278FA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1,075,486</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0BEF09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-21.7</w:t>
            </w:r>
          </w:p>
        </w:tc>
      </w:tr>
      <w:tr w:rsidR="008A5C56" w:rsidRPr="00133855" w14:paraId="739EC99B"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886158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MINI</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AF47BD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03EB50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118,862</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0B2A40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172,482</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04C8BD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-31.1</w:t>
            </w:r>
          </w:p>
        </w:tc>
      </w:tr>
      <w:tr w:rsidR="008A5C56" w:rsidRPr="00133855" w14:paraId="174CC1BA"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DA92B6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Rolls-Royce</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F3F8F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3A426E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1,560</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B7544B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2,502</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CD9B6F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-37.6</w:t>
            </w:r>
          </w:p>
        </w:tc>
      </w:tr>
      <w:tr w:rsidR="008A5C56" w:rsidRPr="00133855" w14:paraId="50977C5B"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6B0C58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69788E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E6C58F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76,707</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D9ED5F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93,188</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183992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-17.7</w:t>
            </w:r>
          </w:p>
        </w:tc>
      </w:tr>
      <w:tr w:rsidR="008A5C56" w:rsidRPr="00133855" w14:paraId="420B056A" w14:textId="77777777" w:rsidTr="008A5C56">
        <w:trPr>
          <w:trHeight w:val="57"/>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E8A8D5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45C499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803F0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9FE140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3543F3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A5C56" w:rsidRPr="00133855" w14:paraId="5ED30646" w14:textId="77777777" w:rsidTr="008A5C56">
        <w:trPr>
          <w:trHeight w:val="301"/>
        </w:trPr>
        <w:tc>
          <w:tcPr>
            <w:tcW w:w="3678" w:type="dxa"/>
            <w:gridSpan w:val="2"/>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BDB8FD2" w14:textId="761BE32C"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Fuerza laboral</w:t>
            </w:r>
            <w:r w:rsidRPr="00133855">
              <w:rPr>
                <w:rFonts w:ascii="Arial" w:hAnsi="Arial" w:cs="Arial"/>
                <w:sz w:val="18"/>
                <w:szCs w:val="18"/>
                <w:lang w:eastAsia="es-MX"/>
              </w:rPr>
              <w:t xml:space="preserve"> (a comparación de 31.12.2019)</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1293CB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125,614</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60BE32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126,016</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115DD2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-0.3</w:t>
            </w:r>
          </w:p>
        </w:tc>
      </w:tr>
      <w:tr w:rsidR="008A5C56" w:rsidRPr="00133855" w14:paraId="269E8B71" w14:textId="77777777" w:rsidTr="008A5C56">
        <w:trPr>
          <w:trHeight w:val="170"/>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0A4A01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A5C56" w:rsidRPr="00133855" w14:paraId="2241A36E"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B5835E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Margen EBIT del segmento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218E68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0510D2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-4.0</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071927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2.8</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00CB32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-6.8 % pts.</w:t>
            </w:r>
          </w:p>
        </w:tc>
      </w:tr>
      <w:tr w:rsidR="008A5C56" w:rsidRPr="00133855" w14:paraId="5438D332"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B27842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lastRenderedPageBreak/>
              <w:t>Margen EBIT del segmento de 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605651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803AC7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6.0</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FD641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14.5</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6F6C6E3"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-8.5 % pts.</w:t>
            </w:r>
          </w:p>
        </w:tc>
      </w:tr>
      <w:tr w:rsidR="008A5C56" w:rsidRPr="00133855" w14:paraId="13596A13"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30B121D"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Rentabilidad de ventas antes de impuestos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AC29A0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69CFBC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73E25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5.8</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BBE6C9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-4.6 % pts.</w:t>
            </w:r>
          </w:p>
        </w:tc>
      </w:tr>
      <w:tr w:rsidR="008A5C56" w:rsidRPr="00133855" w14:paraId="66747166" w14:textId="77777777" w:rsidTr="008A5C56">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7F17DD0" w14:textId="750F8FD9" w:rsidR="008A5C56" w:rsidRPr="00133855" w:rsidRDefault="008A5C56" w:rsidP="00306391">
            <w:pPr>
              <w:spacing w:before="100" w:beforeAutospacing="1" w:after="0" w:line="240" w:lineRule="auto"/>
              <w:rPr>
                <w:rFonts w:ascii="Arial" w:hAnsi="Arial" w:cs="Arial"/>
                <w:sz w:val="18"/>
                <w:szCs w:val="18"/>
                <w:lang w:eastAsia="es-MX"/>
              </w:rPr>
            </w:pPr>
          </w:p>
        </w:tc>
      </w:tr>
      <w:tr w:rsidR="008A5C56" w:rsidRPr="00133855" w14:paraId="71A6867B"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C2F31E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Ingresos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99AD25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38563B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43,225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F4F888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48,177</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936429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-10.3</w:t>
            </w:r>
          </w:p>
        </w:tc>
      </w:tr>
      <w:tr w:rsidR="008A5C56" w:rsidRPr="00133855" w14:paraId="7677A1E2"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C8209C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de los cuales: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3BE031D"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B8A57F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32,867</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55E405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41,837</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BD6B20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-21.4</w:t>
            </w:r>
          </w:p>
        </w:tc>
      </w:tr>
      <w:tr w:rsidR="008A5C56" w:rsidRPr="00133855" w14:paraId="7D754D6A"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8A4CE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2B5A9E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E4447F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1,079</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C8A371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1,313</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D7004C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-17.8</w:t>
            </w:r>
          </w:p>
        </w:tc>
      </w:tr>
      <w:tr w:rsidR="008A5C56" w:rsidRPr="00133855" w14:paraId="537ED002"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827E20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161C0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43D0B7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14,256</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4ED711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14,510</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417E37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-1.8</w:t>
            </w:r>
          </w:p>
        </w:tc>
      </w:tr>
      <w:tr w:rsidR="008A5C56" w:rsidRPr="00133855" w14:paraId="25AA0138"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2FEACF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F3EBAE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494FFB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322FA7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F002D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-66.7</w:t>
            </w:r>
          </w:p>
        </w:tc>
      </w:tr>
      <w:tr w:rsidR="008A5C56" w:rsidRPr="00133855" w14:paraId="60BEAA96"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5FD98A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CD5702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33C077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-4,978</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0F854B3"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-9,486</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D62E6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47.5</w:t>
            </w:r>
          </w:p>
        </w:tc>
      </w:tr>
      <w:tr w:rsidR="008A5C56" w:rsidRPr="00133855" w14:paraId="39916728" w14:textId="77777777" w:rsidTr="008A5C56">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F1B68D4" w14:textId="3C47C1A7" w:rsidR="008A5C56" w:rsidRPr="00133855" w:rsidRDefault="008A5C56" w:rsidP="00306391">
            <w:pPr>
              <w:spacing w:before="100" w:beforeAutospacing="1" w:after="0" w:line="240" w:lineRule="auto"/>
              <w:rPr>
                <w:rFonts w:ascii="Arial" w:hAnsi="Arial" w:cs="Arial"/>
                <w:sz w:val="18"/>
                <w:szCs w:val="18"/>
                <w:lang w:eastAsia="es-MX"/>
              </w:rPr>
            </w:pPr>
          </w:p>
        </w:tc>
      </w:tr>
      <w:tr w:rsidR="008A5C56" w:rsidRPr="00133855" w14:paraId="4EB20440"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A2F30B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 pérdida antes del resultado financiero (EBIT)</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6CA563"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61196B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709</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BCEC1F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2,790</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5F40D6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-74.6</w:t>
            </w:r>
          </w:p>
        </w:tc>
      </w:tr>
      <w:tr w:rsidR="008A5C56" w:rsidRPr="00133855" w14:paraId="11323454"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E59E61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xml:space="preserve">de </w:t>
            </w:r>
            <w:r>
              <w:rPr>
                <w:rFonts w:ascii="Arial" w:hAnsi="Arial" w:cs="Arial"/>
                <w:sz w:val="18"/>
                <w:szCs w:val="18"/>
                <w:lang w:eastAsia="es-MX"/>
              </w:rPr>
              <w:t>las cuales</w:t>
            </w:r>
            <w:r w:rsidRPr="00133855">
              <w:rPr>
                <w:rFonts w:ascii="Arial" w:hAnsi="Arial" w:cs="Arial"/>
                <w:sz w:val="18"/>
                <w:szCs w:val="18"/>
                <w:lang w:eastAsia="es-MX"/>
              </w:rPr>
              <w:t>: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9DBD35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147C78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-1,325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9BDBFD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1,159</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F75470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5B873907"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E0E461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4A4D14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FE601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B972D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191</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377F1E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-66.0</w:t>
            </w:r>
          </w:p>
        </w:tc>
      </w:tr>
      <w:tr w:rsidR="008A5C56" w:rsidRPr="00133855" w14:paraId="75F6DBA0"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DA397C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802D67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FEB0C3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619</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7408A8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1,254</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20F09C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-50.6</w:t>
            </w:r>
          </w:p>
        </w:tc>
      </w:tr>
      <w:tr w:rsidR="008A5C56" w:rsidRPr="00133855" w14:paraId="3DE39F9B"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A547C2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62B440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4DD76F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28D07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BD1778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0E9619A9"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06ED92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78E3AFD"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679B2C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1,325</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5CB94D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180</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E18F5B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43CFB169" w14:textId="77777777" w:rsidTr="008A5C56">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B4CFE97" w14:textId="1FB66F06" w:rsidR="008A5C56" w:rsidRPr="00133855" w:rsidRDefault="008A5C56" w:rsidP="00306391">
            <w:pPr>
              <w:spacing w:before="100" w:beforeAutospacing="1" w:after="0" w:line="240" w:lineRule="auto"/>
              <w:rPr>
                <w:rFonts w:ascii="Arial" w:hAnsi="Arial" w:cs="Arial"/>
                <w:sz w:val="18"/>
                <w:szCs w:val="18"/>
                <w:lang w:eastAsia="es-MX"/>
              </w:rPr>
            </w:pPr>
          </w:p>
        </w:tc>
      </w:tr>
      <w:tr w:rsidR="008A5C56" w:rsidRPr="00133855" w14:paraId="779E711E"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D5D8B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 pérdida antes de impuestos (EBT)</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3E7E0E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1AD25B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498</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A8C9EB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2,815</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B2C0E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-82.3</w:t>
            </w:r>
          </w:p>
        </w:tc>
      </w:tr>
      <w:tr w:rsidR="008A5C56" w:rsidRPr="00133855" w14:paraId="3E38F7F7"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46695FF" w14:textId="77777777" w:rsidR="008A5C56" w:rsidRPr="00133855" w:rsidRDefault="008A5C56" w:rsidP="00306391">
            <w:pPr>
              <w:spacing w:before="100" w:beforeAutospacing="1" w:after="0" w:line="240" w:lineRule="auto"/>
              <w:rPr>
                <w:rFonts w:ascii="Arial" w:hAnsi="Arial" w:cs="Arial"/>
                <w:sz w:val="18"/>
                <w:szCs w:val="18"/>
                <w:lang w:eastAsia="es-MX"/>
              </w:rPr>
            </w:pPr>
            <w:r>
              <w:rPr>
                <w:rFonts w:ascii="Arial" w:hAnsi="Arial" w:cs="Arial"/>
                <w:sz w:val="18"/>
                <w:szCs w:val="18"/>
                <w:lang w:eastAsia="es-MX"/>
              </w:rPr>
              <w:t>de las cuales</w:t>
            </w:r>
            <w:r w:rsidRPr="00133855">
              <w:rPr>
                <w:rFonts w:ascii="Arial" w:hAnsi="Arial" w:cs="Arial"/>
                <w:sz w:val="18"/>
                <w:szCs w:val="18"/>
                <w:lang w:eastAsia="es-MX"/>
              </w:rPr>
              <w:t>: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95021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57F38B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-1,093</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CB00CC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1,456</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8E682E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408754EB"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A8D97F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50BEBC0"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55FD263"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64</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816C4D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187</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C89E0F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-65.8</w:t>
            </w:r>
          </w:p>
        </w:tc>
      </w:tr>
      <w:tr w:rsidR="008A5C56" w:rsidRPr="00133855" w14:paraId="29530BEA"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2D18D4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C2557F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ADB9DD"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581</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C02029"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1,200</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39EACA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-51.6</w:t>
            </w:r>
          </w:p>
        </w:tc>
      </w:tr>
      <w:tr w:rsidR="008A5C56" w:rsidRPr="00133855" w14:paraId="52F13AAC"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1FCEA2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EAF7AFD"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D0E04F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-408</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DE15565"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-155</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895B943"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4FFB2299"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B64B19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0FD2D1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BB8B42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1,354</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7E36D3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127</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AE0DFE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A5C56" w:rsidRPr="00133855" w14:paraId="2260E27D" w14:textId="77777777" w:rsidTr="008A5C56">
        <w:trPr>
          <w:trHeight w:val="57"/>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06B1488"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6FF942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136</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5E361A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251F9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E392C2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A5C56" w:rsidRPr="00133855" w14:paraId="2EE582BF"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9DD9FF6"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Impuestos sobre la renta de BMW Group</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64E964E"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FE9049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-136</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9617E3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-791</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C345674"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82.8</w:t>
            </w:r>
          </w:p>
        </w:tc>
      </w:tr>
      <w:tr w:rsidR="008A5C56" w:rsidRPr="00133855" w14:paraId="573AB3D4"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5D5B4B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neta de BMW Group</w:t>
            </w:r>
            <w:r w:rsidRPr="00133855">
              <w:rPr>
                <w:rFonts w:ascii="Arial" w:hAnsi="Arial" w:cs="Arial"/>
                <w:sz w:val="18"/>
                <w:szCs w:val="18"/>
                <w:lang w:eastAsia="es-MX"/>
              </w:rPr>
              <w:t> </w:t>
            </w:r>
            <w:r w:rsidRPr="00133855">
              <w:rPr>
                <w:rFonts w:ascii="Arial" w:hAnsi="Arial" w:cs="Arial"/>
                <w:sz w:val="18"/>
                <w:szCs w:val="18"/>
                <w:vertAlign w:val="superscript"/>
                <w:lang w:eastAsia="es-MX"/>
              </w:rPr>
              <w:t>2</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2830727"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7B65D3A"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362</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A234FCB"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2,068</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7B8CA6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-82.5</w:t>
            </w:r>
          </w:p>
        </w:tc>
      </w:tr>
      <w:tr w:rsidR="008A5C56" w:rsidRPr="00133855" w14:paraId="028BBF84" w14:textId="77777777" w:rsidTr="008A5C56">
        <w:trPr>
          <w:trHeight w:val="301"/>
        </w:trPr>
        <w:tc>
          <w:tcPr>
            <w:tcW w:w="254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211AC01"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Ganancias por acción</w:t>
            </w:r>
            <w:r w:rsidRPr="00133855">
              <w:rPr>
                <w:rFonts w:ascii="Arial" w:hAnsi="Arial" w:cs="Arial"/>
                <w:sz w:val="18"/>
                <w:szCs w:val="18"/>
                <w:lang w:eastAsia="es-MX"/>
              </w:rPr>
              <w:t> </w:t>
            </w:r>
            <w:r w:rsidRPr="00133855">
              <w:rPr>
                <w:rFonts w:ascii="Arial" w:hAnsi="Arial" w:cs="Arial"/>
                <w:sz w:val="18"/>
                <w:szCs w:val="18"/>
                <w:vertAlign w:val="superscript"/>
                <w:lang w:eastAsia="es-MX"/>
              </w:rPr>
              <w:t>(acción común / preferente)</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B00499F"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843"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5155FD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0.49/0.50</w:t>
            </w:r>
          </w:p>
        </w:tc>
        <w:tc>
          <w:tcPr>
            <w:tcW w:w="1559"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00B5882"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3.06/3.07</w:t>
            </w:r>
          </w:p>
        </w:tc>
        <w:tc>
          <w:tcPr>
            <w:tcW w:w="992"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4F480C" w14:textId="77777777" w:rsidR="008A5C56" w:rsidRPr="00133855" w:rsidRDefault="008A5C56"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-84.0/-83.7</w:t>
            </w:r>
          </w:p>
        </w:tc>
      </w:tr>
    </w:tbl>
    <w:p w14:paraId="06EF6ADE" w14:textId="29E36D17" w:rsidR="00C16C60" w:rsidRDefault="00C16C60" w:rsidP="00306391">
      <w:pPr>
        <w:tabs>
          <w:tab w:val="clear" w:pos="709"/>
          <w:tab w:val="left" w:pos="0"/>
        </w:tabs>
        <w:spacing w:after="0" w:line="240" w:lineRule="auto"/>
        <w:ind w:right="113"/>
        <w:jc w:val="both"/>
        <w:rPr>
          <w:rFonts w:cs="BMWType V2 Light"/>
          <w:snapToGrid/>
          <w:color w:val="000000"/>
          <w:lang w:eastAsia="es-MX"/>
        </w:rPr>
      </w:pPr>
    </w:p>
    <w:p w14:paraId="711664B9" w14:textId="1E2F3BEE" w:rsidR="008A5C56" w:rsidRDefault="008A5C56" w:rsidP="00306391">
      <w:pPr>
        <w:tabs>
          <w:tab w:val="clear" w:pos="709"/>
          <w:tab w:val="left" w:pos="0"/>
        </w:tabs>
        <w:spacing w:after="0" w:line="240" w:lineRule="auto"/>
        <w:ind w:right="113"/>
        <w:jc w:val="both"/>
        <w:rPr>
          <w:rFonts w:cs="BMWType V2 Light"/>
          <w:snapToGrid/>
          <w:color w:val="000000"/>
          <w:lang w:eastAsia="es-MX"/>
        </w:rPr>
      </w:pPr>
      <w:r w:rsidRPr="008A5C56">
        <w:rPr>
          <w:rFonts w:cs="BMWType V2 Light"/>
          <w:snapToGrid/>
          <w:color w:val="000000"/>
          <w:vertAlign w:val="superscript"/>
          <w:lang w:eastAsia="es-MX"/>
        </w:rPr>
        <w:t>1</w:t>
      </w:r>
      <w:r w:rsidRPr="008A5C56">
        <w:rPr>
          <w:rFonts w:cs="BMWType V2 Light"/>
          <w:snapToGrid/>
          <w:color w:val="000000"/>
          <w:lang w:eastAsia="es-MX"/>
        </w:rPr>
        <w:t xml:space="preserve"> En relación con una revisión de sus ventas y prácticas relacionadas de presentación de informes, BMW Group revisó los datos de entregas minoristas de vehículos del periodo anterior y determinó que algunas entregas de vehículos no fueron reportadas </w:t>
      </w:r>
      <w:r w:rsidRPr="008A5C56">
        <w:rPr>
          <w:rFonts w:cs="BMWType V2 Light"/>
          <w:snapToGrid/>
          <w:color w:val="000000"/>
          <w:lang w:eastAsia="es-MX"/>
        </w:rPr>
        <w:lastRenderedPageBreak/>
        <w:t>en los periodos correctos. Se puede encontrar más información en el Informe Anual de 2019 de BMW Group en la página 54. Como una actualización de la información ahí proporcionada, BMW Group revisó los datos acerca de las entregas de vehículos de manera retrospectiva retrocediendo hasta 2015 en sus dieciséis mercados más importantes.</w:t>
      </w:r>
    </w:p>
    <w:p w14:paraId="151AD9D4" w14:textId="77777777" w:rsidR="008A5C56" w:rsidRPr="008A5C56" w:rsidRDefault="008A5C56" w:rsidP="00306391">
      <w:pPr>
        <w:tabs>
          <w:tab w:val="clear" w:pos="709"/>
          <w:tab w:val="left" w:pos="0"/>
        </w:tabs>
        <w:spacing w:after="0" w:line="240" w:lineRule="auto"/>
        <w:ind w:right="113"/>
        <w:jc w:val="both"/>
        <w:rPr>
          <w:rFonts w:cs="BMWType V2 Light"/>
          <w:snapToGrid/>
          <w:color w:val="000000"/>
          <w:lang w:eastAsia="es-MX"/>
        </w:rPr>
      </w:pPr>
    </w:p>
    <w:p w14:paraId="0323077E" w14:textId="77777777" w:rsidR="008A5C56" w:rsidRPr="008A5C56" w:rsidRDefault="008A5C56" w:rsidP="00306391">
      <w:pPr>
        <w:tabs>
          <w:tab w:val="clear" w:pos="709"/>
          <w:tab w:val="left" w:pos="0"/>
        </w:tabs>
        <w:spacing w:after="0" w:line="240" w:lineRule="auto"/>
        <w:ind w:right="113"/>
        <w:jc w:val="both"/>
        <w:rPr>
          <w:rFonts w:cs="BMWType V2 Light"/>
          <w:snapToGrid/>
          <w:color w:val="000000"/>
          <w:lang w:eastAsia="es-MX"/>
        </w:rPr>
      </w:pPr>
      <w:r w:rsidRPr="008A5C56">
        <w:rPr>
          <w:rFonts w:cs="BMWType V2 Light"/>
          <w:snapToGrid/>
          <w:color w:val="000000"/>
          <w:vertAlign w:val="superscript"/>
          <w:lang w:eastAsia="es-MX"/>
        </w:rPr>
        <w:t>2</w:t>
      </w:r>
      <w:r w:rsidRPr="008A5C56">
        <w:rPr>
          <w:rFonts w:cs="BMWType V2 Light"/>
          <w:snapToGrid/>
          <w:color w:val="000000"/>
          <w:lang w:eastAsia="es-MX"/>
        </w:rPr>
        <w:t xml:space="preserve"> El valor para el primer semestre (S1) de 2019 incluye una ganancia de las operaciones discontinuadas de € 44 millones</w:t>
      </w:r>
    </w:p>
    <w:p w14:paraId="14DCC5CD" w14:textId="749D1705" w:rsidR="00C16C60" w:rsidRDefault="00C16C60" w:rsidP="00306391">
      <w:pPr>
        <w:tabs>
          <w:tab w:val="clear" w:pos="709"/>
          <w:tab w:val="left" w:pos="0"/>
        </w:tabs>
        <w:spacing w:after="0" w:line="240" w:lineRule="auto"/>
        <w:ind w:right="113"/>
        <w:jc w:val="both"/>
        <w:rPr>
          <w:rFonts w:cs="BMWType V2 Light"/>
          <w:snapToGrid/>
          <w:color w:val="000000"/>
          <w:lang w:eastAsia="es-MX"/>
        </w:rPr>
      </w:pPr>
    </w:p>
    <w:p w14:paraId="1B01033A" w14:textId="77777777" w:rsidR="008B0071" w:rsidRPr="002015E6" w:rsidRDefault="008B0071" w:rsidP="00306391">
      <w:pPr>
        <w:spacing w:after="0" w:line="240" w:lineRule="auto"/>
        <w:rPr>
          <w:rFonts w:ascii="Georgia" w:hAnsi="Georgia"/>
          <w:sz w:val="27"/>
          <w:szCs w:val="27"/>
        </w:rPr>
      </w:pP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134"/>
        <w:gridCol w:w="1418"/>
        <w:gridCol w:w="1276"/>
        <w:gridCol w:w="1417"/>
      </w:tblGrid>
      <w:tr w:rsidR="008B0071" w:rsidRPr="00133855" w14:paraId="78716E46" w14:textId="77777777" w:rsidTr="008B0071">
        <w:trPr>
          <w:trHeight w:val="510"/>
        </w:trPr>
        <w:tc>
          <w:tcPr>
            <w:tcW w:w="3961" w:type="dxa"/>
            <w:gridSpan w:val="2"/>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DE7140" w14:textId="703E60AD" w:rsidR="008B0071" w:rsidRPr="00133855" w:rsidRDefault="008B0071" w:rsidP="00306391">
            <w:pPr>
              <w:spacing w:after="0" w:line="240" w:lineRule="auto"/>
              <w:rPr>
                <w:rFonts w:ascii="Arial" w:hAnsi="Arial" w:cs="Arial"/>
                <w:sz w:val="18"/>
                <w:szCs w:val="18"/>
                <w:lang w:eastAsia="es-MX"/>
              </w:rPr>
            </w:pPr>
            <w:r w:rsidRPr="00133855">
              <w:rPr>
                <w:rFonts w:ascii="Arial" w:hAnsi="Arial" w:cs="Arial"/>
                <w:b/>
                <w:bCs/>
                <w:sz w:val="18"/>
                <w:szCs w:val="18"/>
                <w:lang w:eastAsia="es-MX"/>
              </w:rPr>
              <w:t>BMW Group – un Resumen</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AB789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Abril - junio</w:t>
            </w:r>
            <w:r w:rsidRPr="00133855">
              <w:rPr>
                <w:rFonts w:ascii="Arial" w:hAnsi="Arial" w:cs="Arial"/>
                <w:b/>
                <w:bCs/>
                <w:sz w:val="18"/>
                <w:szCs w:val="18"/>
                <w:lang w:eastAsia="es-MX"/>
              </w:rPr>
              <w:br/>
              <w:t>2020 (T2)</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23DC37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Abril - junio</w:t>
            </w:r>
            <w:r w:rsidRPr="00133855">
              <w:rPr>
                <w:rFonts w:ascii="Arial" w:hAnsi="Arial" w:cs="Arial"/>
                <w:b/>
                <w:bCs/>
                <w:sz w:val="18"/>
                <w:szCs w:val="18"/>
                <w:lang w:eastAsia="es-MX"/>
              </w:rPr>
              <w:br/>
              <w:t>2019 (T2)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681B10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Cambio en %</w:t>
            </w:r>
          </w:p>
        </w:tc>
      </w:tr>
      <w:tr w:rsidR="008B0071" w:rsidRPr="00133855" w14:paraId="1840A639"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2A062A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Entregas a clientes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F45CE1" w14:textId="77777777" w:rsidR="008B0071" w:rsidRPr="00133855" w:rsidRDefault="008B0071"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29C0BE4" w14:textId="77777777" w:rsidR="008B0071" w:rsidRPr="00133855" w:rsidRDefault="008B0071"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780EFBD" w14:textId="77777777" w:rsidR="008B0071" w:rsidRPr="00133855" w:rsidRDefault="008B0071"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879EB32" w14:textId="77777777" w:rsidR="008B0071" w:rsidRPr="00133855" w:rsidRDefault="008B0071" w:rsidP="00306391">
            <w:pPr>
              <w:spacing w:after="0" w:line="240" w:lineRule="auto"/>
              <w:rPr>
                <w:rFonts w:ascii="Arial" w:hAnsi="Arial" w:cs="Arial"/>
                <w:sz w:val="18"/>
                <w:szCs w:val="18"/>
                <w:lang w:eastAsia="es-MX"/>
              </w:rPr>
            </w:pPr>
            <w:r w:rsidRPr="00133855">
              <w:rPr>
                <w:rFonts w:ascii="Arial" w:hAnsi="Arial" w:cs="Arial"/>
                <w:sz w:val="18"/>
                <w:szCs w:val="18"/>
                <w:lang w:eastAsia="es-MX"/>
              </w:rPr>
              <w:t> </w:t>
            </w:r>
          </w:p>
        </w:tc>
      </w:tr>
      <w:tr w:rsidR="008B0071" w:rsidRPr="00133855" w14:paraId="0AA3912F"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335900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Automóviles</w:t>
            </w:r>
            <w:r w:rsidRPr="00133855">
              <w:rPr>
                <w:rFonts w:ascii="Arial" w:hAnsi="Arial" w:cs="Arial"/>
                <w:sz w:val="18"/>
                <w:szCs w:val="18"/>
                <w:lang w:eastAsia="es-MX"/>
              </w:rPr>
              <w:t> </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8E2522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D76693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485,464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2AEC1D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649,856</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5500A3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-25.3</w:t>
            </w:r>
          </w:p>
        </w:tc>
      </w:tr>
      <w:tr w:rsidR="008B0071" w:rsidRPr="00133855" w14:paraId="01162A43"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0055EF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de los cuales:  BMW</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918E79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B7A99F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430,344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70DB4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560,189</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99981D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-23.2</w:t>
            </w:r>
          </w:p>
        </w:tc>
      </w:tr>
      <w:tr w:rsidR="008B0071" w:rsidRPr="00133855" w14:paraId="4DC4977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A5FFF1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MINI</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FC907E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409D8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54,413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FE82CD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88,337</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90E1EE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-38.4</w:t>
            </w:r>
          </w:p>
        </w:tc>
      </w:tr>
      <w:tr w:rsidR="008B0071" w:rsidRPr="00133855" w14:paraId="5261C71F"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9F3099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Rolls-Royce</w:t>
            </w:r>
            <w:r w:rsidRPr="00133855">
              <w:rPr>
                <w:rFonts w:ascii="Arial" w:hAnsi="Arial" w:cs="Arial"/>
                <w:sz w:val="18"/>
                <w:szCs w:val="18"/>
                <w:vertAlign w:val="superscript"/>
                <w:lang w:eastAsia="es-MX"/>
              </w:rPr>
              <w:t>1</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BC2E40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EB1DC8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707</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865B23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1,330</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072779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-46.8</w:t>
            </w:r>
          </w:p>
        </w:tc>
      </w:tr>
      <w:tr w:rsidR="008B0071" w:rsidRPr="00133855" w14:paraId="567B7AD6"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C20DB1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829BC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unidades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49E527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41,933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8CE9C2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54,582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948BCA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-23.2</w:t>
            </w:r>
          </w:p>
        </w:tc>
      </w:tr>
      <w:tr w:rsidR="008B0071" w:rsidRPr="00133855" w14:paraId="5D223221" w14:textId="77777777" w:rsidTr="008B0071">
        <w:trPr>
          <w:trHeight w:val="57"/>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A2447D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CE51D1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C9992E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AA4C34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E4C9E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B0071" w:rsidRPr="00133855" w14:paraId="49E79DCA" w14:textId="77777777" w:rsidTr="008B0071">
        <w:trPr>
          <w:trHeight w:val="301"/>
        </w:trPr>
        <w:tc>
          <w:tcPr>
            <w:tcW w:w="3961" w:type="dxa"/>
            <w:gridSpan w:val="2"/>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3E9F0F6" w14:textId="519B0A5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Fuerza laboral</w:t>
            </w:r>
            <w:r w:rsidRPr="00133855">
              <w:rPr>
                <w:rFonts w:ascii="Arial" w:hAnsi="Arial" w:cs="Arial"/>
                <w:sz w:val="18"/>
                <w:szCs w:val="18"/>
                <w:lang w:eastAsia="es-MX"/>
              </w:rPr>
              <w:t xml:space="preserve"> </w:t>
            </w:r>
            <w:r w:rsidRPr="00133855">
              <w:rPr>
                <w:rFonts w:ascii="Arial" w:hAnsi="Arial" w:cs="Arial"/>
                <w:sz w:val="18"/>
                <w:szCs w:val="18"/>
                <w:lang w:eastAsia="es-MX"/>
              </w:rPr>
              <w:t>(a comparación de 31.12.2019)</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0CDC01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125,614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04F316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126,016</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284B8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-0.3</w:t>
            </w:r>
          </w:p>
        </w:tc>
      </w:tr>
      <w:tr w:rsidR="008B0071" w:rsidRPr="00133855" w14:paraId="0C477FEA" w14:textId="77777777" w:rsidTr="008B0071">
        <w:trPr>
          <w:trHeight w:val="170"/>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59D3D5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B0071" w:rsidRPr="00133855" w14:paraId="4C028D65"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E02DBC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Margen EBIT del segmento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B6E5E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99E524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9C7C16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6.5</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F52F15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-16.9 % pts.</w:t>
            </w:r>
          </w:p>
        </w:tc>
      </w:tr>
      <w:tr w:rsidR="008B0071" w:rsidRPr="00133855" w14:paraId="73D5EE8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8F74B4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Margen EBIT del segmento de 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20F0E9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6AEF0F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05E620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14.0</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E4B3E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-15.3 % pts.</w:t>
            </w:r>
          </w:p>
        </w:tc>
      </w:tr>
      <w:tr w:rsidR="008B0071" w:rsidRPr="00133855" w14:paraId="3C714782"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12C431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Rentabilidad de ventas antes de impuestos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A170DB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1770F0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-1.5</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F87A98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8.0</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27F65C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-9.5 % pts.</w:t>
            </w:r>
          </w:p>
        </w:tc>
      </w:tr>
      <w:tr w:rsidR="008B0071" w:rsidRPr="00133855" w14:paraId="3EB08394" w14:textId="77777777" w:rsidTr="003F3215">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64A8E7" w14:textId="4FA59B59" w:rsidR="008B0071" w:rsidRPr="00133855" w:rsidRDefault="008B0071" w:rsidP="00306391">
            <w:pPr>
              <w:spacing w:before="100" w:beforeAutospacing="1" w:after="0" w:line="240" w:lineRule="auto"/>
              <w:rPr>
                <w:rFonts w:ascii="Arial" w:hAnsi="Arial" w:cs="Arial"/>
                <w:sz w:val="18"/>
                <w:szCs w:val="18"/>
                <w:lang w:eastAsia="es-MX"/>
              </w:rPr>
            </w:pPr>
          </w:p>
        </w:tc>
      </w:tr>
      <w:tr w:rsidR="008B0071" w:rsidRPr="00133855" w14:paraId="1E0FDF76"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4B4A08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Ingresos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0802E9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08944B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19,973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D1E91F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25,715</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8D2E7B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-22.3</w:t>
            </w:r>
          </w:p>
        </w:tc>
      </w:tr>
      <w:tr w:rsidR="008B0071" w:rsidRPr="00133855" w14:paraId="3AAC989C"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1FC85B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de los cuales: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A3EAB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6FFCB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14,878</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3EE5F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22,624</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D08839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-34.2</w:t>
            </w:r>
          </w:p>
        </w:tc>
      </w:tr>
      <w:tr w:rsidR="008B0071" w:rsidRPr="00133855" w14:paraId="1B976907"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A677C5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F196C5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D5D5C6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522</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AEDAB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727</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C09B5F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-28.2</w:t>
            </w:r>
          </w:p>
        </w:tc>
      </w:tr>
      <w:tr w:rsidR="008B0071" w:rsidRPr="00133855" w14:paraId="55A388C0"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AA4FB5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64B5BF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413523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6,658</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445F92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7,364</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B72FEB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-9.6</w:t>
            </w:r>
          </w:p>
        </w:tc>
      </w:tr>
      <w:tr w:rsidR="008B0071" w:rsidRPr="00133855" w14:paraId="23FCC507"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DC223C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BE2CCE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DB847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0</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E75E58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BF3687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10BFB96C"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31F5EC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584E6B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692F6A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-2,085</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F0E5E0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-5,002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53942A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-58.3</w:t>
            </w:r>
          </w:p>
        </w:tc>
      </w:tr>
      <w:tr w:rsidR="008B0071" w:rsidRPr="00133855" w14:paraId="41F57457" w14:textId="77777777" w:rsidTr="00CE6FB9">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461DE3" w14:textId="57EE6FAC"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B0071" w:rsidRPr="00133855" w14:paraId="646F6302"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07D168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 pérdida antes del resultado financiero (EBIT)</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9D5381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D5B36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-666</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850750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2,201</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1A7262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w:t>
            </w:r>
          </w:p>
        </w:tc>
      </w:tr>
      <w:tr w:rsidR="008B0071" w:rsidRPr="00133855" w14:paraId="1B63ACAB"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036307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xml:space="preserve">de </w:t>
            </w:r>
            <w:r>
              <w:rPr>
                <w:rFonts w:ascii="Arial" w:hAnsi="Arial" w:cs="Arial"/>
                <w:sz w:val="18"/>
                <w:szCs w:val="18"/>
                <w:lang w:eastAsia="es-MX"/>
              </w:rPr>
              <w:t>las cuales</w:t>
            </w:r>
            <w:r w:rsidRPr="00133855">
              <w:rPr>
                <w:rFonts w:ascii="Arial" w:hAnsi="Arial" w:cs="Arial"/>
                <w:sz w:val="18"/>
                <w:szCs w:val="18"/>
                <w:lang w:eastAsia="es-MX"/>
              </w:rPr>
              <w:t>: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9ED74C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5A50D2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-1,554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7F70A8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1,469</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B5BCA1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0892D843"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9E3E25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66E91E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AE0E9A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-7</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71244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C89ABD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279888C8"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47F44C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17F4AB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B62D51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77</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996393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606</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1E972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-87.3</w:t>
            </w:r>
          </w:p>
        </w:tc>
      </w:tr>
      <w:tr w:rsidR="008B0071" w:rsidRPr="00133855" w14:paraId="5030FEE7"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1C4388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lastRenderedPageBreak/>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FBA2F2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4B07C6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1A272E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01E29A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-34.0</w:t>
            </w:r>
          </w:p>
        </w:tc>
      </w:tr>
      <w:tr w:rsidR="008B0071" w:rsidRPr="00133855" w14:paraId="24882799"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2AFBAE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AA2521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0330C5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805</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16DAFB0"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22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7F9C85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1D828845" w14:textId="77777777" w:rsidTr="008B0071">
        <w:trPr>
          <w:trHeight w:val="57"/>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663D89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F78378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1F6EB6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8B141C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3346E9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 </w:t>
            </w:r>
          </w:p>
        </w:tc>
      </w:tr>
      <w:tr w:rsidR="008B0071" w:rsidRPr="00133855" w14:paraId="58434A80"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3B27F8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 pérdida antes de impuestos (EBT)</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1D259C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DCBAA1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-300</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49436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2,053</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AAB4A0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w:t>
            </w:r>
          </w:p>
        </w:tc>
      </w:tr>
      <w:tr w:rsidR="008B0071" w:rsidRPr="00133855" w14:paraId="57FE365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88E028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xml:space="preserve">de </w:t>
            </w:r>
            <w:r>
              <w:rPr>
                <w:rFonts w:ascii="Arial" w:hAnsi="Arial" w:cs="Arial"/>
                <w:sz w:val="18"/>
                <w:szCs w:val="18"/>
                <w:lang w:eastAsia="es-MX"/>
              </w:rPr>
              <w:t>las cuales</w:t>
            </w:r>
            <w:r w:rsidRPr="00133855">
              <w:rPr>
                <w:rFonts w:ascii="Arial" w:hAnsi="Arial" w:cs="Arial"/>
                <w:sz w:val="18"/>
                <w:szCs w:val="18"/>
                <w:lang w:eastAsia="es-MX"/>
              </w:rPr>
              <w:t>: Automotriz</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B04538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00460DE"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-1,173</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04F8C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1,483</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0C95CE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4BCBF046"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E770CA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Motocicletas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82C6DB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B797DD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EDD66B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100</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EBA4A93"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6C489620"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9CD857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Servicios Financieros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C8636D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3F2C5A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97</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396431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573</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698502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-83.1</w:t>
            </w:r>
          </w:p>
        </w:tc>
      </w:tr>
      <w:tr w:rsidR="008B0071" w:rsidRPr="00133855" w14:paraId="109D46F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7B44A4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Otras Entidades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A925AFD"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BB9638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122C97D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-97</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3CA3D44"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-30.9</w:t>
            </w:r>
          </w:p>
        </w:tc>
      </w:tr>
      <w:tr w:rsidR="008B0071" w:rsidRPr="00133855" w14:paraId="164368D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CB7ABA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Eliminaciones</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2D41C5B2"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F49F9D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848</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40234BF"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-6</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3AE7175"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w:t>
            </w:r>
          </w:p>
        </w:tc>
      </w:tr>
      <w:tr w:rsidR="008B0071" w:rsidRPr="00133855" w14:paraId="478B1A67" w14:textId="77777777" w:rsidTr="0069268F">
        <w:trPr>
          <w:trHeight w:val="57"/>
        </w:trPr>
        <w:tc>
          <w:tcPr>
            <w:tcW w:w="8072" w:type="dxa"/>
            <w:gridSpan w:val="5"/>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A9DEC9C" w14:textId="686B0C58" w:rsidR="008B0071" w:rsidRPr="00133855" w:rsidRDefault="008B0071" w:rsidP="00306391">
            <w:pPr>
              <w:spacing w:before="100" w:beforeAutospacing="1" w:after="0" w:line="240" w:lineRule="auto"/>
              <w:rPr>
                <w:rFonts w:ascii="Arial" w:hAnsi="Arial" w:cs="Arial"/>
                <w:sz w:val="18"/>
                <w:szCs w:val="18"/>
                <w:lang w:eastAsia="es-MX"/>
              </w:rPr>
            </w:pPr>
          </w:p>
        </w:tc>
      </w:tr>
      <w:tr w:rsidR="008B0071" w:rsidRPr="00133855" w14:paraId="52921506"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80B35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Impuestos sobre la renta de BMW Group</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A6BF25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A3D754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88</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2C93E6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-573</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6D6B9077"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w:t>
            </w:r>
          </w:p>
        </w:tc>
      </w:tr>
      <w:tr w:rsidR="008B0071" w:rsidRPr="00133855" w14:paraId="166D7E56"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493D615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 / pérdida neta de BMW Group</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2CB4DF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millones</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C7B125C"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-212</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787C498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1,480</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531CE441"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w:t>
            </w:r>
          </w:p>
        </w:tc>
      </w:tr>
      <w:tr w:rsidR="008B0071" w:rsidRPr="00133855" w14:paraId="17974DC4" w14:textId="77777777" w:rsidTr="008B0071">
        <w:trPr>
          <w:trHeight w:val="301"/>
        </w:trPr>
        <w:tc>
          <w:tcPr>
            <w:tcW w:w="282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194723A"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Ganancias por acción</w:t>
            </w:r>
            <w:r w:rsidRPr="00133855">
              <w:rPr>
                <w:rFonts w:ascii="Arial" w:hAnsi="Arial" w:cs="Arial"/>
                <w:sz w:val="18"/>
                <w:szCs w:val="18"/>
                <w:lang w:eastAsia="es-MX"/>
              </w:rPr>
              <w:t> </w:t>
            </w:r>
            <w:r w:rsidRPr="00133855">
              <w:rPr>
                <w:rFonts w:ascii="Arial" w:hAnsi="Arial" w:cs="Arial"/>
                <w:sz w:val="18"/>
                <w:szCs w:val="18"/>
                <w:vertAlign w:val="superscript"/>
                <w:lang w:eastAsia="es-MX"/>
              </w:rPr>
              <w:t>(acción común / preferente)</w:t>
            </w:r>
          </w:p>
        </w:tc>
        <w:tc>
          <w:tcPr>
            <w:tcW w:w="1134"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6EECB66"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sz w:val="18"/>
                <w:szCs w:val="18"/>
                <w:lang w:eastAsia="es-MX"/>
              </w:rPr>
              <w:t> €</w:t>
            </w:r>
          </w:p>
        </w:tc>
        <w:tc>
          <w:tcPr>
            <w:tcW w:w="1418"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1FDE7F8"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-0.35/-0.34</w:t>
            </w:r>
          </w:p>
        </w:tc>
        <w:tc>
          <w:tcPr>
            <w:tcW w:w="1276"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04B8C0DB"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2.21/2.22</w:t>
            </w:r>
          </w:p>
        </w:tc>
        <w:tc>
          <w:tcPr>
            <w:tcW w:w="1417" w:type="dxa"/>
            <w:tcBorders>
              <w:top w:val="outset" w:sz="6" w:space="0" w:color="auto"/>
              <w:left w:val="outset" w:sz="6" w:space="0" w:color="auto"/>
              <w:bottom w:val="outset" w:sz="6" w:space="0" w:color="auto"/>
              <w:right w:val="outset" w:sz="6" w:space="0" w:color="auto"/>
            </w:tcBorders>
            <w:noWrap/>
            <w:tcMar>
              <w:top w:w="30" w:type="dxa"/>
              <w:left w:w="75" w:type="dxa"/>
              <w:bottom w:w="30" w:type="dxa"/>
              <w:right w:w="75" w:type="dxa"/>
            </w:tcMar>
            <w:vAlign w:val="center"/>
            <w:hideMark/>
          </w:tcPr>
          <w:p w14:paraId="3ECB4809" w14:textId="77777777" w:rsidR="008B0071" w:rsidRPr="00133855" w:rsidRDefault="008B0071" w:rsidP="00306391">
            <w:pPr>
              <w:spacing w:before="100" w:beforeAutospacing="1" w:after="0" w:line="240" w:lineRule="auto"/>
              <w:rPr>
                <w:rFonts w:ascii="Arial" w:hAnsi="Arial" w:cs="Arial"/>
                <w:sz w:val="18"/>
                <w:szCs w:val="18"/>
                <w:lang w:eastAsia="es-MX"/>
              </w:rPr>
            </w:pPr>
            <w:r w:rsidRPr="00133855">
              <w:rPr>
                <w:rFonts w:ascii="Arial" w:hAnsi="Arial" w:cs="Arial"/>
                <w:b/>
                <w:bCs/>
                <w:sz w:val="18"/>
                <w:szCs w:val="18"/>
                <w:lang w:eastAsia="es-MX"/>
              </w:rPr>
              <w:t>-/-</w:t>
            </w:r>
          </w:p>
        </w:tc>
      </w:tr>
    </w:tbl>
    <w:p w14:paraId="51E1AA20" w14:textId="594870AE" w:rsidR="008B0071" w:rsidRDefault="008B0071" w:rsidP="00306391">
      <w:pPr>
        <w:tabs>
          <w:tab w:val="clear" w:pos="709"/>
          <w:tab w:val="left" w:pos="0"/>
        </w:tabs>
        <w:spacing w:after="0" w:line="240" w:lineRule="auto"/>
        <w:ind w:right="113"/>
        <w:jc w:val="both"/>
        <w:rPr>
          <w:rFonts w:cs="BMWType V2 Light"/>
          <w:color w:val="000000"/>
        </w:rPr>
      </w:pPr>
    </w:p>
    <w:p w14:paraId="64AE84DB" w14:textId="77777777" w:rsidR="008B0071" w:rsidRPr="008B0071" w:rsidRDefault="008B0071" w:rsidP="00306391">
      <w:pPr>
        <w:tabs>
          <w:tab w:val="clear" w:pos="709"/>
          <w:tab w:val="left" w:pos="0"/>
        </w:tabs>
        <w:spacing w:after="0" w:line="240" w:lineRule="auto"/>
        <w:ind w:right="113"/>
        <w:jc w:val="both"/>
        <w:rPr>
          <w:rFonts w:cs="BMWType V2 Light"/>
          <w:snapToGrid/>
          <w:color w:val="000000"/>
          <w:lang w:eastAsia="es-MX"/>
        </w:rPr>
      </w:pPr>
      <w:r w:rsidRPr="008B0071">
        <w:rPr>
          <w:rFonts w:cs="BMWType V2 Light"/>
          <w:snapToGrid/>
          <w:color w:val="000000"/>
          <w:vertAlign w:val="superscript"/>
          <w:lang w:eastAsia="es-MX"/>
        </w:rPr>
        <w:t>1</w:t>
      </w:r>
      <w:r w:rsidRPr="008B0071">
        <w:rPr>
          <w:rFonts w:cs="BMWType V2 Light"/>
          <w:snapToGrid/>
          <w:color w:val="000000"/>
          <w:lang w:eastAsia="es-MX"/>
        </w:rPr>
        <w:t xml:space="preserve"> En relación con una revisión de sus ventas y prácticas relacionadas de presentación de informes, BMW Group revisó los datos de entregas minoristas de vehículos del periodo anterior y determinó que algunas entregas de vehículos no fueron reportadas en los periodos correctos. Se puede encontrar más información en el Informe Anual de 2019 de BMW Group en la página 54. Como una actualización de la información ahí proporcionada, BMW Group revisó los datos acerca de las entregas de vehículos de manera retrospectiva retrocediendo hasta 2015 en sus dieciséis mercados más importantes.</w:t>
      </w:r>
    </w:p>
    <w:p w14:paraId="4B17A1FF" w14:textId="77777777" w:rsidR="008B0071" w:rsidRDefault="008B0071" w:rsidP="00306391">
      <w:pPr>
        <w:tabs>
          <w:tab w:val="clear" w:pos="709"/>
          <w:tab w:val="left" w:pos="0"/>
        </w:tabs>
        <w:spacing w:after="0" w:line="240" w:lineRule="auto"/>
        <w:ind w:right="113"/>
        <w:jc w:val="both"/>
        <w:rPr>
          <w:rFonts w:cs="BMWType V2 Light"/>
          <w:snapToGrid/>
          <w:color w:val="000000"/>
          <w:lang w:eastAsia="es-MX"/>
        </w:rPr>
      </w:pPr>
    </w:p>
    <w:p w14:paraId="7410F1E6" w14:textId="1D0B3085" w:rsidR="008B0071" w:rsidRPr="00306391" w:rsidRDefault="00306391" w:rsidP="00306391">
      <w:pPr>
        <w:tabs>
          <w:tab w:val="clear" w:pos="709"/>
          <w:tab w:val="left" w:pos="0"/>
        </w:tabs>
        <w:spacing w:after="0" w:line="240" w:lineRule="auto"/>
        <w:ind w:right="113"/>
        <w:jc w:val="both"/>
        <w:rPr>
          <w:rFonts w:cs="BMWType V2 Light"/>
          <w:b/>
          <w:bCs/>
          <w:snapToGrid/>
          <w:color w:val="000000"/>
          <w:lang w:eastAsia="es-MX"/>
        </w:rPr>
      </w:pPr>
      <w:r w:rsidRPr="00306391">
        <w:rPr>
          <w:rFonts w:cs="BMWType V2 Light"/>
          <w:b/>
          <w:bCs/>
          <w:snapToGrid/>
          <w:color w:val="000000"/>
          <w:lang w:eastAsia="es-MX"/>
        </w:rPr>
        <w:t>Para mayor información, por favor contactar a</w:t>
      </w:r>
      <w:r w:rsidR="008B0071" w:rsidRPr="00306391">
        <w:rPr>
          <w:rFonts w:cs="BMWType V2 Light"/>
          <w:b/>
          <w:bCs/>
          <w:snapToGrid/>
          <w:color w:val="000000"/>
          <w:lang w:eastAsia="es-MX"/>
        </w:rPr>
        <w:t>:</w:t>
      </w:r>
    </w:p>
    <w:p w14:paraId="139150D7" w14:textId="7C869D64" w:rsidR="00306391" w:rsidRPr="00306391" w:rsidRDefault="00306391" w:rsidP="00306391">
      <w:pPr>
        <w:tabs>
          <w:tab w:val="clear" w:pos="709"/>
          <w:tab w:val="left" w:pos="0"/>
        </w:tabs>
        <w:spacing w:after="0" w:line="240" w:lineRule="auto"/>
        <w:ind w:right="113"/>
        <w:jc w:val="both"/>
        <w:rPr>
          <w:rFonts w:cs="BMWType V2 Light"/>
          <w:snapToGrid/>
          <w:color w:val="000000"/>
          <w:lang w:eastAsia="es-MX"/>
        </w:rPr>
      </w:pPr>
    </w:p>
    <w:p w14:paraId="437E7C36" w14:textId="77777777"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Corporate Communications</w:t>
      </w:r>
    </w:p>
    <w:p w14:paraId="6318BCB8" w14:textId="63B0425C"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p>
    <w:p w14:paraId="4DFEE448" w14:textId="7BEEABDE"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Max-Morten Borgmann, Corporate Communications</w:t>
      </w:r>
    </w:p>
    <w:p w14:paraId="46887227" w14:textId="77777777"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Telephone: +49 89 382-24118, Max-Morten.Borgmann@bmwgroup.com</w:t>
      </w:r>
    </w:p>
    <w:p w14:paraId="2E835BD7" w14:textId="71E8263B"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p>
    <w:p w14:paraId="00671FFA" w14:textId="77777777"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Eckhard Wannieck, Head of Corporate and Culture Communications</w:t>
      </w:r>
    </w:p>
    <w:p w14:paraId="3B904FC3" w14:textId="4F4BFBE9" w:rsidR="008B007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Telephone: +49 89 382-24544, Eckhard.Wannieck@bmwgroup.com</w:t>
      </w:r>
    </w:p>
    <w:p w14:paraId="0527E927" w14:textId="77777777" w:rsidR="00306391" w:rsidRPr="00306391" w:rsidRDefault="00306391" w:rsidP="00306391">
      <w:pPr>
        <w:tabs>
          <w:tab w:val="clear" w:pos="709"/>
          <w:tab w:val="left" w:pos="0"/>
        </w:tabs>
        <w:spacing w:after="0" w:line="240" w:lineRule="auto"/>
        <w:ind w:right="113"/>
        <w:jc w:val="both"/>
        <w:rPr>
          <w:rFonts w:cs="BMWType V2 Light"/>
          <w:snapToGrid/>
          <w:color w:val="000000"/>
          <w:lang w:val="en-US" w:eastAsia="es-MX"/>
        </w:rPr>
      </w:pPr>
    </w:p>
    <w:p w14:paraId="5C131E3E" w14:textId="672825B4" w:rsidR="00306391" w:rsidRPr="00306391" w:rsidRDefault="008B0071" w:rsidP="00306391">
      <w:pPr>
        <w:tabs>
          <w:tab w:val="clear" w:pos="709"/>
          <w:tab w:val="left" w:pos="0"/>
        </w:tabs>
        <w:spacing w:after="0" w:line="240" w:lineRule="auto"/>
        <w:ind w:right="113"/>
        <w:jc w:val="both"/>
        <w:rPr>
          <w:rFonts w:cs="BMWType V2 Light"/>
          <w:snapToGrid/>
          <w:color w:val="000000"/>
          <w:lang w:val="en-US" w:eastAsia="es-MX"/>
        </w:rPr>
      </w:pPr>
      <w:r w:rsidRPr="00306391">
        <w:rPr>
          <w:rFonts w:cs="BMWType V2 Light"/>
          <w:snapToGrid/>
          <w:color w:val="000000"/>
          <w:lang w:val="en-US" w:eastAsia="es-MX"/>
        </w:rPr>
        <w:t>Internet: www.press.bmwgroup.com</w:t>
      </w:r>
    </w:p>
    <w:p w14:paraId="4A37EE40" w14:textId="720F9D51" w:rsidR="008A5C56" w:rsidRPr="00306391" w:rsidRDefault="008B0071" w:rsidP="00306391">
      <w:pPr>
        <w:tabs>
          <w:tab w:val="clear" w:pos="709"/>
          <w:tab w:val="left" w:pos="0"/>
        </w:tabs>
        <w:spacing w:after="0" w:line="240" w:lineRule="auto"/>
        <w:ind w:right="113"/>
        <w:jc w:val="both"/>
        <w:rPr>
          <w:rFonts w:cs="BMWType V2 Light"/>
          <w:snapToGrid/>
          <w:color w:val="000000"/>
          <w:lang w:eastAsia="es-MX"/>
        </w:rPr>
      </w:pPr>
      <w:r w:rsidRPr="00306391">
        <w:rPr>
          <w:rFonts w:cs="BMWType V2 Light"/>
          <w:snapToGrid/>
          <w:color w:val="000000"/>
          <w:lang w:eastAsia="es-MX"/>
        </w:rPr>
        <w:t>Email: presse@bmwgroup.com</w:t>
      </w:r>
    </w:p>
    <w:p w14:paraId="225EAF76" w14:textId="77777777" w:rsidR="008B0071" w:rsidRPr="00306391" w:rsidRDefault="008B0071" w:rsidP="00306391">
      <w:pPr>
        <w:tabs>
          <w:tab w:val="clear" w:pos="709"/>
          <w:tab w:val="left" w:pos="0"/>
        </w:tabs>
        <w:spacing w:after="0" w:line="240" w:lineRule="auto"/>
        <w:ind w:right="113"/>
        <w:jc w:val="both"/>
        <w:rPr>
          <w:rFonts w:cs="BMWType V2 Light"/>
          <w:snapToGrid/>
          <w:color w:val="000000"/>
          <w:lang w:eastAsia="es-MX"/>
        </w:rPr>
      </w:pPr>
    </w:p>
    <w:p w14:paraId="762941CE" w14:textId="50390454" w:rsidR="00306391" w:rsidRPr="00306391" w:rsidRDefault="00306391" w:rsidP="00306391">
      <w:pPr>
        <w:spacing w:after="0" w:line="240" w:lineRule="auto"/>
        <w:rPr>
          <w:rFonts w:cs="BMWType V2 Light"/>
          <w:b/>
        </w:rPr>
      </w:pPr>
      <w:r w:rsidRPr="00306391">
        <w:rPr>
          <w:rFonts w:cs="BMWType V2 Light"/>
          <w:b/>
        </w:rPr>
        <w:t xml:space="preserve">Emisiones de </w:t>
      </w:r>
      <w:r>
        <w:rPr>
          <w:rFonts w:cs="BMWType V2 Light"/>
          <w:b/>
        </w:rPr>
        <w:t>CO</w:t>
      </w:r>
      <w:r w:rsidRPr="00306391">
        <w:rPr>
          <w:rFonts w:cs="BMWType V2 Light"/>
          <w:b/>
          <w:vertAlign w:val="subscript"/>
        </w:rPr>
        <w:t>2</w:t>
      </w:r>
      <w:r w:rsidRPr="00306391">
        <w:rPr>
          <w:rFonts w:cs="BMWType V2 Light"/>
          <w:b/>
        </w:rPr>
        <w:t xml:space="preserve"> &amp; rendimiento.</w:t>
      </w:r>
    </w:p>
    <w:p w14:paraId="5D2600D0" w14:textId="77777777" w:rsidR="00306391" w:rsidRDefault="00306391" w:rsidP="00306391">
      <w:pPr>
        <w:spacing w:after="0" w:line="240" w:lineRule="auto"/>
        <w:rPr>
          <w:rFonts w:cs="BMWType V2 Light"/>
          <w:b/>
        </w:rPr>
      </w:pPr>
    </w:p>
    <w:p w14:paraId="27CE772B" w14:textId="4A8835B5" w:rsidR="00306391" w:rsidRPr="00306391" w:rsidRDefault="00306391" w:rsidP="00306391">
      <w:pPr>
        <w:spacing w:after="0" w:line="240" w:lineRule="auto"/>
        <w:rPr>
          <w:rFonts w:cs="BMWType V2 Light"/>
          <w:snapToGrid/>
          <w:color w:val="000000"/>
          <w:lang w:eastAsia="es-MX"/>
        </w:rPr>
      </w:pPr>
      <w:r w:rsidRPr="00306391">
        <w:rPr>
          <w:rFonts w:cs="BMWType V2 Light"/>
          <w:b/>
          <w:bCs/>
          <w:snapToGrid/>
          <w:color w:val="000000"/>
          <w:lang w:eastAsia="es-MX"/>
        </w:rPr>
        <w:lastRenderedPageBreak/>
        <w:t>BMW i3 (120 Ah)</w:t>
      </w:r>
      <w:r w:rsidRPr="00306391">
        <w:rPr>
          <w:rFonts w:cs="BMWType V2 Light"/>
          <w:snapToGrid/>
          <w:color w:val="000000"/>
          <w:lang w:eastAsia="es-MX"/>
        </w:rPr>
        <w:t>: Rendimiento de combustible promedio: 0.0 L/100 km; consumo de energía promedio: 13.1 kWh/100 km; emisiones de CO2 promedio: 0 g/km</w:t>
      </w:r>
      <w:r>
        <w:rPr>
          <w:rFonts w:cs="BMWType V2 Light"/>
          <w:snapToGrid/>
          <w:color w:val="000000"/>
          <w:lang w:eastAsia="es-MX"/>
        </w:rPr>
        <w:t>.</w:t>
      </w:r>
    </w:p>
    <w:p w14:paraId="36BE85DD" w14:textId="6B19741C" w:rsidR="00306391" w:rsidRPr="00306391" w:rsidRDefault="00306391" w:rsidP="00306391">
      <w:pPr>
        <w:spacing w:after="0" w:line="240" w:lineRule="auto"/>
        <w:rPr>
          <w:rFonts w:cs="BMWType V2 Light"/>
          <w:snapToGrid/>
          <w:color w:val="000000"/>
          <w:lang w:eastAsia="es-MX"/>
        </w:rPr>
      </w:pPr>
      <w:r w:rsidRPr="00306391">
        <w:rPr>
          <w:rFonts w:cs="BMWType V2 Light"/>
          <w:b/>
          <w:bCs/>
          <w:snapToGrid/>
          <w:color w:val="000000"/>
          <w:lang w:eastAsia="es-MX"/>
        </w:rPr>
        <w:t>BMW i3s (120 Ah)</w:t>
      </w:r>
      <w:r w:rsidRPr="00306391">
        <w:rPr>
          <w:rFonts w:cs="BMWType V2 Light"/>
          <w:snapToGrid/>
          <w:color w:val="000000"/>
          <w:lang w:eastAsia="es-MX"/>
        </w:rPr>
        <w:t>: Rendimiento de combustible promedio: 0.0 L/100 km; consumo de energía promedio: 14.6-14.0 kWh/100 km; emisiones de CO2 promedio: 0 g/km</w:t>
      </w:r>
      <w:r>
        <w:rPr>
          <w:rFonts w:cs="BMWType V2 Light"/>
          <w:snapToGrid/>
          <w:color w:val="000000"/>
          <w:lang w:eastAsia="es-MX"/>
        </w:rPr>
        <w:t>.</w:t>
      </w:r>
    </w:p>
    <w:p w14:paraId="46222F93" w14:textId="5C3151BC" w:rsidR="00306391" w:rsidRPr="00306391" w:rsidRDefault="00306391" w:rsidP="00306391">
      <w:pPr>
        <w:spacing w:after="0" w:line="240" w:lineRule="auto"/>
        <w:rPr>
          <w:rFonts w:cs="BMWType V2 Light"/>
          <w:snapToGrid/>
          <w:color w:val="000000"/>
          <w:lang w:eastAsia="es-MX"/>
        </w:rPr>
      </w:pPr>
      <w:r w:rsidRPr="00306391">
        <w:rPr>
          <w:rFonts w:cs="BMWType V2 Light"/>
          <w:b/>
          <w:bCs/>
          <w:snapToGrid/>
          <w:color w:val="000000"/>
          <w:lang w:eastAsia="es-MX"/>
        </w:rPr>
        <w:t>MINI Cooper SE</w:t>
      </w:r>
      <w:r w:rsidRPr="00306391">
        <w:rPr>
          <w:rFonts w:cs="BMWType V2 Light"/>
          <w:snapToGrid/>
          <w:color w:val="000000"/>
          <w:lang w:eastAsia="es-MX"/>
        </w:rPr>
        <w:t>: Rendimiento de combustible promedio: 0.0 L/100 km; consumo de energía promedio: 16.8-14.8 kWh/100 km; emisiones de CO2 promedio: 0 g/km</w:t>
      </w:r>
      <w:r>
        <w:rPr>
          <w:rFonts w:cs="BMWType V2 Light"/>
          <w:snapToGrid/>
          <w:color w:val="000000"/>
          <w:lang w:eastAsia="es-MX"/>
        </w:rPr>
        <w:t>.</w:t>
      </w:r>
    </w:p>
    <w:p w14:paraId="71126D15" w14:textId="34A9410D" w:rsidR="008A5C56" w:rsidRPr="00306391" w:rsidRDefault="00306391" w:rsidP="00306391">
      <w:pPr>
        <w:spacing w:after="0" w:line="240" w:lineRule="auto"/>
        <w:rPr>
          <w:rFonts w:cs="BMWType V2 Light"/>
          <w:snapToGrid/>
          <w:color w:val="000000"/>
          <w:lang w:eastAsia="es-MX"/>
        </w:rPr>
      </w:pPr>
      <w:r w:rsidRPr="00306391">
        <w:rPr>
          <w:rFonts w:cs="BMWType V2 Light"/>
          <w:b/>
          <w:bCs/>
          <w:snapToGrid/>
          <w:color w:val="000000"/>
          <w:lang w:eastAsia="es-MX"/>
        </w:rPr>
        <w:t>BMW iX3</w:t>
      </w:r>
      <w:r w:rsidRPr="00306391">
        <w:rPr>
          <w:rFonts w:cs="BMWType V2 Light"/>
          <w:snapToGrid/>
          <w:color w:val="000000"/>
          <w:lang w:eastAsia="es-MX"/>
        </w:rPr>
        <w:t>: Rendimiento de combustible promedio: 0.0 L/100 km; consumo de energía promedio: 17.8-17.5 kWh/100 km; emisiones de CO2 promedio: 0 g/km</w:t>
      </w:r>
      <w:r>
        <w:rPr>
          <w:rFonts w:cs="BMWType V2 Light"/>
          <w:snapToGrid/>
          <w:color w:val="000000"/>
          <w:lang w:eastAsia="es-MX"/>
        </w:rPr>
        <w:t>.</w:t>
      </w:r>
    </w:p>
    <w:p w14:paraId="076AE64E" w14:textId="2B1200CD" w:rsidR="008A5C56" w:rsidRDefault="008A5C56" w:rsidP="00306391">
      <w:pPr>
        <w:tabs>
          <w:tab w:val="clear" w:pos="709"/>
          <w:tab w:val="left" w:pos="0"/>
        </w:tabs>
        <w:spacing w:after="0" w:line="240" w:lineRule="auto"/>
        <w:ind w:right="113"/>
        <w:jc w:val="both"/>
        <w:rPr>
          <w:rFonts w:cs="BMWType V2 Light"/>
          <w:snapToGrid/>
          <w:color w:val="000000"/>
          <w:lang w:eastAsia="es-MX"/>
        </w:rPr>
      </w:pPr>
    </w:p>
    <w:p w14:paraId="3BB03D50" w14:textId="78C9658E" w:rsidR="00D8643D" w:rsidRPr="00B26E07" w:rsidRDefault="00851286" w:rsidP="00306391">
      <w:pPr>
        <w:spacing w:after="0" w:line="240" w:lineRule="auto"/>
        <w:jc w:val="center"/>
        <w:rPr>
          <w:rFonts w:eastAsia="BMW Motorrad Type Global Pro Li" w:cs="BMWType V2 Light"/>
          <w:b/>
          <w:bCs/>
          <w:sz w:val="18"/>
          <w:szCs w:val="18"/>
          <w:lang w:val="es-419" w:eastAsia="de-DE"/>
        </w:rPr>
      </w:pPr>
      <w:r w:rsidRPr="00B26E07">
        <w:rPr>
          <w:rFonts w:eastAsia="BMW Motorrad Type Global Pro Li" w:cs="BMWType V2 Light"/>
          <w:b/>
          <w:bCs/>
          <w:sz w:val="18"/>
          <w:szCs w:val="18"/>
          <w:lang w:val="es-419" w:eastAsia="de-DE"/>
        </w:rPr>
        <w:t>***</w:t>
      </w:r>
    </w:p>
    <w:p w14:paraId="2DE59F97" w14:textId="77777777" w:rsidR="005C2D6D" w:rsidRPr="00B26E07" w:rsidRDefault="005C2D6D" w:rsidP="00306391">
      <w:pPr>
        <w:tabs>
          <w:tab w:val="clear" w:pos="709"/>
          <w:tab w:val="left" w:pos="4706"/>
        </w:tabs>
        <w:spacing w:after="0" w:line="240" w:lineRule="auto"/>
        <w:ind w:left="1418" w:right="256"/>
        <w:jc w:val="both"/>
        <w:rPr>
          <w:rFonts w:eastAsia="BMW Motorrad Type Global Pro Li" w:cs="BMWType V2 Light"/>
          <w:b/>
          <w:bCs/>
          <w:snapToGrid/>
          <w:sz w:val="18"/>
          <w:szCs w:val="18"/>
          <w:u w:val="single"/>
          <w:lang w:val="es-419" w:eastAsia="de-DE"/>
        </w:rPr>
      </w:pPr>
    </w:p>
    <w:p w14:paraId="5E4719D0" w14:textId="77777777" w:rsidR="005C2D6D" w:rsidRPr="000F600C" w:rsidRDefault="005C2D6D" w:rsidP="00306391">
      <w:pPr>
        <w:tabs>
          <w:tab w:val="clear" w:pos="709"/>
          <w:tab w:val="left" w:pos="4706"/>
        </w:tabs>
        <w:spacing w:after="0" w:line="240" w:lineRule="auto"/>
        <w:ind w:right="256"/>
        <w:jc w:val="both"/>
        <w:rPr>
          <w:rFonts w:eastAsia="BMW Motorrad Type Global Pro Li" w:cs="BMWType V2 Light"/>
          <w:b/>
          <w:bCs/>
          <w:snapToGrid/>
          <w:sz w:val="18"/>
          <w:szCs w:val="18"/>
          <w:u w:val="single"/>
          <w:lang w:eastAsia="de-DE"/>
        </w:rPr>
      </w:pPr>
      <w:r w:rsidRPr="000F600C">
        <w:rPr>
          <w:rFonts w:eastAsia="BMW Motorrad Type Global Pro Li" w:cs="BMWType V2 Light"/>
          <w:b/>
          <w:bCs/>
          <w:snapToGrid/>
          <w:sz w:val="18"/>
          <w:szCs w:val="18"/>
          <w:u w:val="single"/>
          <w:lang w:eastAsia="de-DE"/>
        </w:rPr>
        <w:t>Acerca de BMW Group</w:t>
      </w:r>
    </w:p>
    <w:p w14:paraId="68B62291"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snapToGrid/>
          <w:color w:val="000000"/>
          <w:sz w:val="18"/>
          <w:szCs w:val="18"/>
          <w:lang w:eastAsia="en-US"/>
        </w:rPr>
      </w:pPr>
      <w:bookmarkStart w:id="1" w:name="_Hlk35001564"/>
      <w:r w:rsidRPr="000F600C">
        <w:rPr>
          <w:rFonts w:eastAsia="BMW Motorrad Type Global Pro Li" w:cs="BMWType V2 Light"/>
          <w:color w:val="000000"/>
          <w:sz w:val="18"/>
          <w:szCs w:val="18"/>
          <w:lang w:eastAsia="en-US"/>
        </w:rPr>
        <w:t>Con sus cuatro marcas BMW, MINI, Rolls-Royce y BMW Motorrad, BMW Group es el fabricante Premium líder en vehículos y motocicletas; el cual, a su vez, proporciona servicios financieros y productos de movilidad de alta calidad. Al ser una empresa global, BMW Group opera 31 instalaciones de producción y ensamble en 15 países y cuenta con una red global de ventas en más de 140 países.</w:t>
      </w:r>
    </w:p>
    <w:p w14:paraId="2E5904FF"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color w:val="000000"/>
          <w:sz w:val="18"/>
          <w:szCs w:val="18"/>
          <w:lang w:eastAsia="en-US"/>
        </w:rPr>
      </w:pPr>
    </w:p>
    <w:p w14:paraId="282168D4"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color w:val="000000"/>
          <w:sz w:val="18"/>
          <w:szCs w:val="18"/>
          <w:lang w:eastAsia="en-US"/>
        </w:rPr>
      </w:pPr>
      <w:r w:rsidRPr="000F600C">
        <w:rPr>
          <w:rFonts w:eastAsia="BMW Motorrad Type Global Pro Li" w:cs="BMWType V2 Light"/>
          <w:color w:val="000000"/>
          <w:sz w:val="18"/>
          <w:szCs w:val="18"/>
          <w:lang w:eastAsia="en-US"/>
        </w:rPr>
        <w:t>En 2019, BMW Group vendió más de 2.5 millones vehículos y más de 175 mil motocicletas en todo el mundo. La ganancia antes de los impuestos para el ejercicio 2019 fue de aproximadamente 7 mil 118 millones de euros sobre ingresos que ascienden a 104 mil 210 millones de euros. Al 31 de diciembre de 2019, BMW Group tenía una mano de obra de 126,016 empleados.</w:t>
      </w:r>
    </w:p>
    <w:p w14:paraId="24BF5DB7" w14:textId="77777777" w:rsidR="005C2D6D" w:rsidRPr="000F600C" w:rsidRDefault="005C2D6D" w:rsidP="00306391">
      <w:pPr>
        <w:tabs>
          <w:tab w:val="clear" w:pos="709"/>
          <w:tab w:val="left" w:pos="4706"/>
        </w:tabs>
        <w:autoSpaceDE w:val="0"/>
        <w:autoSpaceDN w:val="0"/>
        <w:adjustRightInd w:val="0"/>
        <w:spacing w:after="0" w:line="240" w:lineRule="auto"/>
        <w:ind w:left="1418" w:right="256"/>
        <w:jc w:val="both"/>
        <w:rPr>
          <w:rFonts w:eastAsia="BMW Motorrad Type Global Pro Li" w:cs="BMWType V2 Light"/>
          <w:color w:val="000000"/>
          <w:sz w:val="18"/>
          <w:szCs w:val="18"/>
          <w:lang w:eastAsia="en-US"/>
        </w:rPr>
      </w:pPr>
    </w:p>
    <w:p w14:paraId="5C7B0102" w14:textId="77777777" w:rsidR="005C2D6D" w:rsidRPr="000F600C" w:rsidRDefault="005C2D6D" w:rsidP="00306391">
      <w:pPr>
        <w:tabs>
          <w:tab w:val="clear" w:pos="709"/>
          <w:tab w:val="left" w:pos="4706"/>
        </w:tabs>
        <w:autoSpaceDE w:val="0"/>
        <w:autoSpaceDN w:val="0"/>
        <w:adjustRightInd w:val="0"/>
        <w:spacing w:after="0" w:line="240" w:lineRule="auto"/>
        <w:ind w:right="-1"/>
        <w:jc w:val="both"/>
        <w:rPr>
          <w:rFonts w:eastAsia="BMW Motorrad Type Global Pro Li" w:cs="BMWType V2 Light"/>
          <w:color w:val="000000"/>
          <w:sz w:val="18"/>
          <w:szCs w:val="18"/>
          <w:lang w:eastAsia="en-US"/>
        </w:rPr>
      </w:pPr>
      <w:r w:rsidRPr="000F600C">
        <w:rPr>
          <w:rFonts w:eastAsia="BMW Motorrad Type Global Pro Li" w:cs="BMWType V2 Light"/>
          <w:color w:val="000000"/>
          <w:sz w:val="18"/>
          <w:szCs w:val="18"/>
          <w:lang w:eastAsia="en-US"/>
        </w:rPr>
        <w:t>El éxito de BMW Group siempre se ha basado en el pensamiento a largo plazo y la acción responsable. Por ello, la compañía ha establecido la sustentabilidad ecológica y social en toda la cadena de valor, responsabilidad en los productos y un claro compromiso con la conservación de los recursos como parte integral de su estrategia.</w:t>
      </w:r>
    </w:p>
    <w:bookmarkEnd w:id="1"/>
    <w:p w14:paraId="75E28729" w14:textId="77777777" w:rsidR="005C2D6D" w:rsidRPr="000F600C" w:rsidRDefault="005C2D6D" w:rsidP="00306391">
      <w:pPr>
        <w:tabs>
          <w:tab w:val="clear" w:pos="709"/>
          <w:tab w:val="left" w:pos="4706"/>
        </w:tabs>
        <w:autoSpaceDE w:val="0"/>
        <w:autoSpaceDN w:val="0"/>
        <w:adjustRightInd w:val="0"/>
        <w:spacing w:after="0" w:line="240" w:lineRule="auto"/>
        <w:ind w:left="1418" w:right="256"/>
        <w:jc w:val="both"/>
        <w:rPr>
          <w:rFonts w:eastAsia="BMW Motorrad Type Global Pro Li" w:cs="BMWType V2 Light"/>
          <w:b/>
          <w:snapToGrid/>
          <w:color w:val="0000FF"/>
          <w:sz w:val="18"/>
          <w:szCs w:val="18"/>
          <w:u w:val="single"/>
          <w:lang w:eastAsia="de-DE"/>
        </w:rPr>
      </w:pPr>
    </w:p>
    <w:p w14:paraId="0E681D25" w14:textId="77777777" w:rsidR="005C2D6D" w:rsidRPr="000F600C" w:rsidRDefault="008A5C56"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b/>
          <w:snapToGrid/>
          <w:color w:val="0000FF"/>
          <w:sz w:val="18"/>
          <w:szCs w:val="18"/>
          <w:u w:val="single"/>
          <w:lang w:eastAsia="de-DE"/>
        </w:rPr>
      </w:pPr>
      <w:hyperlink r:id="rId11" w:history="1">
        <w:r w:rsidR="005C2D6D" w:rsidRPr="000F600C">
          <w:rPr>
            <w:rFonts w:eastAsia="BMW Motorrad Type Global Pro Li" w:cs="BMWType V2 Light"/>
            <w:b/>
            <w:snapToGrid/>
            <w:color w:val="0000FF"/>
            <w:sz w:val="18"/>
            <w:szCs w:val="18"/>
            <w:u w:val="single"/>
            <w:lang w:eastAsia="de-DE"/>
          </w:rPr>
          <w:t>www.bmwgroup.com</w:t>
        </w:r>
      </w:hyperlink>
    </w:p>
    <w:p w14:paraId="4B32C19F"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snapToGrid/>
          <w:color w:val="0000FF"/>
          <w:sz w:val="18"/>
          <w:szCs w:val="18"/>
          <w:u w:val="single"/>
          <w:lang w:eastAsia="de-DE"/>
        </w:rPr>
      </w:pPr>
      <w:r w:rsidRPr="000F600C">
        <w:rPr>
          <w:rFonts w:eastAsia="BMW Motorrad Type Global Pro Li" w:cs="BMWType V2 Light"/>
          <w:snapToGrid/>
          <w:sz w:val="18"/>
          <w:szCs w:val="18"/>
          <w:lang w:eastAsia="de-DE"/>
        </w:rPr>
        <w:t>Facebook:</w:t>
      </w:r>
      <w:r w:rsidRPr="000F600C">
        <w:rPr>
          <w:rFonts w:eastAsia="BMW Motorrad Type Global Pro Li" w:cs="BMWType V2 Light"/>
          <w:snapToGrid/>
          <w:color w:val="000000"/>
          <w:sz w:val="18"/>
          <w:szCs w:val="18"/>
          <w:lang w:eastAsia="es-MX"/>
        </w:rPr>
        <w:t xml:space="preserve"> </w:t>
      </w:r>
      <w:hyperlink r:id="rId12" w:history="1">
        <w:r w:rsidRPr="000F600C">
          <w:rPr>
            <w:rFonts w:eastAsia="BMW Motorrad Type Global Pro Li" w:cs="BMWType V2 Light"/>
            <w:snapToGrid/>
            <w:color w:val="0000FF"/>
            <w:sz w:val="18"/>
            <w:szCs w:val="18"/>
            <w:u w:val="single"/>
            <w:lang w:eastAsia="de-DE"/>
          </w:rPr>
          <w:t>http://www.facebook.com/BMWGroup</w:t>
        </w:r>
      </w:hyperlink>
    </w:p>
    <w:p w14:paraId="753ADEE7"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snapToGrid/>
          <w:color w:val="0000FF"/>
          <w:sz w:val="18"/>
          <w:szCs w:val="18"/>
          <w:u w:val="single"/>
          <w:lang w:val="en-US" w:eastAsia="de-DE"/>
        </w:rPr>
      </w:pPr>
      <w:r w:rsidRPr="000F600C">
        <w:rPr>
          <w:rFonts w:eastAsia="BMW Motorrad Type Global Pro Li" w:cs="BMWType V2 Light"/>
          <w:snapToGrid/>
          <w:sz w:val="18"/>
          <w:szCs w:val="18"/>
          <w:lang w:val="en-US" w:eastAsia="de-DE"/>
        </w:rPr>
        <w:t>Twitter:</w:t>
      </w:r>
      <w:r w:rsidRPr="000F600C">
        <w:rPr>
          <w:rFonts w:eastAsia="BMW Motorrad Type Global Pro Li" w:cs="BMWType V2 Light"/>
          <w:snapToGrid/>
          <w:color w:val="000000"/>
          <w:sz w:val="18"/>
          <w:szCs w:val="18"/>
          <w:lang w:val="en-US" w:eastAsia="es-MX"/>
        </w:rPr>
        <w:t xml:space="preserve"> </w:t>
      </w:r>
      <w:r w:rsidRPr="000F600C">
        <w:rPr>
          <w:rFonts w:eastAsia="BMW Motorrad Type Global Pro Li" w:cs="BMWType V2 Light"/>
          <w:snapToGrid/>
          <w:color w:val="0000FF"/>
          <w:sz w:val="18"/>
          <w:szCs w:val="18"/>
          <w:u w:val="single"/>
          <w:lang w:val="en-US" w:eastAsia="de-DE"/>
        </w:rPr>
        <w:t>http://twitter.com/BMWGroup</w:t>
      </w:r>
    </w:p>
    <w:p w14:paraId="6E864491"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snapToGrid/>
          <w:color w:val="0000FF"/>
          <w:sz w:val="18"/>
          <w:szCs w:val="18"/>
          <w:u w:val="single"/>
          <w:lang w:val="en-US" w:eastAsia="de-DE"/>
        </w:rPr>
      </w:pPr>
      <w:r w:rsidRPr="000F600C">
        <w:rPr>
          <w:rFonts w:eastAsia="BMW Motorrad Type Global Pro Li" w:cs="BMWType V2 Light"/>
          <w:snapToGrid/>
          <w:sz w:val="18"/>
          <w:szCs w:val="18"/>
          <w:lang w:val="en-US" w:eastAsia="de-DE"/>
        </w:rPr>
        <w:t>YouTube:</w:t>
      </w:r>
      <w:r w:rsidRPr="000F600C">
        <w:rPr>
          <w:rFonts w:eastAsia="BMW Motorrad Type Global Pro Li" w:cs="BMWType V2 Light"/>
          <w:snapToGrid/>
          <w:color w:val="000000"/>
          <w:sz w:val="18"/>
          <w:szCs w:val="18"/>
          <w:lang w:val="en-US" w:eastAsia="es-MX"/>
        </w:rPr>
        <w:t xml:space="preserve"> </w:t>
      </w:r>
      <w:hyperlink r:id="rId13" w:history="1">
        <w:r w:rsidRPr="000F600C">
          <w:rPr>
            <w:rFonts w:eastAsia="BMW Motorrad Type Global Pro Li" w:cs="BMWType V2 Light"/>
            <w:snapToGrid/>
            <w:color w:val="0000FF"/>
            <w:sz w:val="18"/>
            <w:szCs w:val="18"/>
            <w:u w:val="single"/>
            <w:lang w:val="en-US" w:eastAsia="de-DE"/>
          </w:rPr>
          <w:t>http://www.youtube.com/BMWGroupview</w:t>
        </w:r>
      </w:hyperlink>
    </w:p>
    <w:p w14:paraId="30016A3C" w14:textId="77777777" w:rsidR="005C2D6D" w:rsidRPr="000F600C" w:rsidRDefault="005C2D6D" w:rsidP="00306391">
      <w:pPr>
        <w:tabs>
          <w:tab w:val="clear" w:pos="709"/>
          <w:tab w:val="left" w:pos="454"/>
          <w:tab w:val="left" w:pos="4706"/>
        </w:tabs>
        <w:spacing w:after="0" w:line="240" w:lineRule="auto"/>
        <w:ind w:right="256"/>
        <w:rPr>
          <w:snapToGrid/>
          <w:sz w:val="18"/>
          <w:szCs w:val="18"/>
          <w:lang w:val="de-DE" w:eastAsia="de-DE"/>
        </w:rPr>
      </w:pPr>
      <w:r w:rsidRPr="000F600C">
        <w:rPr>
          <w:snapToGrid/>
          <w:sz w:val="18"/>
          <w:szCs w:val="18"/>
          <w:lang w:val="de-DE" w:eastAsia="de-DE"/>
        </w:rPr>
        <w:t xml:space="preserve">Instagram: </w:t>
      </w:r>
      <w:r w:rsidR="008A5C56">
        <w:fldChar w:fldCharType="begin"/>
      </w:r>
      <w:r w:rsidR="008A5C56" w:rsidRPr="00C16C60">
        <w:rPr>
          <w:lang w:val="en-US"/>
        </w:rPr>
        <w:instrText xml:space="preserve"> HYPERLINK "https://www.instagram.com/bmwgroup" </w:instrText>
      </w:r>
      <w:r w:rsidR="008A5C56">
        <w:fldChar w:fldCharType="separate"/>
      </w:r>
      <w:r w:rsidRPr="000F600C">
        <w:rPr>
          <w:snapToGrid/>
          <w:color w:val="0000FF"/>
          <w:sz w:val="18"/>
          <w:szCs w:val="18"/>
          <w:u w:val="single"/>
          <w:lang w:val="de-DE" w:eastAsia="de-DE"/>
        </w:rPr>
        <w:t>https://www.instagram.com/bmwgroup</w:t>
      </w:r>
      <w:r w:rsidR="008A5C56">
        <w:rPr>
          <w:snapToGrid/>
          <w:color w:val="0000FF"/>
          <w:sz w:val="18"/>
          <w:szCs w:val="18"/>
          <w:u w:val="single"/>
          <w:lang w:val="de-DE" w:eastAsia="de-DE"/>
        </w:rPr>
        <w:fldChar w:fldCharType="end"/>
      </w:r>
      <w:r w:rsidRPr="000F600C">
        <w:rPr>
          <w:snapToGrid/>
          <w:sz w:val="18"/>
          <w:szCs w:val="18"/>
          <w:lang w:val="de-DE" w:eastAsia="de-DE"/>
        </w:rPr>
        <w:t xml:space="preserve"> </w:t>
      </w:r>
    </w:p>
    <w:p w14:paraId="41554781" w14:textId="77777777" w:rsidR="005C2D6D" w:rsidRPr="000F600C" w:rsidRDefault="005C2D6D" w:rsidP="00306391">
      <w:pPr>
        <w:tabs>
          <w:tab w:val="clear" w:pos="709"/>
          <w:tab w:val="left" w:pos="4706"/>
        </w:tabs>
        <w:autoSpaceDE w:val="0"/>
        <w:autoSpaceDN w:val="0"/>
        <w:adjustRightInd w:val="0"/>
        <w:spacing w:after="0" w:line="240" w:lineRule="auto"/>
        <w:ind w:right="256"/>
        <w:jc w:val="both"/>
        <w:rPr>
          <w:rFonts w:eastAsia="BMW Motorrad Type Global Pro Li" w:cs="BMWType V2 Light"/>
          <w:snapToGrid/>
          <w:color w:val="0000FF"/>
          <w:sz w:val="18"/>
          <w:szCs w:val="18"/>
          <w:u w:val="single"/>
          <w:lang w:val="de-DE" w:eastAsia="de-DE"/>
        </w:rPr>
      </w:pPr>
      <w:r w:rsidRPr="000F600C">
        <w:rPr>
          <w:snapToGrid/>
          <w:sz w:val="18"/>
          <w:szCs w:val="18"/>
          <w:lang w:val="de-DE" w:eastAsia="de-DE"/>
        </w:rPr>
        <w:t xml:space="preserve">LinkedIn: </w:t>
      </w:r>
      <w:r w:rsidR="008A5C56">
        <w:fldChar w:fldCharType="begin"/>
      </w:r>
      <w:r w:rsidR="008A5C56" w:rsidRPr="00C16C60">
        <w:rPr>
          <w:lang w:val="en-US"/>
        </w:rPr>
        <w:instrText xml:space="preserve"> HYPERLINK "https://www.linkedin.com/company/bmwgroup/" </w:instrText>
      </w:r>
      <w:r w:rsidR="008A5C56">
        <w:fldChar w:fldCharType="separate"/>
      </w:r>
      <w:r w:rsidRPr="000F600C">
        <w:rPr>
          <w:snapToGrid/>
          <w:color w:val="0000FF"/>
          <w:sz w:val="18"/>
          <w:szCs w:val="18"/>
          <w:u w:val="single"/>
          <w:lang w:val="de-DE" w:eastAsia="de-DE"/>
        </w:rPr>
        <w:t>https://www.linkedin.com/company/bmwgroup/</w:t>
      </w:r>
      <w:r w:rsidR="008A5C56">
        <w:rPr>
          <w:snapToGrid/>
          <w:color w:val="0000FF"/>
          <w:sz w:val="18"/>
          <w:szCs w:val="18"/>
          <w:u w:val="single"/>
          <w:lang w:val="de-DE" w:eastAsia="de-DE"/>
        </w:rPr>
        <w:fldChar w:fldCharType="end"/>
      </w:r>
    </w:p>
    <w:p w14:paraId="7FA4F32E" w14:textId="77777777" w:rsidR="005C2D6D" w:rsidRPr="000F600C" w:rsidRDefault="005C2D6D" w:rsidP="00306391">
      <w:pPr>
        <w:tabs>
          <w:tab w:val="clear" w:pos="709"/>
          <w:tab w:val="left" w:pos="4706"/>
        </w:tabs>
        <w:spacing w:after="0" w:line="240" w:lineRule="auto"/>
        <w:ind w:left="1418" w:right="256"/>
        <w:jc w:val="both"/>
        <w:rPr>
          <w:rFonts w:eastAsia="BMW Motorrad Type Global Pro Li" w:cs="BMWType V2 Light"/>
          <w:b/>
          <w:bCs/>
          <w:snapToGrid/>
          <w:sz w:val="18"/>
          <w:szCs w:val="18"/>
          <w:u w:val="single"/>
          <w:lang w:val="de-DE" w:eastAsia="de-DE"/>
        </w:rPr>
      </w:pPr>
    </w:p>
    <w:p w14:paraId="76122B50" w14:textId="77777777" w:rsidR="005C2D6D" w:rsidRPr="000F600C" w:rsidRDefault="005C2D6D" w:rsidP="00306391">
      <w:pPr>
        <w:tabs>
          <w:tab w:val="clear" w:pos="709"/>
          <w:tab w:val="left" w:pos="4706"/>
        </w:tabs>
        <w:spacing w:after="0" w:line="240" w:lineRule="auto"/>
        <w:ind w:right="256"/>
        <w:jc w:val="both"/>
        <w:rPr>
          <w:rFonts w:eastAsia="BMW Motorrad Type Global Pro Li" w:cs="BMWType V2 Light"/>
          <w:b/>
          <w:bCs/>
          <w:snapToGrid/>
          <w:sz w:val="18"/>
          <w:szCs w:val="18"/>
          <w:u w:val="single"/>
          <w:lang w:eastAsia="de-DE"/>
        </w:rPr>
      </w:pPr>
      <w:r w:rsidRPr="000F600C">
        <w:rPr>
          <w:rFonts w:eastAsia="BMW Motorrad Type Global Pro Li" w:cs="BMWType V2 Light"/>
          <w:b/>
          <w:bCs/>
          <w:snapToGrid/>
          <w:sz w:val="18"/>
          <w:szCs w:val="18"/>
          <w:u w:val="single"/>
          <w:lang w:eastAsia="de-DE"/>
        </w:rPr>
        <w:t xml:space="preserve">Acerca de BMW Group Latinoamérica </w:t>
      </w:r>
    </w:p>
    <w:p w14:paraId="321482CA" w14:textId="77777777" w:rsidR="005C2D6D" w:rsidRPr="000F600C" w:rsidRDefault="005C2D6D" w:rsidP="00306391">
      <w:pPr>
        <w:autoSpaceDE w:val="0"/>
        <w:autoSpaceDN w:val="0"/>
        <w:adjustRightInd w:val="0"/>
        <w:spacing w:after="0" w:line="240" w:lineRule="auto"/>
        <w:ind w:right="256"/>
        <w:jc w:val="both"/>
        <w:rPr>
          <w:rFonts w:eastAsia="BMW Motorrad Type Global Pro Li" w:cs="BMWType V2 Light"/>
          <w:snapToGrid/>
          <w:color w:val="000000"/>
          <w:sz w:val="18"/>
          <w:szCs w:val="18"/>
          <w:lang w:eastAsia="en-US"/>
        </w:rPr>
      </w:pPr>
      <w:r w:rsidRPr="000F600C">
        <w:rPr>
          <w:rFonts w:eastAsia="BMW Motorrad Type Global Pro Li" w:cs="BMWType V2 Light"/>
          <w:color w:val="000000"/>
          <w:sz w:val="18"/>
          <w:szCs w:val="18"/>
          <w:lang w:eastAsia="en-US"/>
        </w:rPr>
        <w:t xml:space="preserve">BMW Group en la región de Latinoamérica comercializa las tres marcas BMW, MINI y BMW Motorrad; así como en algunos países también se incluye la submarca BMW i. BMW Group México inició sus actividades a finales de 1994 y por tanto celebró en 2019 el 25 aniversario de presencia en este país. En la región de Latinoamérica el primer importador se ubicó en Ecuador en 1958, con lo que se tiene presencia desde hace más de 50 años. </w:t>
      </w:r>
    </w:p>
    <w:p w14:paraId="57EA5A6B" w14:textId="77777777" w:rsidR="005C2D6D" w:rsidRPr="000F600C" w:rsidRDefault="005C2D6D" w:rsidP="00306391">
      <w:pPr>
        <w:autoSpaceDE w:val="0"/>
        <w:autoSpaceDN w:val="0"/>
        <w:adjustRightInd w:val="0"/>
        <w:spacing w:after="0" w:line="240" w:lineRule="auto"/>
        <w:ind w:left="1418" w:right="256"/>
        <w:jc w:val="both"/>
        <w:rPr>
          <w:rFonts w:eastAsia="BMW Motorrad Type Global Pro Li" w:cs="BMWType V2 Light"/>
          <w:snapToGrid/>
          <w:color w:val="000000"/>
          <w:sz w:val="18"/>
          <w:szCs w:val="18"/>
          <w:lang w:eastAsia="en-US"/>
        </w:rPr>
      </w:pPr>
    </w:p>
    <w:p w14:paraId="549BAF4F" w14:textId="77777777" w:rsidR="005C2D6D" w:rsidRPr="000F600C" w:rsidRDefault="005C2D6D" w:rsidP="00306391">
      <w:pPr>
        <w:autoSpaceDE w:val="0"/>
        <w:autoSpaceDN w:val="0"/>
        <w:adjustRightInd w:val="0"/>
        <w:spacing w:after="0" w:line="240" w:lineRule="auto"/>
        <w:ind w:right="256"/>
        <w:jc w:val="both"/>
        <w:rPr>
          <w:rFonts w:eastAsia="BMW Motorrad Type Global Pro Li" w:cs="BMWType V2 Light"/>
          <w:snapToGrid/>
          <w:color w:val="000000"/>
          <w:sz w:val="18"/>
          <w:szCs w:val="18"/>
          <w:lang w:eastAsia="en-US"/>
        </w:rPr>
      </w:pPr>
      <w:r w:rsidRPr="000F600C">
        <w:rPr>
          <w:rFonts w:eastAsia="BMW Motorrad Type Global Pro Li" w:cs="BMWType V2 Light"/>
          <w:color w:val="000000"/>
          <w:sz w:val="18"/>
          <w:szCs w:val="18"/>
          <w:lang w:eastAsia="en-US"/>
        </w:rPr>
        <w:t xml:space="preserve">El Grupo cuenta con dos plantas en Brasil, una ubicada en </w:t>
      </w:r>
      <w:proofErr w:type="spellStart"/>
      <w:r w:rsidRPr="000F600C">
        <w:rPr>
          <w:rFonts w:eastAsia="BMW Motorrad Type Global Pro Li" w:cs="BMWType V2 Light"/>
          <w:color w:val="000000"/>
          <w:sz w:val="18"/>
          <w:szCs w:val="18"/>
          <w:lang w:eastAsia="en-US"/>
        </w:rPr>
        <w:t>Araquari</w:t>
      </w:r>
      <w:proofErr w:type="spellEnd"/>
      <w:r w:rsidRPr="000F600C">
        <w:rPr>
          <w:rFonts w:eastAsia="BMW Motorrad Type Global Pro Li" w:cs="BMWType V2 Light"/>
          <w:color w:val="000000"/>
          <w:sz w:val="18"/>
          <w:szCs w:val="18"/>
          <w:lang w:eastAsia="en-US"/>
        </w:rPr>
        <w:t xml:space="preserve">, Santa Catarina, con enfoque en la producción de autos. La otra planta se ubica en </w:t>
      </w:r>
      <w:proofErr w:type="spellStart"/>
      <w:r w:rsidRPr="000F600C">
        <w:rPr>
          <w:rFonts w:eastAsia="BMW Motorrad Type Global Pro Li" w:cs="BMWType V2 Light"/>
          <w:color w:val="000000"/>
          <w:sz w:val="18"/>
          <w:szCs w:val="18"/>
          <w:lang w:eastAsia="en-US"/>
        </w:rPr>
        <w:t>Manaus</w:t>
      </w:r>
      <w:proofErr w:type="spellEnd"/>
      <w:r w:rsidRPr="000F600C">
        <w:rPr>
          <w:rFonts w:eastAsia="BMW Motorrad Type Global Pro Li" w:cs="BMWType V2 Light"/>
          <w:color w:val="000000"/>
          <w:sz w:val="18"/>
          <w:szCs w:val="18"/>
          <w:lang w:eastAsia="en-US"/>
        </w:rPr>
        <w:t xml:space="preserve">, Amazonas, la cual es la primera instalación que fabrica vehículos de dos ruedas de la marca fuera de Alemania. En julio de 2014, se anunció la inversión de mil millones de dólares para la construcción y operación de una planta de producción en San Luis Potosí, México; la cual inició operaciones en 2019 con la nueva generación del BMW Serie 3. </w:t>
      </w:r>
    </w:p>
    <w:p w14:paraId="73A14DE0" w14:textId="77777777" w:rsidR="005C2D6D" w:rsidRPr="000F600C" w:rsidRDefault="005C2D6D" w:rsidP="00306391">
      <w:pPr>
        <w:autoSpaceDE w:val="0"/>
        <w:autoSpaceDN w:val="0"/>
        <w:adjustRightInd w:val="0"/>
        <w:spacing w:after="0" w:line="240" w:lineRule="auto"/>
        <w:ind w:left="1418" w:right="256"/>
        <w:jc w:val="both"/>
        <w:rPr>
          <w:rFonts w:eastAsia="BMW Motorrad Type Global Pro Li" w:cs="BMWType V2 Light"/>
          <w:color w:val="000000"/>
          <w:sz w:val="18"/>
          <w:szCs w:val="18"/>
          <w:lang w:eastAsia="en-US"/>
        </w:rPr>
      </w:pPr>
    </w:p>
    <w:p w14:paraId="0E3584F6" w14:textId="77777777" w:rsidR="005C2D6D" w:rsidRPr="000F600C" w:rsidRDefault="005C2D6D" w:rsidP="00306391">
      <w:pPr>
        <w:autoSpaceDE w:val="0"/>
        <w:autoSpaceDN w:val="0"/>
        <w:adjustRightInd w:val="0"/>
        <w:spacing w:after="0" w:line="240" w:lineRule="auto"/>
        <w:ind w:right="256"/>
        <w:jc w:val="both"/>
        <w:rPr>
          <w:rFonts w:eastAsia="BMW Motorrad Type Global Pro Li" w:cs="BMWType V2 Light"/>
          <w:color w:val="000000"/>
          <w:sz w:val="18"/>
          <w:szCs w:val="18"/>
          <w:lang w:eastAsia="en-US"/>
        </w:rPr>
      </w:pPr>
      <w:r w:rsidRPr="000F600C">
        <w:rPr>
          <w:rFonts w:eastAsia="BMW Motorrad Type Global Pro Li" w:cs="BMWType V2 Light"/>
          <w:color w:val="000000"/>
          <w:sz w:val="18"/>
          <w:szCs w:val="18"/>
          <w:lang w:eastAsia="en-US"/>
        </w:rPr>
        <w:t xml:space="preserve">La región de BMW Group Latinoamérica se compone de 28 países: Antigua, Argentina, Aruba, Bahamas, Barbados, Bolivia, Brasil, </w:t>
      </w:r>
      <w:proofErr w:type="spellStart"/>
      <w:r w:rsidRPr="000F600C">
        <w:rPr>
          <w:rFonts w:eastAsia="BMW Motorrad Type Global Pro Li" w:cs="BMWType V2 Light"/>
          <w:color w:val="000000"/>
          <w:sz w:val="18"/>
          <w:szCs w:val="18"/>
          <w:lang w:eastAsia="en-US"/>
        </w:rPr>
        <w:t>Curacao</w:t>
      </w:r>
      <w:proofErr w:type="spellEnd"/>
      <w:r w:rsidRPr="000F600C">
        <w:rPr>
          <w:rFonts w:eastAsia="BMW Motorrad Type Global Pro Li" w:cs="BMWType V2 Light"/>
          <w:color w:val="000000"/>
          <w:sz w:val="18"/>
          <w:szCs w:val="18"/>
          <w:lang w:eastAsia="en-US"/>
        </w:rPr>
        <w:t>, Chile, Colombia, Costa Rica, Ecuador, El Salvador, Guatemala, Haití, Honduras, Islas Caimán, Jamaica, México, Nicaragua, Panamá, Paraguay, Perú, República Dominicana, Santa Lucía, Surinam, Trinidad y Tobago y Uruguay. De estos países, 28 ofrecen la marca BMW, 15 ofrecen la marca MINI, 15 ofrecen la marca BMW Motorrad y 7 la submarca BMW i.</w:t>
      </w:r>
    </w:p>
    <w:p w14:paraId="363A8B23" w14:textId="77777777" w:rsidR="005C2D6D" w:rsidRPr="000F600C" w:rsidRDefault="005C2D6D" w:rsidP="00306391">
      <w:pPr>
        <w:autoSpaceDE w:val="0"/>
        <w:autoSpaceDN w:val="0"/>
        <w:adjustRightInd w:val="0"/>
        <w:spacing w:after="0" w:line="240" w:lineRule="auto"/>
        <w:ind w:left="1418" w:right="256"/>
        <w:jc w:val="both"/>
        <w:rPr>
          <w:rFonts w:eastAsia="BMW Motorrad Type Global Pro Li" w:cs="BMWType V2 Light"/>
          <w:color w:val="000000"/>
          <w:sz w:val="18"/>
          <w:szCs w:val="18"/>
          <w:lang w:eastAsia="en-US"/>
        </w:rPr>
      </w:pPr>
    </w:p>
    <w:p w14:paraId="7EF89946" w14:textId="77777777" w:rsidR="005C2D6D" w:rsidRPr="000F600C" w:rsidRDefault="005C2D6D" w:rsidP="00306391">
      <w:pPr>
        <w:autoSpaceDE w:val="0"/>
        <w:autoSpaceDN w:val="0"/>
        <w:adjustRightInd w:val="0"/>
        <w:spacing w:after="0" w:line="240" w:lineRule="auto"/>
        <w:ind w:right="256"/>
        <w:jc w:val="both"/>
        <w:rPr>
          <w:rFonts w:eastAsia="BMW Motorrad Type Global Pro Li" w:cs="BMWType V2 Light"/>
          <w:color w:val="000000"/>
          <w:sz w:val="18"/>
          <w:szCs w:val="18"/>
          <w:lang w:eastAsia="en-US"/>
        </w:rPr>
      </w:pPr>
      <w:r w:rsidRPr="000F600C">
        <w:rPr>
          <w:rFonts w:eastAsia="BMW Motorrad Type Global Pro Li" w:cs="BMWType V2 Light"/>
          <w:color w:val="000000"/>
          <w:sz w:val="18"/>
          <w:szCs w:val="18"/>
          <w:lang w:eastAsia="en-US"/>
        </w:rPr>
        <w:t xml:space="preserve">Además, cuenta con una organización de servicio y postventa, que ofrece atención a clientes. </w:t>
      </w:r>
    </w:p>
    <w:p w14:paraId="221D1149" w14:textId="77777777" w:rsidR="005C2D6D" w:rsidRPr="000F600C" w:rsidRDefault="005C2D6D" w:rsidP="00306391">
      <w:pPr>
        <w:autoSpaceDE w:val="0"/>
        <w:autoSpaceDN w:val="0"/>
        <w:adjustRightInd w:val="0"/>
        <w:spacing w:after="0" w:line="240" w:lineRule="auto"/>
        <w:ind w:left="1418" w:right="256"/>
        <w:jc w:val="both"/>
        <w:rPr>
          <w:rFonts w:eastAsia="BMW Motorrad Type Global Pro Li" w:cs="BMWType V2 Light"/>
          <w:color w:val="000000"/>
          <w:sz w:val="18"/>
          <w:szCs w:val="18"/>
          <w:lang w:eastAsia="en-US"/>
        </w:rPr>
      </w:pPr>
    </w:p>
    <w:p w14:paraId="502CE4ED"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b/>
          <w:snapToGrid/>
          <w:sz w:val="18"/>
          <w:szCs w:val="18"/>
          <w:lang w:eastAsia="de-DE"/>
        </w:rPr>
      </w:pPr>
      <w:r w:rsidRPr="000F600C">
        <w:rPr>
          <w:rFonts w:eastAsia="BMW Motorrad Type Global Pro Li" w:cs="BMWType V2 Light"/>
          <w:b/>
          <w:snapToGrid/>
          <w:sz w:val="18"/>
          <w:szCs w:val="18"/>
          <w:lang w:eastAsia="de-DE"/>
        </w:rPr>
        <w:t>Para mayor información favor de contactar a:</w:t>
      </w:r>
    </w:p>
    <w:p w14:paraId="655735E8"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b/>
          <w:snapToGrid/>
          <w:sz w:val="18"/>
          <w:szCs w:val="18"/>
          <w:lang w:eastAsia="de-DE"/>
        </w:rPr>
      </w:pPr>
      <w:r w:rsidRPr="000F600C">
        <w:rPr>
          <w:rFonts w:eastAsia="BMW Motorrad Type Global Pro Li" w:cs="BMWType V2 Light"/>
          <w:b/>
          <w:snapToGrid/>
          <w:sz w:val="18"/>
          <w:szCs w:val="18"/>
          <w:lang w:eastAsia="de-DE"/>
        </w:rPr>
        <w:lastRenderedPageBreak/>
        <w:t>Comunicación Corporativa - BMW Group Latinoamérica</w:t>
      </w:r>
      <w:r w:rsidRPr="000F600C">
        <w:rPr>
          <w:rFonts w:eastAsia="BMW Motorrad Type Global Pro Li" w:cs="BMWType V2 Light"/>
          <w:b/>
          <w:snapToGrid/>
          <w:sz w:val="18"/>
          <w:szCs w:val="18"/>
          <w:lang w:eastAsia="de-DE"/>
        </w:rPr>
        <w:tab/>
      </w:r>
    </w:p>
    <w:p w14:paraId="5DBBEF01"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70C0"/>
          <w:sz w:val="18"/>
          <w:szCs w:val="18"/>
          <w:u w:val="single"/>
          <w:lang w:val="pt-BR" w:eastAsia="de-DE"/>
        </w:rPr>
      </w:pPr>
      <w:r w:rsidRPr="000F600C">
        <w:rPr>
          <w:rFonts w:eastAsia="BMW Motorrad Type Global Pro Li" w:cs="BMWType V2 Light"/>
          <w:snapToGrid/>
          <w:sz w:val="18"/>
          <w:szCs w:val="18"/>
          <w:lang w:val="pt-BR" w:eastAsia="de-DE"/>
        </w:rPr>
        <w:t>Vladimir Mello</w:t>
      </w:r>
      <w:r w:rsidRPr="000F600C">
        <w:rPr>
          <w:rFonts w:eastAsia="BMW Motorrad Type Global Pro Li" w:cs="BMWType V2 Light"/>
          <w:snapToGrid/>
          <w:sz w:val="18"/>
          <w:szCs w:val="18"/>
          <w:lang w:val="pt-BR" w:eastAsia="de-DE"/>
        </w:rPr>
        <w:tab/>
      </w:r>
      <w:hyperlink r:id="rId14" w:history="1">
        <w:r w:rsidRPr="000F600C">
          <w:rPr>
            <w:rFonts w:eastAsia="BMW Motorrad Type Global Pro Li" w:cs="BMWType V2 Light"/>
            <w:bCs/>
            <w:snapToGrid/>
            <w:color w:val="0000FF"/>
            <w:sz w:val="18"/>
            <w:szCs w:val="18"/>
            <w:u w:val="single"/>
            <w:lang w:val="pt-BR" w:eastAsia="de-DE"/>
          </w:rPr>
          <w:t>vladimir.mello@bmw.com.mx</w:t>
        </w:r>
      </w:hyperlink>
    </w:p>
    <w:p w14:paraId="0DCCDE85"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0000"/>
          <w:sz w:val="18"/>
          <w:szCs w:val="18"/>
          <w:u w:val="single"/>
          <w:lang w:val="pt-BR" w:eastAsia="de-DE"/>
        </w:rPr>
      </w:pPr>
      <w:r w:rsidRPr="000F600C">
        <w:rPr>
          <w:rFonts w:eastAsia="BMW Motorrad Type Global Pro Li" w:cs="BMWType V2 Light"/>
          <w:snapToGrid/>
          <w:sz w:val="18"/>
          <w:szCs w:val="18"/>
          <w:lang w:val="pt-BR" w:eastAsia="de-DE"/>
        </w:rPr>
        <w:t>Juan Bernardo Vázquez Mellado</w:t>
      </w:r>
      <w:r w:rsidRPr="000F600C">
        <w:rPr>
          <w:rFonts w:eastAsia="BMW Motorrad Type Global Pro Li" w:cs="BMWType V2 Light"/>
          <w:snapToGrid/>
          <w:sz w:val="18"/>
          <w:szCs w:val="18"/>
          <w:lang w:val="pt-BR" w:eastAsia="de-DE"/>
        </w:rPr>
        <w:tab/>
      </w:r>
      <w:hyperlink r:id="rId15" w:history="1">
        <w:r w:rsidRPr="000F600C">
          <w:rPr>
            <w:rFonts w:eastAsia="BMW Motorrad Type Global Pro Li" w:cs="BMWType V2 Light"/>
            <w:snapToGrid/>
            <w:color w:val="0000FF"/>
            <w:sz w:val="18"/>
            <w:szCs w:val="18"/>
            <w:u w:val="single"/>
            <w:lang w:val="pt-BR" w:eastAsia="de-DE"/>
          </w:rPr>
          <w:t>bernardo.vazquezmellado@bmw.com</w:t>
        </w:r>
      </w:hyperlink>
      <w:r w:rsidRPr="000F600C">
        <w:rPr>
          <w:rFonts w:eastAsia="BMW Motorrad Type Global Pro Li" w:cs="BMWType V2 Light"/>
          <w:snapToGrid/>
          <w:color w:val="0000FF"/>
          <w:sz w:val="18"/>
          <w:szCs w:val="18"/>
          <w:lang w:val="pt-BR" w:eastAsia="de-DE"/>
        </w:rPr>
        <w:t xml:space="preserve"> </w:t>
      </w:r>
    </w:p>
    <w:p w14:paraId="0781500A"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sz w:val="18"/>
          <w:szCs w:val="18"/>
          <w:u w:val="single"/>
          <w:lang w:val="en-US" w:eastAsia="de-DE"/>
        </w:rPr>
      </w:pPr>
      <w:r w:rsidRPr="000F600C">
        <w:rPr>
          <w:rFonts w:eastAsia="BMW Motorrad Type Global Pro Li" w:cs="BMWType V2 Light"/>
          <w:snapToGrid/>
          <w:color w:val="000000"/>
          <w:sz w:val="18"/>
          <w:szCs w:val="18"/>
          <w:lang w:val="en-US" w:eastAsia="de-DE"/>
        </w:rPr>
        <w:t>Zolveing Zúñiga</w:t>
      </w:r>
      <w:r w:rsidRPr="000F600C">
        <w:rPr>
          <w:rFonts w:eastAsia="BMW Motorrad Type Global Pro Li" w:cs="BMWType V2 Light"/>
          <w:snapToGrid/>
          <w:sz w:val="18"/>
          <w:szCs w:val="18"/>
          <w:lang w:val="en-US" w:eastAsia="de-DE"/>
        </w:rPr>
        <w:tab/>
      </w:r>
      <w:hyperlink r:id="rId16" w:history="1">
        <w:r w:rsidRPr="000F600C">
          <w:rPr>
            <w:rFonts w:eastAsia="BMW Motorrad Type Global Pro Li" w:cs="BMWType V2 Light"/>
            <w:snapToGrid/>
            <w:color w:val="0000FF"/>
            <w:sz w:val="18"/>
            <w:szCs w:val="18"/>
            <w:u w:val="single"/>
            <w:lang w:val="en-US" w:eastAsia="de-DE"/>
          </w:rPr>
          <w:t>zolveing.zuniga@bmw.com.mx</w:t>
        </w:r>
      </w:hyperlink>
    </w:p>
    <w:p w14:paraId="06E83A32"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00FF"/>
          <w:sz w:val="18"/>
          <w:szCs w:val="18"/>
          <w:lang w:val="pt-BR" w:eastAsia="de-DE"/>
        </w:rPr>
      </w:pPr>
      <w:r w:rsidRPr="000F600C">
        <w:rPr>
          <w:rFonts w:eastAsia="BMW Motorrad Type Global Pro Li" w:cs="BMWType V2 Light"/>
          <w:snapToGrid/>
          <w:sz w:val="18"/>
          <w:szCs w:val="18"/>
          <w:lang w:val="pt-BR" w:eastAsia="de-DE"/>
        </w:rPr>
        <w:t>Édgar Téllez</w:t>
      </w:r>
      <w:r w:rsidRPr="000F600C">
        <w:rPr>
          <w:rFonts w:eastAsia="BMW Motorrad Type Global Pro Li" w:cs="BMWType V2 Light"/>
          <w:snapToGrid/>
          <w:sz w:val="18"/>
          <w:szCs w:val="18"/>
          <w:lang w:val="pt-BR" w:eastAsia="de-DE"/>
        </w:rPr>
        <w:tab/>
      </w:r>
      <w:hyperlink r:id="rId17" w:history="1">
        <w:r w:rsidRPr="000F600C">
          <w:rPr>
            <w:rFonts w:eastAsia="BMW Motorrad Type Global Pro Li" w:cs="BMWType V2 Light"/>
            <w:snapToGrid/>
            <w:color w:val="0000FF"/>
            <w:sz w:val="18"/>
            <w:szCs w:val="18"/>
            <w:u w:val="single"/>
            <w:lang w:val="pt-BR" w:eastAsia="de-DE"/>
          </w:rPr>
          <w:t>edgar.tellez@bmw.com.mx</w:t>
        </w:r>
      </w:hyperlink>
    </w:p>
    <w:p w14:paraId="160D4A3D"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00FF"/>
          <w:sz w:val="18"/>
          <w:szCs w:val="18"/>
          <w:u w:val="single"/>
          <w:lang w:val="pt-BR" w:eastAsia="de-DE"/>
        </w:rPr>
      </w:pPr>
      <w:r w:rsidRPr="000F600C">
        <w:rPr>
          <w:rFonts w:eastAsia="BMW Motorrad Type Global Pro Li" w:cs="BMWType V2 Light"/>
          <w:snapToGrid/>
          <w:color w:val="000000"/>
          <w:sz w:val="18"/>
          <w:szCs w:val="18"/>
          <w:lang w:val="pt-BR" w:eastAsia="de-DE"/>
        </w:rPr>
        <w:t xml:space="preserve">Tania Gómora                               </w:t>
      </w:r>
      <w:r w:rsidRPr="000F600C">
        <w:rPr>
          <w:rFonts w:eastAsia="BMW Motorrad Type Global Pro Li" w:cs="BMWType V2 Light"/>
          <w:snapToGrid/>
          <w:color w:val="000000"/>
          <w:sz w:val="18"/>
          <w:szCs w:val="18"/>
          <w:lang w:val="pt-BR" w:eastAsia="de-DE"/>
        </w:rPr>
        <w:tab/>
      </w:r>
      <w:r w:rsidRPr="000F600C">
        <w:rPr>
          <w:rFonts w:eastAsia="BMW Motorrad Type Global Pro Li" w:cs="BMWType V2 Light"/>
          <w:snapToGrid/>
          <w:color w:val="0000FF"/>
          <w:sz w:val="18"/>
          <w:szCs w:val="18"/>
          <w:u w:val="single"/>
          <w:lang w:val="pt-BR" w:eastAsia="de-DE"/>
        </w:rPr>
        <w:t>tania.gomora@bmw.com.mx</w:t>
      </w:r>
    </w:p>
    <w:p w14:paraId="16E5B0DF" w14:textId="77777777" w:rsidR="005C2D6D" w:rsidRPr="000F600C" w:rsidRDefault="005C2D6D" w:rsidP="00306391">
      <w:pPr>
        <w:tabs>
          <w:tab w:val="clear" w:pos="709"/>
        </w:tabs>
        <w:spacing w:after="0" w:line="240" w:lineRule="auto"/>
        <w:ind w:left="1418" w:right="256"/>
        <w:rPr>
          <w:rFonts w:eastAsia="BMW Motorrad Type Global Pro Li" w:cs="BMWType V2 Light"/>
          <w:b/>
          <w:snapToGrid/>
          <w:sz w:val="18"/>
          <w:szCs w:val="18"/>
          <w:lang w:val="pt-BR" w:eastAsia="de-DE"/>
        </w:rPr>
      </w:pPr>
    </w:p>
    <w:p w14:paraId="04BF2306" w14:textId="77777777" w:rsidR="005C2D6D" w:rsidRPr="000F600C" w:rsidRDefault="005C2D6D" w:rsidP="00306391">
      <w:pPr>
        <w:tabs>
          <w:tab w:val="clear" w:pos="709"/>
        </w:tabs>
        <w:spacing w:after="0" w:line="240" w:lineRule="auto"/>
        <w:ind w:right="256"/>
        <w:rPr>
          <w:rFonts w:eastAsia="BMW Motorrad Type Global Pro Li" w:cs="BMWType V2 Light"/>
          <w:b/>
          <w:snapToGrid/>
          <w:sz w:val="18"/>
          <w:szCs w:val="18"/>
          <w:lang w:eastAsia="de-DE"/>
        </w:rPr>
      </w:pPr>
      <w:bookmarkStart w:id="2" w:name="_Hlk42156136"/>
      <w:r w:rsidRPr="000F600C">
        <w:rPr>
          <w:rFonts w:eastAsia="BMW Motorrad Type Global Pro Li" w:cs="BMWType V2 Light"/>
          <w:b/>
          <w:snapToGrid/>
          <w:sz w:val="18"/>
          <w:szCs w:val="18"/>
          <w:lang w:eastAsia="de-DE"/>
        </w:rPr>
        <w:t>Comunicación Corporativa - Planta San Luis Potosí (México)</w:t>
      </w:r>
    </w:p>
    <w:bookmarkEnd w:id="2"/>
    <w:p w14:paraId="33AF3FA6"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00FF"/>
          <w:sz w:val="18"/>
          <w:szCs w:val="18"/>
          <w:u w:val="single"/>
          <w:lang w:val="pt-BR" w:eastAsia="de-DE"/>
        </w:rPr>
      </w:pPr>
      <w:r w:rsidRPr="000F600C">
        <w:rPr>
          <w:rFonts w:eastAsia="BMW Motorrad Type Global Pro Li" w:cs="BMWType V2 Light"/>
          <w:snapToGrid/>
          <w:color w:val="000000"/>
          <w:sz w:val="18"/>
          <w:szCs w:val="18"/>
          <w:lang w:val="pt-BR" w:eastAsia="de-DE"/>
        </w:rPr>
        <w:t>Elizabeth Arreguín</w:t>
      </w:r>
      <w:r w:rsidRPr="000F600C">
        <w:rPr>
          <w:rFonts w:eastAsia="BMW Motorrad Type Global Pro Li" w:cs="BMWType V2 Light"/>
          <w:snapToGrid/>
          <w:color w:val="000000"/>
          <w:sz w:val="18"/>
          <w:szCs w:val="18"/>
          <w:lang w:val="pt-BR" w:eastAsia="de-DE"/>
        </w:rPr>
        <w:tab/>
      </w:r>
      <w:hyperlink r:id="rId18" w:history="1">
        <w:r w:rsidRPr="000F600C">
          <w:rPr>
            <w:rFonts w:eastAsia="BMW Motorrad Type Global Pro Li" w:cs="BMWType V2 Light"/>
            <w:snapToGrid/>
            <w:color w:val="0000FF"/>
            <w:sz w:val="18"/>
            <w:szCs w:val="18"/>
            <w:u w:val="single"/>
            <w:lang w:val="pt-BR" w:eastAsia="de-DE"/>
          </w:rPr>
          <w:t>elizabeth.arreguin@bmw.com.mx</w:t>
        </w:r>
      </w:hyperlink>
    </w:p>
    <w:p w14:paraId="65298C0F"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color w:val="000000"/>
          <w:sz w:val="18"/>
          <w:szCs w:val="18"/>
          <w:lang w:val="pt-BR" w:eastAsia="de-DE"/>
        </w:rPr>
      </w:pPr>
      <w:r w:rsidRPr="005C2D6D">
        <w:rPr>
          <w:rFonts w:eastAsia="BMW Motorrad Type Global Pro Li" w:cs="BMWType V2 Light"/>
          <w:sz w:val="18"/>
          <w:szCs w:val="18"/>
        </w:rPr>
        <w:t xml:space="preserve">Julian Argüelles </w:t>
      </w:r>
      <w:r w:rsidRPr="005C2D6D">
        <w:rPr>
          <w:rFonts w:eastAsia="BMW Motorrad Type Global Pro Li" w:cs="BMWType V2 Light"/>
          <w:sz w:val="18"/>
          <w:szCs w:val="18"/>
        </w:rPr>
        <w:tab/>
      </w:r>
      <w:r w:rsidRPr="005C2D6D">
        <w:rPr>
          <w:rFonts w:eastAsia="BMW Motorrad Type Global Pro Li" w:cs="BMWType V2 Light"/>
          <w:snapToGrid/>
          <w:color w:val="0000FF"/>
          <w:sz w:val="18"/>
          <w:szCs w:val="18"/>
          <w:u w:val="single"/>
          <w:lang w:val="pt-BR" w:eastAsia="de-DE"/>
        </w:rPr>
        <w:t>julian.arguelles@bmw.com.mx</w:t>
      </w:r>
    </w:p>
    <w:p w14:paraId="05EF039A" w14:textId="77777777" w:rsidR="005C2D6D" w:rsidRPr="000F600C" w:rsidRDefault="005C2D6D" w:rsidP="00306391">
      <w:pPr>
        <w:tabs>
          <w:tab w:val="clear" w:pos="709"/>
          <w:tab w:val="left" w:pos="340"/>
          <w:tab w:val="left" w:pos="4706"/>
        </w:tabs>
        <w:spacing w:after="0" w:line="240" w:lineRule="auto"/>
        <w:ind w:left="1418" w:right="256"/>
        <w:jc w:val="both"/>
        <w:rPr>
          <w:rFonts w:eastAsia="BMW Motorrad Type Global Pro Li" w:cs="BMWType V2 Light"/>
          <w:b/>
          <w:snapToGrid/>
          <w:sz w:val="18"/>
          <w:szCs w:val="18"/>
          <w:lang w:val="pt-BR" w:eastAsia="de-DE"/>
        </w:rPr>
      </w:pPr>
    </w:p>
    <w:p w14:paraId="3D69F0DB"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b/>
          <w:snapToGrid/>
          <w:sz w:val="18"/>
          <w:szCs w:val="18"/>
          <w:lang w:eastAsia="de-DE"/>
        </w:rPr>
      </w:pPr>
      <w:r w:rsidRPr="000F600C">
        <w:rPr>
          <w:rFonts w:eastAsia="BMW Motorrad Type Global Pro Li" w:cs="BMWType V2 Light"/>
          <w:b/>
          <w:snapToGrid/>
          <w:sz w:val="18"/>
          <w:szCs w:val="18"/>
          <w:lang w:eastAsia="de-DE"/>
        </w:rPr>
        <w:t>Comunicación Corporativa - Argentina</w:t>
      </w:r>
    </w:p>
    <w:p w14:paraId="2449C718" w14:textId="77777777" w:rsidR="005C2D6D" w:rsidRPr="000F600C" w:rsidRDefault="005C2D6D" w:rsidP="00306391">
      <w:pPr>
        <w:tabs>
          <w:tab w:val="clear" w:pos="709"/>
          <w:tab w:val="left" w:pos="4678"/>
        </w:tabs>
        <w:spacing w:after="0" w:line="240" w:lineRule="auto"/>
        <w:ind w:right="256"/>
        <w:rPr>
          <w:rStyle w:val="Hipervnculo"/>
          <w:rFonts w:eastAsia="BMW Motorrad Type Global Pro Li" w:cs="BMWType V2 Light"/>
          <w:bCs/>
          <w:sz w:val="18"/>
          <w:szCs w:val="18"/>
        </w:rPr>
      </w:pPr>
      <w:r w:rsidRPr="000F600C">
        <w:rPr>
          <w:rFonts w:eastAsia="BMW Motorrad Type Global Pro Li" w:cs="BMWType V2 Light"/>
          <w:sz w:val="18"/>
          <w:szCs w:val="18"/>
        </w:rPr>
        <w:t>Gonzalo Rodiño</w:t>
      </w:r>
      <w:r w:rsidRPr="000F600C">
        <w:rPr>
          <w:rFonts w:eastAsia="BMW Motorrad Type Global Pro Li" w:cs="BMWType V2 Light"/>
          <w:sz w:val="18"/>
          <w:szCs w:val="18"/>
        </w:rPr>
        <w:tab/>
      </w:r>
      <w:hyperlink r:id="rId19" w:history="1">
        <w:r w:rsidRPr="000F600C">
          <w:rPr>
            <w:rStyle w:val="Hipervnculo"/>
            <w:rFonts w:eastAsia="BMW Motorrad Type Global Pro Li" w:cs="BMWType V2 Light"/>
            <w:bCs/>
            <w:sz w:val="18"/>
            <w:szCs w:val="18"/>
          </w:rPr>
          <w:t>gonzalo.rodino@bmw.com.ar</w:t>
        </w:r>
      </w:hyperlink>
    </w:p>
    <w:p w14:paraId="3D67ACC6" w14:textId="77777777" w:rsidR="005C2D6D" w:rsidRPr="001D0E82" w:rsidRDefault="005C2D6D" w:rsidP="00306391">
      <w:pPr>
        <w:tabs>
          <w:tab w:val="clear" w:pos="709"/>
          <w:tab w:val="left" w:pos="4678"/>
        </w:tabs>
        <w:spacing w:after="0" w:line="240" w:lineRule="auto"/>
        <w:ind w:right="256"/>
        <w:rPr>
          <w:rStyle w:val="Hipervnculo"/>
          <w:rFonts w:eastAsia="BMW Motorrad Type Global Pro Li" w:cs="BMWType V2 Light"/>
          <w:bCs/>
          <w:sz w:val="18"/>
          <w:szCs w:val="18"/>
          <w:lang w:val="en-US"/>
        </w:rPr>
      </w:pPr>
      <w:r w:rsidRPr="001D0E82">
        <w:rPr>
          <w:rFonts w:eastAsia="BMW Motorrad Type Global Pro Li" w:cs="BMWType V2 Light"/>
          <w:sz w:val="18"/>
          <w:szCs w:val="18"/>
          <w:lang w:val="en-US"/>
        </w:rPr>
        <w:t>Tania Silva</w:t>
      </w:r>
      <w:r w:rsidRPr="001D0E82">
        <w:rPr>
          <w:rFonts w:eastAsia="BMW Motorrad Type Global Pro Li" w:cs="BMWType V2 Light"/>
          <w:sz w:val="18"/>
          <w:szCs w:val="18"/>
          <w:lang w:val="en-US"/>
        </w:rPr>
        <w:tab/>
      </w:r>
      <w:r w:rsidRPr="001D0E82">
        <w:rPr>
          <w:rStyle w:val="Hipervnculo"/>
          <w:rFonts w:eastAsia="BMW Motorrad Type Global Pro Li" w:cs="BMWType V2 Light"/>
          <w:bCs/>
          <w:sz w:val="18"/>
          <w:szCs w:val="18"/>
          <w:lang w:val="en-US"/>
        </w:rPr>
        <w:t>tania.silva@partner.bmw.com.ar</w:t>
      </w:r>
    </w:p>
    <w:p w14:paraId="4D5C0597" w14:textId="77777777" w:rsidR="005C2D6D" w:rsidRPr="001D0E82" w:rsidRDefault="005C2D6D" w:rsidP="00306391">
      <w:pPr>
        <w:tabs>
          <w:tab w:val="clear" w:pos="709"/>
        </w:tabs>
        <w:spacing w:after="0" w:line="240" w:lineRule="auto"/>
        <w:ind w:left="1418" w:right="256"/>
        <w:rPr>
          <w:rFonts w:eastAsia="BMW Motorrad Type Global Pro Li" w:cs="BMWType V2 Light"/>
          <w:b/>
          <w:snapToGrid/>
          <w:sz w:val="18"/>
          <w:szCs w:val="18"/>
          <w:lang w:val="en-US" w:eastAsia="de-DE"/>
        </w:rPr>
      </w:pPr>
    </w:p>
    <w:p w14:paraId="5E4F4DA4" w14:textId="77777777" w:rsidR="005C2D6D" w:rsidRPr="000F600C" w:rsidRDefault="005C2D6D" w:rsidP="00306391">
      <w:pPr>
        <w:tabs>
          <w:tab w:val="clear" w:pos="709"/>
        </w:tabs>
        <w:spacing w:after="0" w:line="240" w:lineRule="auto"/>
        <w:ind w:right="256"/>
        <w:rPr>
          <w:rFonts w:eastAsia="BMW Motorrad Type Global Pro Li" w:cs="BMWType V2 Light"/>
          <w:b/>
          <w:snapToGrid/>
          <w:sz w:val="18"/>
          <w:szCs w:val="18"/>
          <w:lang w:eastAsia="de-DE"/>
        </w:rPr>
      </w:pPr>
      <w:r w:rsidRPr="000F600C">
        <w:rPr>
          <w:rFonts w:eastAsia="BMW Motorrad Type Global Pro Li" w:cs="BMWType V2 Light"/>
          <w:b/>
          <w:snapToGrid/>
          <w:sz w:val="18"/>
          <w:szCs w:val="18"/>
          <w:lang w:eastAsia="de-DE"/>
        </w:rPr>
        <w:t>Agencia de relaciones públicas regional – JeffreyGroup</w:t>
      </w:r>
    </w:p>
    <w:p w14:paraId="236279FA"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 xml:space="preserve">Adriana Olmedo </w:t>
      </w:r>
      <w:r w:rsidRPr="000F600C">
        <w:rPr>
          <w:rFonts w:eastAsia="BMW Motorrad Type Global Pro Li" w:cs="BMWType V2 Light"/>
          <w:snapToGrid/>
          <w:sz w:val="18"/>
          <w:szCs w:val="18"/>
          <w:lang w:eastAsia="de-DE"/>
        </w:rPr>
        <w:tab/>
      </w:r>
      <w:hyperlink r:id="rId20" w:history="1">
        <w:r w:rsidRPr="000F600C">
          <w:rPr>
            <w:rStyle w:val="Hipervnculo"/>
            <w:rFonts w:eastAsia="BMW Motorrad Type Global Pro Li" w:cs="BMWType V2 Light"/>
            <w:snapToGrid/>
            <w:sz w:val="18"/>
            <w:szCs w:val="18"/>
            <w:lang w:eastAsia="de-DE"/>
          </w:rPr>
          <w:t>aolmedo@jeffreygroup.com</w:t>
        </w:r>
      </w:hyperlink>
      <w:r w:rsidRPr="000F600C">
        <w:rPr>
          <w:rFonts w:eastAsia="BMW Motorrad Type Global Pro Li" w:cs="BMWType V2 Light"/>
          <w:snapToGrid/>
          <w:sz w:val="18"/>
          <w:szCs w:val="18"/>
          <w:lang w:eastAsia="de-DE"/>
        </w:rPr>
        <w:t xml:space="preserve"> </w:t>
      </w:r>
    </w:p>
    <w:p w14:paraId="13EE26CB"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Vanessa Angulo</w:t>
      </w:r>
      <w:r w:rsidRPr="000F600C">
        <w:rPr>
          <w:rFonts w:eastAsia="BMW Motorrad Type Global Pro Li" w:cs="BMWType V2 Light"/>
          <w:snapToGrid/>
          <w:sz w:val="18"/>
          <w:szCs w:val="18"/>
          <w:lang w:eastAsia="de-DE"/>
        </w:rPr>
        <w:tab/>
      </w:r>
      <w:hyperlink r:id="rId21" w:history="1">
        <w:r w:rsidRPr="000F600C">
          <w:rPr>
            <w:rStyle w:val="Hipervnculo"/>
            <w:rFonts w:eastAsia="BMW Motorrad Type Global Pro Li" w:cs="BMWType V2 Light"/>
            <w:snapToGrid/>
            <w:sz w:val="18"/>
            <w:szCs w:val="18"/>
            <w:lang w:eastAsia="de-DE"/>
          </w:rPr>
          <w:t>vangulo@jeffreygroup.com</w:t>
        </w:r>
      </w:hyperlink>
      <w:r w:rsidRPr="000F600C">
        <w:rPr>
          <w:rFonts w:eastAsia="BMW Motorrad Type Global Pro Li" w:cs="BMWType V2 Light"/>
          <w:snapToGrid/>
          <w:sz w:val="18"/>
          <w:szCs w:val="18"/>
          <w:lang w:eastAsia="de-DE"/>
        </w:rPr>
        <w:t xml:space="preserve"> </w:t>
      </w:r>
    </w:p>
    <w:p w14:paraId="3252EB5A" w14:textId="77777777" w:rsidR="005C2D6D" w:rsidRPr="000F600C" w:rsidRDefault="005C2D6D" w:rsidP="00306391">
      <w:pPr>
        <w:tabs>
          <w:tab w:val="clear" w:pos="709"/>
          <w:tab w:val="left" w:pos="340"/>
          <w:tab w:val="left" w:pos="4706"/>
        </w:tabs>
        <w:spacing w:after="0" w:line="240" w:lineRule="auto"/>
        <w:ind w:right="256"/>
        <w:jc w:val="both"/>
        <w:rPr>
          <w:rStyle w:val="Hipervnculo"/>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Antonio Domínguez</w:t>
      </w:r>
      <w:r w:rsidRPr="000F600C">
        <w:rPr>
          <w:rFonts w:eastAsia="BMW Motorrad Type Global Pro Li" w:cs="BMWType V2 Light"/>
          <w:snapToGrid/>
          <w:sz w:val="18"/>
          <w:szCs w:val="18"/>
          <w:lang w:eastAsia="de-DE"/>
        </w:rPr>
        <w:tab/>
      </w:r>
      <w:hyperlink r:id="rId22" w:history="1">
        <w:r w:rsidRPr="000F600C">
          <w:rPr>
            <w:rStyle w:val="Hipervnculo"/>
            <w:rFonts w:eastAsia="BMW Motorrad Type Global Pro Li" w:cs="BMWType V2 Light"/>
            <w:snapToGrid/>
            <w:sz w:val="18"/>
            <w:szCs w:val="18"/>
            <w:lang w:eastAsia="de-DE"/>
          </w:rPr>
          <w:t>adominguez@jeffreygroup.com</w:t>
        </w:r>
      </w:hyperlink>
    </w:p>
    <w:p w14:paraId="321B989D" w14:textId="77777777" w:rsidR="005C2D6D" w:rsidRPr="000F600C" w:rsidRDefault="005C2D6D" w:rsidP="00306391">
      <w:pPr>
        <w:tabs>
          <w:tab w:val="clear" w:pos="709"/>
          <w:tab w:val="left" w:pos="340"/>
          <w:tab w:val="left" w:pos="4706"/>
        </w:tabs>
        <w:spacing w:after="0" w:line="240" w:lineRule="auto"/>
        <w:ind w:right="256"/>
        <w:jc w:val="both"/>
        <w:rPr>
          <w:rStyle w:val="Hipervnculo"/>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Angela Del Castillo</w:t>
      </w:r>
      <w:r w:rsidRPr="000F600C">
        <w:rPr>
          <w:rFonts w:eastAsia="BMW Motorrad Type Global Pro Li" w:cs="BMWType V2 Light"/>
          <w:snapToGrid/>
          <w:sz w:val="18"/>
          <w:szCs w:val="18"/>
          <w:lang w:eastAsia="de-DE"/>
        </w:rPr>
        <w:tab/>
      </w:r>
      <w:hyperlink r:id="rId23" w:history="1">
        <w:r w:rsidRPr="000F600C">
          <w:rPr>
            <w:rStyle w:val="Hipervnculo"/>
            <w:rFonts w:eastAsia="BMW Motorrad Type Global Pro Li" w:cs="BMWType V2 Light"/>
            <w:snapToGrid/>
            <w:sz w:val="18"/>
            <w:szCs w:val="18"/>
            <w:lang w:eastAsia="de-DE"/>
          </w:rPr>
          <w:t>adelcastillo@jeffreygroup.com</w:t>
        </w:r>
      </w:hyperlink>
    </w:p>
    <w:p w14:paraId="67BA8C5C"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Federico Martínez</w:t>
      </w:r>
      <w:r w:rsidRPr="000F600C">
        <w:rPr>
          <w:rFonts w:eastAsia="BMW Motorrad Type Global Pro Li" w:cs="BMWType V2 Light"/>
          <w:snapToGrid/>
          <w:sz w:val="18"/>
          <w:szCs w:val="18"/>
          <w:lang w:eastAsia="de-DE"/>
        </w:rPr>
        <w:tab/>
      </w:r>
      <w:r w:rsidRPr="000F600C">
        <w:rPr>
          <w:rStyle w:val="Hipervnculo"/>
          <w:rFonts w:eastAsia="BMW Motorrad Type Global Pro Li" w:cs="BMWType V2 Light"/>
          <w:sz w:val="18"/>
          <w:szCs w:val="18"/>
          <w:lang w:eastAsia="de-DE"/>
        </w:rPr>
        <w:t>fmartinez@jeffreygroup.com</w:t>
      </w:r>
    </w:p>
    <w:p w14:paraId="7AA790A4"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snapToGrid/>
          <w:sz w:val="18"/>
          <w:szCs w:val="18"/>
          <w:lang w:eastAsia="de-DE"/>
        </w:rPr>
      </w:pPr>
      <w:r w:rsidRPr="000F600C">
        <w:rPr>
          <w:rFonts w:eastAsia="BMW Motorrad Type Global Pro Li" w:cs="BMWType V2 Light"/>
          <w:snapToGrid/>
          <w:sz w:val="18"/>
          <w:szCs w:val="18"/>
          <w:lang w:eastAsia="de-DE"/>
        </w:rPr>
        <w:t>Guillermo García</w:t>
      </w:r>
      <w:r w:rsidRPr="000F600C">
        <w:rPr>
          <w:rFonts w:eastAsia="BMW Motorrad Type Global Pro Li" w:cs="BMWType V2 Light"/>
          <w:snapToGrid/>
          <w:sz w:val="18"/>
          <w:szCs w:val="18"/>
          <w:lang w:eastAsia="de-DE"/>
        </w:rPr>
        <w:tab/>
      </w:r>
      <w:r w:rsidRPr="000F600C">
        <w:rPr>
          <w:rStyle w:val="Hipervnculo"/>
          <w:rFonts w:eastAsia="BMW Motorrad Type Global Pro Li" w:cs="BMWType V2 Light"/>
          <w:sz w:val="18"/>
          <w:szCs w:val="18"/>
          <w:lang w:eastAsia="de-DE"/>
        </w:rPr>
        <w:t>ggarcia@jeffreygroup.com</w:t>
      </w:r>
    </w:p>
    <w:p w14:paraId="0964E103"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b/>
          <w:snapToGrid/>
          <w:sz w:val="18"/>
          <w:szCs w:val="18"/>
          <w:lang w:eastAsia="de-DE"/>
        </w:rPr>
      </w:pPr>
    </w:p>
    <w:p w14:paraId="7E18E642" w14:textId="77777777" w:rsidR="005C2D6D" w:rsidRPr="000F600C" w:rsidRDefault="005C2D6D" w:rsidP="00306391">
      <w:pPr>
        <w:tabs>
          <w:tab w:val="clear" w:pos="709"/>
          <w:tab w:val="left" w:pos="340"/>
          <w:tab w:val="left" w:pos="4706"/>
        </w:tabs>
        <w:spacing w:after="0" w:line="240" w:lineRule="auto"/>
        <w:ind w:right="256"/>
        <w:jc w:val="both"/>
        <w:rPr>
          <w:rFonts w:eastAsia="BMW Motorrad Type Global Pro Li" w:cs="BMWType V2 Light"/>
          <w:b/>
          <w:snapToGrid/>
          <w:sz w:val="18"/>
          <w:szCs w:val="18"/>
          <w:lang w:eastAsia="de-DE"/>
        </w:rPr>
      </w:pPr>
      <w:r w:rsidRPr="000F600C">
        <w:rPr>
          <w:rFonts w:eastAsia="BMW Motorrad Type Global Pro Li" w:cs="BMWType V2 Light"/>
          <w:b/>
          <w:snapToGrid/>
          <w:sz w:val="18"/>
          <w:szCs w:val="18"/>
          <w:lang w:eastAsia="de-DE"/>
        </w:rPr>
        <w:t>Planta San Luis Potosí (México) – JeffreyGroup</w:t>
      </w:r>
    </w:p>
    <w:p w14:paraId="1C467EB2" w14:textId="77777777" w:rsidR="005C2D6D" w:rsidRPr="001D0E82" w:rsidRDefault="005C2D6D" w:rsidP="00306391">
      <w:pPr>
        <w:tabs>
          <w:tab w:val="left" w:pos="340"/>
          <w:tab w:val="left" w:pos="4678"/>
        </w:tabs>
        <w:spacing w:after="0" w:line="240" w:lineRule="auto"/>
        <w:ind w:right="256"/>
        <w:jc w:val="both"/>
        <w:rPr>
          <w:rFonts w:eastAsia="BMW Motorrad Type Global Pro Li" w:cs="BMWType V2 Light"/>
          <w:sz w:val="18"/>
          <w:szCs w:val="18"/>
          <w:u w:val="single"/>
          <w:lang w:val="en-US"/>
        </w:rPr>
      </w:pPr>
      <w:r w:rsidRPr="001D0E82">
        <w:rPr>
          <w:rFonts w:eastAsia="BMW Motorrad Type Global Pro Li" w:cs="BMWType V2 Light"/>
          <w:sz w:val="18"/>
          <w:szCs w:val="18"/>
          <w:lang w:val="en-US"/>
        </w:rPr>
        <w:t>Denys Méndez</w:t>
      </w:r>
      <w:r w:rsidRPr="001D0E82">
        <w:rPr>
          <w:rFonts w:eastAsia="BMW Motorrad Type Global Pro Li" w:cs="BMWType V2 Light"/>
          <w:sz w:val="18"/>
          <w:szCs w:val="18"/>
          <w:lang w:val="en-US"/>
        </w:rPr>
        <w:tab/>
      </w:r>
      <w:hyperlink r:id="rId24" w:history="1">
        <w:r w:rsidRPr="001D0E82">
          <w:rPr>
            <w:rStyle w:val="Hipervnculo"/>
            <w:rFonts w:eastAsia="BMW Motorrad Type Global Pro Li" w:cs="BMWType V2 Light"/>
            <w:sz w:val="18"/>
            <w:szCs w:val="18"/>
            <w:lang w:val="en-US"/>
          </w:rPr>
          <w:t>dmendez@jeffreygroup.com</w:t>
        </w:r>
      </w:hyperlink>
    </w:p>
    <w:p w14:paraId="57772AEF" w14:textId="77777777" w:rsidR="005C2D6D" w:rsidRPr="001D0E82" w:rsidRDefault="005C2D6D" w:rsidP="00306391">
      <w:pPr>
        <w:tabs>
          <w:tab w:val="left" w:pos="340"/>
          <w:tab w:val="left" w:pos="4678"/>
        </w:tabs>
        <w:spacing w:after="0" w:line="240" w:lineRule="auto"/>
        <w:ind w:right="256"/>
        <w:jc w:val="both"/>
        <w:rPr>
          <w:rFonts w:eastAsia="BMW Motorrad Type Global Pro Li" w:cs="BMWType V2 Light"/>
          <w:sz w:val="18"/>
          <w:szCs w:val="18"/>
          <w:lang w:val="en-US"/>
        </w:rPr>
      </w:pPr>
      <w:r w:rsidRPr="001D0E82">
        <w:rPr>
          <w:rFonts w:eastAsia="BMW Motorrad Type Global Pro Li" w:cs="BMWType V2 Light"/>
          <w:sz w:val="18"/>
          <w:szCs w:val="18"/>
          <w:lang w:val="en-US"/>
        </w:rPr>
        <w:t>Marisol Borbolla</w:t>
      </w:r>
      <w:r w:rsidRPr="001D0E82">
        <w:rPr>
          <w:rFonts w:eastAsia="BMW Motorrad Type Global Pro Li" w:cs="BMWType V2 Light"/>
          <w:sz w:val="18"/>
          <w:szCs w:val="18"/>
          <w:lang w:val="en-US"/>
        </w:rPr>
        <w:tab/>
      </w:r>
      <w:hyperlink r:id="rId25" w:history="1">
        <w:r w:rsidRPr="001D0E82">
          <w:rPr>
            <w:rStyle w:val="Hipervnculo"/>
            <w:rFonts w:eastAsia="BMW Motorrad Type Global Pro Li" w:cs="BMWType V2 Light"/>
            <w:sz w:val="18"/>
            <w:szCs w:val="18"/>
            <w:lang w:val="en-US"/>
          </w:rPr>
          <w:t>mborbolla@jeffreygroup.com</w:t>
        </w:r>
      </w:hyperlink>
    </w:p>
    <w:p w14:paraId="11B6FC7A" w14:textId="77777777" w:rsidR="005C2D6D" w:rsidRPr="000F600C" w:rsidRDefault="005C2D6D" w:rsidP="00306391">
      <w:pPr>
        <w:tabs>
          <w:tab w:val="left" w:pos="340"/>
          <w:tab w:val="left" w:pos="4678"/>
        </w:tabs>
        <w:spacing w:after="0" w:line="240" w:lineRule="auto"/>
        <w:ind w:right="256"/>
        <w:jc w:val="both"/>
        <w:rPr>
          <w:rFonts w:eastAsia="BMW Motorrad Type Global Pro Li" w:cs="BMWType V2 Light"/>
          <w:sz w:val="18"/>
          <w:szCs w:val="18"/>
          <w:u w:val="single"/>
          <w:lang w:val="pt-BR"/>
        </w:rPr>
      </w:pPr>
      <w:r w:rsidRPr="000F600C">
        <w:rPr>
          <w:rFonts w:eastAsia="BMW Motorrad Type Global Pro Li" w:cs="BMWType V2 Light"/>
          <w:sz w:val="18"/>
          <w:szCs w:val="18"/>
          <w:lang w:val="pt-BR" w:eastAsia="de-DE"/>
        </w:rPr>
        <w:t>Arturo Tobias</w:t>
      </w:r>
      <w:r w:rsidRPr="000F600C">
        <w:rPr>
          <w:rFonts w:eastAsia="BMW Motorrad Type Global Pro Li" w:cs="BMWType V2 Light"/>
          <w:color w:val="0000FF" w:themeColor="hyperlink"/>
          <w:sz w:val="18"/>
          <w:szCs w:val="18"/>
          <w:lang w:val="pt-BR" w:eastAsia="de-DE"/>
        </w:rPr>
        <w:tab/>
      </w:r>
      <w:hyperlink r:id="rId26" w:history="1">
        <w:r w:rsidRPr="000F600C">
          <w:rPr>
            <w:rStyle w:val="Hipervnculo"/>
            <w:rFonts w:eastAsia="BMW Motorrad Type Global Pro Li" w:cs="BMWType V2 Light"/>
            <w:sz w:val="18"/>
            <w:szCs w:val="18"/>
            <w:lang w:val="pt-BR" w:eastAsia="de-DE"/>
          </w:rPr>
          <w:t>atobias@jeffreygroup.com</w:t>
        </w:r>
      </w:hyperlink>
    </w:p>
    <w:p w14:paraId="34008C25" w14:textId="77777777" w:rsidR="005C2D6D" w:rsidRPr="000F600C" w:rsidRDefault="005C2D6D" w:rsidP="00306391">
      <w:pPr>
        <w:tabs>
          <w:tab w:val="left" w:pos="340"/>
          <w:tab w:val="left" w:pos="4678"/>
        </w:tabs>
        <w:spacing w:after="0" w:line="240" w:lineRule="auto"/>
        <w:ind w:right="256"/>
        <w:jc w:val="both"/>
        <w:rPr>
          <w:rFonts w:eastAsia="BMW Motorrad Type Global Pro Li" w:cs="BMWType V2 Light"/>
          <w:sz w:val="18"/>
          <w:szCs w:val="18"/>
          <w:u w:val="single"/>
          <w:lang w:val="pt-BR"/>
        </w:rPr>
      </w:pPr>
      <w:r w:rsidRPr="000F600C">
        <w:rPr>
          <w:rFonts w:eastAsia="BMW Motorrad Type Global Pro Li" w:cs="BMWType V2 Light"/>
          <w:sz w:val="18"/>
          <w:szCs w:val="18"/>
          <w:lang w:val="pt-BR" w:eastAsia="de-DE"/>
        </w:rPr>
        <w:t>Zaira Nolasco</w:t>
      </w:r>
      <w:r w:rsidRPr="000F600C">
        <w:rPr>
          <w:rFonts w:eastAsia="BMW Motorrad Type Global Pro Li" w:cs="BMWType V2 Light"/>
          <w:color w:val="0000FF" w:themeColor="hyperlink"/>
          <w:sz w:val="18"/>
          <w:szCs w:val="18"/>
          <w:lang w:val="pt-BR" w:eastAsia="de-DE"/>
        </w:rPr>
        <w:tab/>
      </w:r>
      <w:r w:rsidRPr="000F600C">
        <w:rPr>
          <w:rStyle w:val="Hipervnculo"/>
          <w:rFonts w:eastAsia="BMW Motorrad Type Global Pro Li" w:cs="BMWType V2 Light"/>
          <w:sz w:val="18"/>
          <w:szCs w:val="18"/>
          <w:lang w:val="pt-BR"/>
        </w:rPr>
        <w:t>znolasco@jeffreygroup.com</w:t>
      </w:r>
    </w:p>
    <w:p w14:paraId="140D2749" w14:textId="77777777" w:rsidR="005C2D6D" w:rsidRPr="000F600C" w:rsidRDefault="005C2D6D" w:rsidP="00306391">
      <w:pPr>
        <w:tabs>
          <w:tab w:val="clear" w:pos="709"/>
          <w:tab w:val="left" w:pos="4706"/>
        </w:tabs>
        <w:spacing w:after="0" w:line="240" w:lineRule="auto"/>
        <w:ind w:right="256"/>
        <w:jc w:val="both"/>
        <w:rPr>
          <w:rFonts w:eastAsia="BMW Motorrad Type Global Pro Li" w:cs="BMWType V2 Light"/>
          <w:sz w:val="18"/>
          <w:szCs w:val="18"/>
          <w:lang w:val="pt-BR"/>
        </w:rPr>
      </w:pPr>
    </w:p>
    <w:p w14:paraId="57A8C5B4" w14:textId="77777777" w:rsidR="005C2D6D" w:rsidRPr="000F600C" w:rsidRDefault="005C2D6D" w:rsidP="00306391">
      <w:pPr>
        <w:tabs>
          <w:tab w:val="clear" w:pos="709"/>
          <w:tab w:val="left" w:pos="4706"/>
        </w:tabs>
        <w:spacing w:after="0" w:line="240" w:lineRule="auto"/>
        <w:ind w:right="256"/>
        <w:jc w:val="both"/>
        <w:rPr>
          <w:rFonts w:eastAsia="BMW Motorrad Type Global Pro Li" w:cs="BMWType V2 Light"/>
          <w:b/>
          <w:snapToGrid/>
          <w:sz w:val="18"/>
          <w:szCs w:val="18"/>
          <w:lang w:val="en-US" w:eastAsia="de-DE"/>
        </w:rPr>
      </w:pPr>
      <w:r w:rsidRPr="000F600C">
        <w:rPr>
          <w:rFonts w:eastAsia="BMW Motorrad Type Global Pro Li" w:cs="BMWType V2 Light"/>
          <w:b/>
          <w:snapToGrid/>
          <w:sz w:val="18"/>
          <w:szCs w:val="18"/>
          <w:lang w:val="en-US" w:eastAsia="de-DE"/>
        </w:rPr>
        <w:t xml:space="preserve">BMW Group </w:t>
      </w:r>
      <w:r>
        <w:rPr>
          <w:rFonts w:eastAsia="BMW Motorrad Type Global Pro Li" w:cs="BMWType V2 Light"/>
          <w:b/>
          <w:snapToGrid/>
          <w:sz w:val="18"/>
          <w:szCs w:val="18"/>
          <w:lang w:val="en-US" w:eastAsia="de-DE"/>
        </w:rPr>
        <w:t>P</w:t>
      </w:r>
      <w:r w:rsidRPr="000F600C">
        <w:rPr>
          <w:rFonts w:eastAsia="BMW Motorrad Type Global Pro Li" w:cs="BMWType V2 Light"/>
          <w:b/>
          <w:snapToGrid/>
          <w:sz w:val="18"/>
          <w:szCs w:val="18"/>
          <w:lang w:val="en-US" w:eastAsia="de-DE"/>
        </w:rPr>
        <w:t>ress</w:t>
      </w:r>
      <w:r>
        <w:rPr>
          <w:rFonts w:eastAsia="BMW Motorrad Type Global Pro Li" w:cs="BMWType V2 Light"/>
          <w:b/>
          <w:snapToGrid/>
          <w:sz w:val="18"/>
          <w:szCs w:val="18"/>
          <w:lang w:val="en-US" w:eastAsia="de-DE"/>
        </w:rPr>
        <w:t>C</w:t>
      </w:r>
      <w:r w:rsidRPr="000F600C">
        <w:rPr>
          <w:rFonts w:eastAsia="BMW Motorrad Type Global Pro Li" w:cs="BMWType V2 Light"/>
          <w:b/>
          <w:snapToGrid/>
          <w:sz w:val="18"/>
          <w:szCs w:val="18"/>
          <w:lang w:val="en-US" w:eastAsia="de-DE"/>
        </w:rPr>
        <w:t>lub</w:t>
      </w:r>
    </w:p>
    <w:p w14:paraId="00B56E59" w14:textId="77777777" w:rsidR="005C2D6D" w:rsidRPr="000F600C" w:rsidRDefault="008A5C56" w:rsidP="00306391">
      <w:pPr>
        <w:tabs>
          <w:tab w:val="clear" w:pos="709"/>
          <w:tab w:val="left" w:pos="4706"/>
        </w:tabs>
        <w:spacing w:after="0" w:line="240" w:lineRule="auto"/>
        <w:ind w:right="256"/>
        <w:jc w:val="both"/>
        <w:rPr>
          <w:rFonts w:eastAsia="BMW Motorrad Type Global Pro Li" w:cs="BMWType V2 Light"/>
          <w:snapToGrid/>
          <w:color w:val="0000FF"/>
          <w:sz w:val="18"/>
          <w:szCs w:val="18"/>
          <w:u w:val="single"/>
          <w:lang w:val="pt-BR" w:eastAsia="de-DE"/>
        </w:rPr>
      </w:pPr>
      <w:hyperlink r:id="rId27" w:history="1">
        <w:r w:rsidR="005C2D6D" w:rsidRPr="000F600C">
          <w:rPr>
            <w:rStyle w:val="Hipervnculo"/>
            <w:rFonts w:eastAsia="BMW Motorrad Type Global Pro Li" w:cs="BMWType V2 Light"/>
            <w:snapToGrid/>
            <w:sz w:val="18"/>
            <w:szCs w:val="18"/>
            <w:lang w:val="pt-BR" w:eastAsia="de-DE"/>
          </w:rPr>
          <w:t>www.press.bmwgroup.com/mx.html</w:t>
        </w:r>
      </w:hyperlink>
    </w:p>
    <w:p w14:paraId="4B570BA5" w14:textId="77777777" w:rsidR="005C2D6D" w:rsidRPr="000F600C" w:rsidRDefault="008A5C56" w:rsidP="00306391">
      <w:pPr>
        <w:tabs>
          <w:tab w:val="clear" w:pos="709"/>
          <w:tab w:val="left" w:pos="4706"/>
        </w:tabs>
        <w:spacing w:after="0" w:line="240" w:lineRule="auto"/>
        <w:ind w:right="256"/>
        <w:jc w:val="both"/>
        <w:rPr>
          <w:rStyle w:val="Hipervnculo"/>
          <w:rFonts w:eastAsia="BMW Motorrad Type Global Pro Li" w:cs="BMWType V2 Light"/>
          <w:snapToGrid/>
          <w:sz w:val="18"/>
          <w:szCs w:val="18"/>
          <w:lang w:val="pt-BR" w:eastAsia="de-DE"/>
        </w:rPr>
      </w:pPr>
      <w:hyperlink r:id="rId28" w:history="1">
        <w:r w:rsidR="005C2D6D" w:rsidRPr="000F600C">
          <w:rPr>
            <w:rStyle w:val="Hipervnculo"/>
            <w:rFonts w:eastAsia="BMW Motorrad Type Global Pro Li" w:cs="BMWType V2 Light"/>
            <w:snapToGrid/>
            <w:sz w:val="18"/>
            <w:szCs w:val="18"/>
            <w:lang w:val="pt-BR" w:eastAsia="de-DE"/>
          </w:rPr>
          <w:t>www.press.bmwgroup.com/latin-america-caribbean?language=es</w:t>
        </w:r>
      </w:hyperlink>
    </w:p>
    <w:p w14:paraId="732CF02A" w14:textId="3E2920F6" w:rsidR="003E272F" w:rsidRPr="001C08D5" w:rsidRDefault="008A5C56" w:rsidP="00306391">
      <w:pPr>
        <w:tabs>
          <w:tab w:val="clear" w:pos="709"/>
          <w:tab w:val="left" w:pos="4706"/>
        </w:tabs>
        <w:spacing w:after="0" w:line="240" w:lineRule="auto"/>
        <w:ind w:right="-28"/>
        <w:jc w:val="both"/>
        <w:rPr>
          <w:rFonts w:eastAsia="BMW Motorrad Type Global Pro Li" w:cs="BMWType V2 Light"/>
          <w:snapToGrid/>
          <w:color w:val="0000FF"/>
          <w:sz w:val="18"/>
          <w:szCs w:val="18"/>
          <w:u w:val="single"/>
          <w:lang w:val="pt-BR" w:eastAsia="de-DE"/>
        </w:rPr>
      </w:pPr>
      <w:hyperlink r:id="rId29" w:history="1">
        <w:r w:rsidR="005C2D6D" w:rsidRPr="000F600C">
          <w:rPr>
            <w:rStyle w:val="Hipervnculo"/>
            <w:rFonts w:eastAsia="BMW Motorrad Type Global Pro Li" w:cs="BMWType V2 Light"/>
            <w:snapToGrid/>
            <w:sz w:val="18"/>
            <w:szCs w:val="18"/>
            <w:lang w:val="pt-BR" w:eastAsia="de-DE"/>
          </w:rPr>
          <w:t>www.press.bmwgroup.com/argentina/</w:t>
        </w:r>
      </w:hyperlink>
    </w:p>
    <w:sectPr w:rsidR="003E272F" w:rsidRPr="001C08D5" w:rsidSect="009037EB">
      <w:headerReference w:type="even" r:id="rId30"/>
      <w:headerReference w:type="default" r:id="rId31"/>
      <w:footerReference w:type="default" r:id="rId32"/>
      <w:headerReference w:type="first" r:id="rId33"/>
      <w:footerReference w:type="first" r:id="rId34"/>
      <w:type w:val="continuous"/>
      <w:pgSz w:w="11920" w:h="16840"/>
      <w:pgMar w:top="360" w:right="1714" w:bottom="1701" w:left="1985"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405C" w14:textId="77777777" w:rsidR="001242BE" w:rsidRPr="00F50BC6" w:rsidRDefault="001242BE">
      <w:pPr>
        <w:spacing w:after="0" w:line="240" w:lineRule="auto"/>
        <w:rPr>
          <w:szCs w:val="24"/>
        </w:rPr>
      </w:pPr>
      <w:r w:rsidRPr="00F50BC6">
        <w:rPr>
          <w:szCs w:val="24"/>
        </w:rPr>
        <w:separator/>
      </w:r>
    </w:p>
    <w:p w14:paraId="6DC9C8CF" w14:textId="77777777" w:rsidR="001242BE" w:rsidRPr="00F50BC6" w:rsidRDefault="001242BE">
      <w:pPr>
        <w:rPr>
          <w:szCs w:val="24"/>
        </w:rPr>
      </w:pPr>
    </w:p>
    <w:p w14:paraId="7129A0A9" w14:textId="77777777" w:rsidR="001242BE" w:rsidRPr="00F50BC6" w:rsidRDefault="001242BE">
      <w:pPr>
        <w:rPr>
          <w:szCs w:val="24"/>
        </w:rPr>
      </w:pPr>
    </w:p>
  </w:endnote>
  <w:endnote w:type="continuationSeparator" w:id="0">
    <w:p w14:paraId="1CAC4C48" w14:textId="77777777" w:rsidR="001242BE" w:rsidRPr="00F50BC6" w:rsidRDefault="001242BE">
      <w:pPr>
        <w:spacing w:after="0" w:line="240" w:lineRule="auto"/>
        <w:rPr>
          <w:szCs w:val="24"/>
        </w:rPr>
      </w:pPr>
      <w:r w:rsidRPr="00F50BC6">
        <w:rPr>
          <w:szCs w:val="24"/>
        </w:rPr>
        <w:continuationSeparator/>
      </w:r>
    </w:p>
    <w:p w14:paraId="18F71DE8" w14:textId="77777777" w:rsidR="001242BE" w:rsidRPr="00F50BC6" w:rsidRDefault="001242BE">
      <w:pPr>
        <w:rPr>
          <w:szCs w:val="24"/>
        </w:rPr>
      </w:pPr>
    </w:p>
    <w:p w14:paraId="5B430627" w14:textId="77777777" w:rsidR="001242BE" w:rsidRPr="00F50BC6" w:rsidRDefault="001242B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Calibri"/>
    <w:charset w:val="00"/>
    <w:family w:val="swiss"/>
    <w:pitch w:val="variable"/>
    <w:sig w:usb0="80000027" w:usb1="00000000" w:usb2="00000000" w:usb3="00000000" w:csb0="00000093" w:csb1="00000000"/>
  </w:font>
  <w:font w:name="Lucida Grande">
    <w:charset w:val="00"/>
    <w:family w:val="auto"/>
    <w:pitch w:val="variable"/>
    <w:sig w:usb0="E1000AEF" w:usb1="5000A1FF" w:usb2="00000000" w:usb3="00000000" w:csb0="000001BF" w:csb1="00000000"/>
  </w:font>
  <w:font w:name="BMW Helvetica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MW Motorrad Type Global Pro Li">
    <w:altName w:val="Arial Unicode MS"/>
    <w:panose1 w:val="00000000000000000000"/>
    <w:charset w:val="00"/>
    <w:family w:val="auto"/>
    <w:pitch w:val="variable"/>
    <w:sig w:usb0="D1002ABF" w:usb1="B9DFFFFF" w:usb2="0008001E" w:usb3="00000000" w:csb0="0000009F" w:csb1="00000000"/>
  </w:font>
  <w:font w:name="BMWTypeRegular">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7F77" w14:textId="77777777" w:rsidR="008A5C56" w:rsidRDefault="008A5C56">
    <w:pPr>
      <w:pStyle w:val="Piedepgina"/>
      <w:rPr>
        <w:lang w:val="es-MX"/>
      </w:rPr>
    </w:pPr>
  </w:p>
  <w:p w14:paraId="37EEB346" w14:textId="77777777" w:rsidR="008A5C56" w:rsidRDefault="008A5C56">
    <w:pPr>
      <w:pStyle w:val="Piedepgina"/>
      <w:rPr>
        <w:lang w:val="es-MX"/>
      </w:rPr>
    </w:pPr>
  </w:p>
  <w:p w14:paraId="5B60635D" w14:textId="77777777" w:rsidR="008A5C56" w:rsidRPr="00B92A97" w:rsidRDefault="008A5C56">
    <w:pPr>
      <w:pStyle w:val="Piedepgina"/>
      <w:rPr>
        <w:lang w:val="es-MX"/>
      </w:rPr>
    </w:pPr>
  </w:p>
  <w:p w14:paraId="5D4111C5" w14:textId="77777777" w:rsidR="008A5C56" w:rsidRDefault="008A5C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577E" w14:textId="77777777" w:rsidR="008A5C56" w:rsidRDefault="008A5C56">
    <w:pPr>
      <w:pStyle w:val="Piedepgina"/>
    </w:pPr>
    <w:r>
      <w:rPr>
        <w:noProof/>
        <w:lang w:val="en-US" w:eastAsia="en-US"/>
      </w:rPr>
      <w:drawing>
        <wp:anchor distT="0" distB="0" distL="114300" distR="114300" simplePos="0" relativeHeight="251656192" behindDoc="0" locked="0" layoutInCell="1" allowOverlap="1" wp14:anchorId="60BA62D9" wp14:editId="696EF96B">
          <wp:simplePos x="0" y="0"/>
          <wp:positionH relativeFrom="column">
            <wp:posOffset>4898390</wp:posOffset>
          </wp:positionH>
          <wp:positionV relativeFrom="paragraph">
            <wp:posOffset>-10025380</wp:posOffset>
          </wp:positionV>
          <wp:extent cx="670560" cy="471170"/>
          <wp:effectExtent l="0" t="0" r="0" b="5080"/>
          <wp:wrapNone/>
          <wp:docPr id="42"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70560" cy="471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2318" w14:textId="77777777" w:rsidR="001242BE" w:rsidRPr="00F50BC6" w:rsidRDefault="001242BE">
      <w:pPr>
        <w:spacing w:after="0" w:line="240" w:lineRule="auto"/>
        <w:rPr>
          <w:szCs w:val="24"/>
        </w:rPr>
      </w:pPr>
      <w:r w:rsidRPr="00F50BC6">
        <w:rPr>
          <w:szCs w:val="24"/>
        </w:rPr>
        <w:separator/>
      </w:r>
    </w:p>
    <w:p w14:paraId="0B3A0C1D" w14:textId="77777777" w:rsidR="001242BE" w:rsidRPr="00F50BC6" w:rsidRDefault="001242BE">
      <w:pPr>
        <w:rPr>
          <w:szCs w:val="24"/>
        </w:rPr>
      </w:pPr>
    </w:p>
    <w:p w14:paraId="4CEF7772" w14:textId="77777777" w:rsidR="001242BE" w:rsidRPr="00F50BC6" w:rsidRDefault="001242BE">
      <w:pPr>
        <w:rPr>
          <w:szCs w:val="24"/>
        </w:rPr>
      </w:pPr>
    </w:p>
  </w:footnote>
  <w:footnote w:type="continuationSeparator" w:id="0">
    <w:p w14:paraId="637DA3B4" w14:textId="77777777" w:rsidR="001242BE" w:rsidRPr="00F50BC6" w:rsidRDefault="001242BE">
      <w:pPr>
        <w:spacing w:after="0" w:line="240" w:lineRule="auto"/>
        <w:rPr>
          <w:szCs w:val="24"/>
        </w:rPr>
      </w:pPr>
      <w:r w:rsidRPr="00F50BC6">
        <w:rPr>
          <w:szCs w:val="24"/>
        </w:rPr>
        <w:continuationSeparator/>
      </w:r>
    </w:p>
    <w:p w14:paraId="65FE256D" w14:textId="77777777" w:rsidR="001242BE" w:rsidRPr="00F50BC6" w:rsidRDefault="001242BE">
      <w:pPr>
        <w:rPr>
          <w:szCs w:val="24"/>
        </w:rPr>
      </w:pPr>
    </w:p>
    <w:p w14:paraId="61EEBC29" w14:textId="77777777" w:rsidR="001242BE" w:rsidRPr="00F50BC6" w:rsidRDefault="001242BE">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B3F" w14:textId="3FE9BD48" w:rsidR="008A5C56" w:rsidRPr="007179A0" w:rsidRDefault="008A5C56">
    <w:pPr>
      <w:rPr>
        <w:szCs w:val="24"/>
        <w:lang w:val="es-ES_tradnl"/>
      </w:rPr>
    </w:pPr>
    <w:r>
      <w:rPr>
        <w:noProof/>
        <w:lang w:eastAsia="es-MX"/>
      </w:rPr>
      <w:drawing>
        <wp:anchor distT="0" distB="0" distL="114300" distR="114300" simplePos="0" relativeHeight="251665408" behindDoc="1" locked="0" layoutInCell="1" allowOverlap="1" wp14:anchorId="050F38B2" wp14:editId="0554D93D">
          <wp:simplePos x="0" y="0"/>
          <wp:positionH relativeFrom="margin">
            <wp:posOffset>-428625</wp:posOffset>
          </wp:positionH>
          <wp:positionV relativeFrom="paragraph">
            <wp:posOffset>-466725</wp:posOffset>
          </wp:positionV>
          <wp:extent cx="5810250" cy="1148080"/>
          <wp:effectExtent l="0" t="0" r="0" b="0"/>
          <wp:wrapTight wrapText="bothSides">
            <wp:wrapPolygon edited="0">
              <wp:start x="0" y="0"/>
              <wp:lineTo x="0" y="21146"/>
              <wp:lineTo x="21529" y="21146"/>
              <wp:lineTo x="21529" y="0"/>
              <wp:lineTo x="0" y="0"/>
            </wp:wrapPolygon>
          </wp:wrapTight>
          <wp:docPr id="1" name="Picture 26" descr="https://contenthub.bmwgroup.net/documents/10541052/365355679/BMW+GROUP+LATINOAM%C3%89RICA/9cbc13bc-be50-40af-aa62-78f900364076?t=15496476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hub.bmwgroup.net/documents/10541052/365355679/BMW+GROUP+LATINOAM%C3%89RICA/9cbc13bc-be50-40af-aa62-78f900364076?t=1549647688832"/>
                  <pic:cNvPicPr>
                    <a:picLocks noChangeAspect="1" noChangeArrowheads="1"/>
                  </pic:cNvPicPr>
                </pic:nvPicPr>
                <pic:blipFill rotWithShape="1">
                  <a:blip r:embed="rId1">
                    <a:extLst>
                      <a:ext uri="{28A0092B-C50C-407E-A947-70E740481C1C}">
                        <a14:useLocalDpi xmlns:a14="http://schemas.microsoft.com/office/drawing/2010/main" val="0"/>
                      </a:ext>
                    </a:extLst>
                  </a:blip>
                  <a:srcRect r="4975"/>
                  <a:stretch/>
                </pic:blipFill>
                <pic:spPr bwMode="auto">
                  <a:xfrm>
                    <a:off x="0" y="0"/>
                    <a:ext cx="58102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090" w14:textId="6D3D8FE2" w:rsidR="008A5C56" w:rsidRDefault="008A5C56">
    <w:r>
      <w:rPr>
        <w:noProof/>
        <w:lang w:eastAsia="es-MX"/>
      </w:rPr>
      <w:drawing>
        <wp:anchor distT="0" distB="0" distL="114300" distR="114300" simplePos="0" relativeHeight="251663360" behindDoc="1" locked="0" layoutInCell="1" allowOverlap="1" wp14:anchorId="46B8F703" wp14:editId="2EB3DD90">
          <wp:simplePos x="0" y="0"/>
          <wp:positionH relativeFrom="margin">
            <wp:posOffset>-393700</wp:posOffset>
          </wp:positionH>
          <wp:positionV relativeFrom="paragraph">
            <wp:posOffset>-438150</wp:posOffset>
          </wp:positionV>
          <wp:extent cx="5810250" cy="1148080"/>
          <wp:effectExtent l="0" t="0" r="0" b="0"/>
          <wp:wrapTight wrapText="bothSides">
            <wp:wrapPolygon edited="0">
              <wp:start x="0" y="0"/>
              <wp:lineTo x="0" y="21146"/>
              <wp:lineTo x="21529" y="21146"/>
              <wp:lineTo x="21529" y="0"/>
              <wp:lineTo x="0" y="0"/>
            </wp:wrapPolygon>
          </wp:wrapTight>
          <wp:docPr id="77" name="Picture 26" descr="https://contenthub.bmwgroup.net/documents/10541052/365355679/BMW+GROUP+LATINOAM%C3%89RICA/9cbc13bc-be50-40af-aa62-78f900364076?t=15496476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hub.bmwgroup.net/documents/10541052/365355679/BMW+GROUP+LATINOAM%C3%89RICA/9cbc13bc-be50-40af-aa62-78f900364076?t=1549647688832"/>
                  <pic:cNvPicPr>
                    <a:picLocks noChangeAspect="1" noChangeArrowheads="1"/>
                  </pic:cNvPicPr>
                </pic:nvPicPr>
                <pic:blipFill rotWithShape="1">
                  <a:blip r:embed="rId1">
                    <a:extLst>
                      <a:ext uri="{28A0092B-C50C-407E-A947-70E740481C1C}">
                        <a14:useLocalDpi xmlns:a14="http://schemas.microsoft.com/office/drawing/2010/main" val="0"/>
                      </a:ext>
                    </a:extLst>
                  </a:blip>
                  <a:srcRect r="4975"/>
                  <a:stretch/>
                </pic:blipFill>
                <pic:spPr bwMode="auto">
                  <a:xfrm>
                    <a:off x="0" y="0"/>
                    <a:ext cx="58102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A29E" w14:textId="77777777" w:rsidR="008A5C56" w:rsidRPr="00096F5B" w:rsidRDefault="008A5C56">
    <w:pPr>
      <w:pStyle w:val="Encabezado"/>
      <w:framePr w:w="1134" w:h="1701" w:hRule="exact" w:wrap="notBeside" w:vAnchor="page" w:hAnchor="page" w:x="1135" w:y="568"/>
      <w:tabs>
        <w:tab w:val="clear" w:pos="4536"/>
        <w:tab w:val="clear" w:pos="9072"/>
        <w:tab w:val="left" w:pos="709"/>
      </w:tabs>
      <w:spacing w:after="0" w:line="170" w:lineRule="exact"/>
      <w:rPr>
        <w:rFonts w:ascii="BMWTypeRegular" w:hAnsi="BMWTypeRegular"/>
        <w:sz w:val="16"/>
        <w:szCs w:val="24"/>
        <w:lang w:val="es-ES_tradnl"/>
      </w:rPr>
    </w:pPr>
    <w:r w:rsidRPr="00954D99">
      <w:rPr>
        <w:rStyle w:val="HeaderBoldschwarz"/>
        <w:rFonts w:ascii="BMWTypeRegular" w:hAnsi="BMWTypeRegular"/>
        <w:b/>
        <w:noProof/>
        <w:szCs w:val="24"/>
        <w:lang w:val="es-ES_tradnl"/>
      </w:rPr>
      <w:t>BMW</w:t>
    </w:r>
    <w:r w:rsidRPr="00954D99">
      <w:rPr>
        <w:rStyle w:val="Nmerodepgina"/>
        <w:rFonts w:ascii="BMWTypeRegular" w:hAnsi="BMWTypeRegular"/>
        <w:b/>
        <w:noProof/>
        <w:sz w:val="16"/>
        <w:szCs w:val="24"/>
        <w:lang w:val="es-ES_tradnl"/>
      </w:rPr>
      <w:br/>
    </w:r>
    <w:r w:rsidRPr="00954D99">
      <w:rPr>
        <w:rStyle w:val="HeaderBoldgrau"/>
        <w:rFonts w:ascii="BMWTypeRegular" w:hAnsi="BMWTypeRegular"/>
        <w:b/>
        <w:noProof/>
        <w:szCs w:val="24"/>
        <w:lang w:val="es-ES_tradnl"/>
      </w:rPr>
      <w:t>Información para los medios</w:t>
    </w:r>
    <w:r>
      <w:rPr>
        <w:rStyle w:val="Nmerodepgina"/>
        <w:rFonts w:ascii="BMWTypeRegular" w:hAnsi="BMWTypeRegular"/>
        <w:noProof/>
        <w:sz w:val="16"/>
        <w:szCs w:val="24"/>
        <w:lang w:val="es-ES_tradnl"/>
      </w:rPr>
      <w:br/>
    </w:r>
    <w:r>
      <w:rPr>
        <w:rStyle w:val="Nmerodepgina"/>
        <w:rFonts w:ascii="BMWTypeRegular" w:hAnsi="BMWTypeRegular"/>
        <w:noProof/>
        <w:sz w:val="16"/>
        <w:szCs w:val="24"/>
        <w:lang w:val="es-ES_tradnl"/>
      </w:rPr>
      <w:br/>
      <w:t>10/2015</w:t>
    </w:r>
    <w:r w:rsidRPr="00096F5B">
      <w:rPr>
        <w:rStyle w:val="Nmerodepgina"/>
        <w:rFonts w:ascii="BMWTypeRegular" w:hAnsi="BMWTypeRegular"/>
        <w:noProof/>
        <w:sz w:val="16"/>
        <w:szCs w:val="24"/>
        <w:lang w:val="es-ES_tradnl"/>
      </w:rPr>
      <w:br/>
      <w:t xml:space="preserve">Página </w:t>
    </w:r>
    <w:r w:rsidRPr="00096F5B">
      <w:rPr>
        <w:rStyle w:val="Nmerodepgina"/>
        <w:rFonts w:ascii="BMWTypeRegular" w:hAnsi="BMWTypeRegular"/>
        <w:noProof/>
        <w:sz w:val="16"/>
        <w:szCs w:val="24"/>
      </w:rPr>
      <w:fldChar w:fldCharType="begin"/>
    </w:r>
    <w:r w:rsidRPr="00096F5B">
      <w:rPr>
        <w:rStyle w:val="Nmerodepgina"/>
        <w:rFonts w:ascii="BMWTypeRegular" w:hAnsi="BMWTypeRegular"/>
        <w:noProof/>
        <w:sz w:val="16"/>
        <w:szCs w:val="24"/>
        <w:lang w:val="es-ES_tradnl"/>
      </w:rPr>
      <w:instrText xml:space="preserve">PAGE  </w:instrText>
    </w:r>
    <w:r w:rsidRPr="00096F5B">
      <w:rPr>
        <w:rStyle w:val="Nmerodepgina"/>
        <w:rFonts w:ascii="BMWTypeRegular" w:hAnsi="BMWTypeRegular"/>
        <w:noProof/>
        <w:sz w:val="16"/>
        <w:szCs w:val="24"/>
      </w:rPr>
      <w:fldChar w:fldCharType="separate"/>
    </w:r>
    <w:r>
      <w:rPr>
        <w:rStyle w:val="Nmerodepgina"/>
        <w:rFonts w:ascii="BMWTypeRegular" w:hAnsi="BMWTypeRegular"/>
        <w:noProof/>
        <w:sz w:val="16"/>
        <w:szCs w:val="24"/>
        <w:lang w:val="es-ES_tradnl"/>
      </w:rPr>
      <w:t>1</w:t>
    </w:r>
    <w:r w:rsidRPr="00096F5B">
      <w:rPr>
        <w:rStyle w:val="Nmerodepgina"/>
        <w:rFonts w:ascii="BMWTypeRegular" w:hAnsi="BMWTypeRegular"/>
        <w:noProof/>
        <w:sz w:val="16"/>
        <w:szCs w:val="24"/>
      </w:rPr>
      <w:fldChar w:fldCharType="end"/>
    </w:r>
  </w:p>
  <w:p w14:paraId="37D948BD" w14:textId="77777777" w:rsidR="008A5C56" w:rsidRPr="00DE7E53" w:rsidRDefault="008A5C56" w:rsidP="00C742F0">
    <w:pPr>
      <w:rPr>
        <w:lang w:val="es-ES_tradnl"/>
      </w:rPr>
    </w:pPr>
  </w:p>
  <w:p w14:paraId="25C83D20" w14:textId="77777777" w:rsidR="008A5C56" w:rsidRPr="00DE7E53" w:rsidRDefault="008A5C56">
    <w:pPr>
      <w:rPr>
        <w:lang w:val="es-ES_tradnl"/>
      </w:rPr>
    </w:pPr>
  </w:p>
  <w:p w14:paraId="00545F65" w14:textId="77777777" w:rsidR="008A5C56" w:rsidRDefault="008A5C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B81"/>
    <w:multiLevelType w:val="hybridMultilevel"/>
    <w:tmpl w:val="1F88EA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7456A0"/>
    <w:multiLevelType w:val="hybridMultilevel"/>
    <w:tmpl w:val="0C380C7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04B0157E"/>
    <w:multiLevelType w:val="hybridMultilevel"/>
    <w:tmpl w:val="7048F6A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7253B63"/>
    <w:multiLevelType w:val="hybridMultilevel"/>
    <w:tmpl w:val="13DC4DF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360DF9"/>
    <w:multiLevelType w:val="hybridMultilevel"/>
    <w:tmpl w:val="68D675F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15:restartNumberingAfterBreak="0">
    <w:nsid w:val="10F076A1"/>
    <w:multiLevelType w:val="hybridMultilevel"/>
    <w:tmpl w:val="DFB482B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61F4B0D"/>
    <w:multiLevelType w:val="hybridMultilevel"/>
    <w:tmpl w:val="E474B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20765"/>
    <w:multiLevelType w:val="hybridMultilevel"/>
    <w:tmpl w:val="CF2AFEC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1D7B3694"/>
    <w:multiLevelType w:val="hybridMultilevel"/>
    <w:tmpl w:val="1098E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E2797"/>
    <w:multiLevelType w:val="hybridMultilevel"/>
    <w:tmpl w:val="085C19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095E42"/>
    <w:multiLevelType w:val="hybridMultilevel"/>
    <w:tmpl w:val="AFEA44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6F2450A"/>
    <w:multiLevelType w:val="hybridMultilevel"/>
    <w:tmpl w:val="CD62D39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2A11111B"/>
    <w:multiLevelType w:val="hybridMultilevel"/>
    <w:tmpl w:val="F9EA3E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0D1A09"/>
    <w:multiLevelType w:val="hybridMultilevel"/>
    <w:tmpl w:val="E13650C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32814F0B"/>
    <w:multiLevelType w:val="hybridMultilevel"/>
    <w:tmpl w:val="AF90B49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5" w15:restartNumberingAfterBreak="0">
    <w:nsid w:val="35EC6A34"/>
    <w:multiLevelType w:val="hybridMultilevel"/>
    <w:tmpl w:val="5860ED7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15:restartNumberingAfterBreak="0">
    <w:nsid w:val="36837517"/>
    <w:multiLevelType w:val="hybridMultilevel"/>
    <w:tmpl w:val="6FFA61F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15:restartNumberingAfterBreak="0">
    <w:nsid w:val="38F12B89"/>
    <w:multiLevelType w:val="hybridMultilevel"/>
    <w:tmpl w:val="656C3FE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cs="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cs="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CA834D3"/>
    <w:multiLevelType w:val="hybridMultilevel"/>
    <w:tmpl w:val="73F6048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3DD256D7"/>
    <w:multiLevelType w:val="hybridMultilevel"/>
    <w:tmpl w:val="3F5AF01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3FE2088B"/>
    <w:multiLevelType w:val="hybridMultilevel"/>
    <w:tmpl w:val="BD82C02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410111BF"/>
    <w:multiLevelType w:val="hybridMultilevel"/>
    <w:tmpl w:val="24DED1CA"/>
    <w:lvl w:ilvl="0" w:tplc="080A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3" w15:restartNumberingAfterBreak="0">
    <w:nsid w:val="456A405D"/>
    <w:multiLevelType w:val="hybridMultilevel"/>
    <w:tmpl w:val="D652A4E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511D1652"/>
    <w:multiLevelType w:val="hybridMultilevel"/>
    <w:tmpl w:val="0A107062"/>
    <w:lvl w:ilvl="0" w:tplc="080A0005">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537752D9"/>
    <w:multiLevelType w:val="hybridMultilevel"/>
    <w:tmpl w:val="256AB59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57465653"/>
    <w:multiLevelType w:val="hybridMultilevel"/>
    <w:tmpl w:val="D60C3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0544D5"/>
    <w:multiLevelType w:val="hybridMultilevel"/>
    <w:tmpl w:val="E78ED810"/>
    <w:lvl w:ilvl="0" w:tplc="5F9EA44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9B048D"/>
    <w:multiLevelType w:val="hybridMultilevel"/>
    <w:tmpl w:val="840094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5DE85FA1"/>
    <w:multiLevelType w:val="hybridMultilevel"/>
    <w:tmpl w:val="C8EEF91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15:restartNumberingAfterBreak="0">
    <w:nsid w:val="66BC7D49"/>
    <w:multiLevelType w:val="hybridMultilevel"/>
    <w:tmpl w:val="3A2860A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1" w15:restartNumberingAfterBreak="0">
    <w:nsid w:val="68CA52FB"/>
    <w:multiLevelType w:val="hybridMultilevel"/>
    <w:tmpl w:val="5164FA0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69D3062B"/>
    <w:multiLevelType w:val="hybridMultilevel"/>
    <w:tmpl w:val="7FAC816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3" w15:restartNumberingAfterBreak="0">
    <w:nsid w:val="6A7F56D1"/>
    <w:multiLevelType w:val="hybridMultilevel"/>
    <w:tmpl w:val="85B4CE4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4" w15:restartNumberingAfterBreak="0">
    <w:nsid w:val="6C137617"/>
    <w:multiLevelType w:val="hybridMultilevel"/>
    <w:tmpl w:val="2542CC7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15:restartNumberingAfterBreak="0">
    <w:nsid w:val="759D484D"/>
    <w:multiLevelType w:val="hybridMultilevel"/>
    <w:tmpl w:val="DE66900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6" w15:restartNumberingAfterBreak="0">
    <w:nsid w:val="76236846"/>
    <w:multiLevelType w:val="hybridMultilevel"/>
    <w:tmpl w:val="47D2BFEE"/>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7" w15:restartNumberingAfterBreak="0">
    <w:nsid w:val="7B8F76C8"/>
    <w:multiLevelType w:val="multilevel"/>
    <w:tmpl w:val="5BD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4"/>
  </w:num>
  <w:num w:numId="3">
    <w:abstractNumId w:val="22"/>
  </w:num>
  <w:num w:numId="4">
    <w:abstractNumId w:val="9"/>
  </w:num>
  <w:num w:numId="5">
    <w:abstractNumId w:val="26"/>
  </w:num>
  <w:num w:numId="6">
    <w:abstractNumId w:val="6"/>
  </w:num>
  <w:num w:numId="7">
    <w:abstractNumId w:val="18"/>
  </w:num>
  <w:num w:numId="8">
    <w:abstractNumId w:val="37"/>
  </w:num>
  <w:num w:numId="9">
    <w:abstractNumId w:val="21"/>
  </w:num>
  <w:num w:numId="10">
    <w:abstractNumId w:val="34"/>
  </w:num>
  <w:num w:numId="11">
    <w:abstractNumId w:val="35"/>
  </w:num>
  <w:num w:numId="12">
    <w:abstractNumId w:val="30"/>
  </w:num>
  <w:num w:numId="13">
    <w:abstractNumId w:val="19"/>
  </w:num>
  <w:num w:numId="14">
    <w:abstractNumId w:val="17"/>
  </w:num>
  <w:num w:numId="15">
    <w:abstractNumId w:val="10"/>
  </w:num>
  <w:num w:numId="16">
    <w:abstractNumId w:val="20"/>
  </w:num>
  <w:num w:numId="17">
    <w:abstractNumId w:val="14"/>
  </w:num>
  <w:num w:numId="18">
    <w:abstractNumId w:val="16"/>
  </w:num>
  <w:num w:numId="19">
    <w:abstractNumId w:val="29"/>
  </w:num>
  <w:num w:numId="20">
    <w:abstractNumId w:val="7"/>
  </w:num>
  <w:num w:numId="21">
    <w:abstractNumId w:val="23"/>
  </w:num>
  <w:num w:numId="22">
    <w:abstractNumId w:val="2"/>
  </w:num>
  <w:num w:numId="23">
    <w:abstractNumId w:val="31"/>
  </w:num>
  <w:num w:numId="24">
    <w:abstractNumId w:val="33"/>
  </w:num>
  <w:num w:numId="25">
    <w:abstractNumId w:val="5"/>
  </w:num>
  <w:num w:numId="26">
    <w:abstractNumId w:val="27"/>
  </w:num>
  <w:num w:numId="27">
    <w:abstractNumId w:val="25"/>
  </w:num>
  <w:num w:numId="28">
    <w:abstractNumId w:val="0"/>
  </w:num>
  <w:num w:numId="29">
    <w:abstractNumId w:val="12"/>
  </w:num>
  <w:num w:numId="30">
    <w:abstractNumId w:val="15"/>
  </w:num>
  <w:num w:numId="31">
    <w:abstractNumId w:val="4"/>
  </w:num>
  <w:num w:numId="32">
    <w:abstractNumId w:val="32"/>
  </w:num>
  <w:num w:numId="33">
    <w:abstractNumId w:val="36"/>
  </w:num>
  <w:num w:numId="34">
    <w:abstractNumId w:val="28"/>
  </w:num>
  <w:num w:numId="35">
    <w:abstractNumId w:val="11"/>
  </w:num>
  <w:num w:numId="36">
    <w:abstractNumId w:val="3"/>
  </w:num>
  <w:num w:numId="37">
    <w:abstractNumId w:val="13"/>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de-DE" w:vendorID="64" w:dllVersion="6" w:nlCheck="1" w:checkStyle="1"/>
  <w:activeWritingStyle w:appName="MSWord" w:lang="es-419" w:vendorID="64" w:dllVersion="6" w:nlCheck="1" w:checkStyle="1"/>
  <w:activeWritingStyle w:appName="MSWord" w:lang="es-419"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A3"/>
    <w:rsid w:val="000005A7"/>
    <w:rsid w:val="00001167"/>
    <w:rsid w:val="000014C2"/>
    <w:rsid w:val="00001FC4"/>
    <w:rsid w:val="000025A1"/>
    <w:rsid w:val="00002C50"/>
    <w:rsid w:val="00003C9F"/>
    <w:rsid w:val="000041BF"/>
    <w:rsid w:val="000049BB"/>
    <w:rsid w:val="00004C6E"/>
    <w:rsid w:val="000050A1"/>
    <w:rsid w:val="000053FC"/>
    <w:rsid w:val="00005693"/>
    <w:rsid w:val="00005DD5"/>
    <w:rsid w:val="00007415"/>
    <w:rsid w:val="0000768C"/>
    <w:rsid w:val="000104BD"/>
    <w:rsid w:val="00010994"/>
    <w:rsid w:val="00010F55"/>
    <w:rsid w:val="00011667"/>
    <w:rsid w:val="00011672"/>
    <w:rsid w:val="0001288E"/>
    <w:rsid w:val="00012D9D"/>
    <w:rsid w:val="000131A0"/>
    <w:rsid w:val="000134D6"/>
    <w:rsid w:val="0001441A"/>
    <w:rsid w:val="00014C6C"/>
    <w:rsid w:val="0001546E"/>
    <w:rsid w:val="00017234"/>
    <w:rsid w:val="00017E41"/>
    <w:rsid w:val="000203E0"/>
    <w:rsid w:val="0002160E"/>
    <w:rsid w:val="00022A51"/>
    <w:rsid w:val="0002303F"/>
    <w:rsid w:val="0002316B"/>
    <w:rsid w:val="00024A87"/>
    <w:rsid w:val="000250C1"/>
    <w:rsid w:val="00026407"/>
    <w:rsid w:val="00026459"/>
    <w:rsid w:val="00027294"/>
    <w:rsid w:val="00027C5B"/>
    <w:rsid w:val="000300C7"/>
    <w:rsid w:val="00031002"/>
    <w:rsid w:val="00031F55"/>
    <w:rsid w:val="00031FF4"/>
    <w:rsid w:val="000340D9"/>
    <w:rsid w:val="000345A4"/>
    <w:rsid w:val="00034BD9"/>
    <w:rsid w:val="00035719"/>
    <w:rsid w:val="000359D1"/>
    <w:rsid w:val="00035D64"/>
    <w:rsid w:val="00040643"/>
    <w:rsid w:val="00041503"/>
    <w:rsid w:val="0004164D"/>
    <w:rsid w:val="000429FA"/>
    <w:rsid w:val="00044D99"/>
    <w:rsid w:val="00044E18"/>
    <w:rsid w:val="00044FC0"/>
    <w:rsid w:val="00045053"/>
    <w:rsid w:val="00046C0C"/>
    <w:rsid w:val="00046C16"/>
    <w:rsid w:val="000474DC"/>
    <w:rsid w:val="0004776B"/>
    <w:rsid w:val="000501A4"/>
    <w:rsid w:val="000505AC"/>
    <w:rsid w:val="00050B3C"/>
    <w:rsid w:val="00051744"/>
    <w:rsid w:val="000518CF"/>
    <w:rsid w:val="00051DF7"/>
    <w:rsid w:val="000521EC"/>
    <w:rsid w:val="000523A7"/>
    <w:rsid w:val="00052A8C"/>
    <w:rsid w:val="0005386D"/>
    <w:rsid w:val="00054603"/>
    <w:rsid w:val="00054BF3"/>
    <w:rsid w:val="00054E9B"/>
    <w:rsid w:val="00055A9A"/>
    <w:rsid w:val="000570CD"/>
    <w:rsid w:val="0005756D"/>
    <w:rsid w:val="000578FB"/>
    <w:rsid w:val="000602E9"/>
    <w:rsid w:val="00060301"/>
    <w:rsid w:val="000605B1"/>
    <w:rsid w:val="000609D7"/>
    <w:rsid w:val="00060CB2"/>
    <w:rsid w:val="0006117B"/>
    <w:rsid w:val="000611AD"/>
    <w:rsid w:val="00061A0E"/>
    <w:rsid w:val="00061E2B"/>
    <w:rsid w:val="00062237"/>
    <w:rsid w:val="000624AB"/>
    <w:rsid w:val="00062507"/>
    <w:rsid w:val="00062897"/>
    <w:rsid w:val="00062A06"/>
    <w:rsid w:val="00062CC6"/>
    <w:rsid w:val="0006373B"/>
    <w:rsid w:val="000638F1"/>
    <w:rsid w:val="00063C7A"/>
    <w:rsid w:val="00063EE2"/>
    <w:rsid w:val="00065267"/>
    <w:rsid w:val="000652E1"/>
    <w:rsid w:val="0006626F"/>
    <w:rsid w:val="00066F1F"/>
    <w:rsid w:val="000679F7"/>
    <w:rsid w:val="000707DB"/>
    <w:rsid w:val="00070A6A"/>
    <w:rsid w:val="00070AE0"/>
    <w:rsid w:val="00072C3B"/>
    <w:rsid w:val="000731F5"/>
    <w:rsid w:val="00073C34"/>
    <w:rsid w:val="000751BC"/>
    <w:rsid w:val="00075507"/>
    <w:rsid w:val="00075D47"/>
    <w:rsid w:val="00076A37"/>
    <w:rsid w:val="00077FB7"/>
    <w:rsid w:val="0008007E"/>
    <w:rsid w:val="00080CB7"/>
    <w:rsid w:val="00081DF1"/>
    <w:rsid w:val="00082423"/>
    <w:rsid w:val="000829A1"/>
    <w:rsid w:val="00082C9A"/>
    <w:rsid w:val="00082F16"/>
    <w:rsid w:val="000838D8"/>
    <w:rsid w:val="00083E26"/>
    <w:rsid w:val="00084B93"/>
    <w:rsid w:val="00084F07"/>
    <w:rsid w:val="00084F30"/>
    <w:rsid w:val="00085B26"/>
    <w:rsid w:val="00085E53"/>
    <w:rsid w:val="0008677D"/>
    <w:rsid w:val="00086B3C"/>
    <w:rsid w:val="00086F6C"/>
    <w:rsid w:val="00090B37"/>
    <w:rsid w:val="00091341"/>
    <w:rsid w:val="000926BB"/>
    <w:rsid w:val="0009353A"/>
    <w:rsid w:val="00093A9B"/>
    <w:rsid w:val="000946E3"/>
    <w:rsid w:val="000947DA"/>
    <w:rsid w:val="00094BFA"/>
    <w:rsid w:val="00095585"/>
    <w:rsid w:val="000957F8"/>
    <w:rsid w:val="00095B07"/>
    <w:rsid w:val="000960AC"/>
    <w:rsid w:val="00096667"/>
    <w:rsid w:val="0009690E"/>
    <w:rsid w:val="00096F5B"/>
    <w:rsid w:val="000970BF"/>
    <w:rsid w:val="00097168"/>
    <w:rsid w:val="00097B08"/>
    <w:rsid w:val="00097BF7"/>
    <w:rsid w:val="000A0DC0"/>
    <w:rsid w:val="000A2B4C"/>
    <w:rsid w:val="000A3307"/>
    <w:rsid w:val="000A3412"/>
    <w:rsid w:val="000A3F94"/>
    <w:rsid w:val="000A442E"/>
    <w:rsid w:val="000A4AB8"/>
    <w:rsid w:val="000A519B"/>
    <w:rsid w:val="000A5D7E"/>
    <w:rsid w:val="000A6807"/>
    <w:rsid w:val="000A6A24"/>
    <w:rsid w:val="000A6F7E"/>
    <w:rsid w:val="000B03BA"/>
    <w:rsid w:val="000B0850"/>
    <w:rsid w:val="000B1380"/>
    <w:rsid w:val="000B1B7F"/>
    <w:rsid w:val="000B587A"/>
    <w:rsid w:val="000B6332"/>
    <w:rsid w:val="000B70B8"/>
    <w:rsid w:val="000B7311"/>
    <w:rsid w:val="000B75FB"/>
    <w:rsid w:val="000C1D1C"/>
    <w:rsid w:val="000C2169"/>
    <w:rsid w:val="000C264E"/>
    <w:rsid w:val="000C3F9E"/>
    <w:rsid w:val="000C4EB8"/>
    <w:rsid w:val="000C7118"/>
    <w:rsid w:val="000C740D"/>
    <w:rsid w:val="000D052A"/>
    <w:rsid w:val="000D0566"/>
    <w:rsid w:val="000D10FC"/>
    <w:rsid w:val="000D1CCB"/>
    <w:rsid w:val="000D2C50"/>
    <w:rsid w:val="000D419B"/>
    <w:rsid w:val="000D4FA9"/>
    <w:rsid w:val="000D641F"/>
    <w:rsid w:val="000D6B03"/>
    <w:rsid w:val="000E0A58"/>
    <w:rsid w:val="000E1B63"/>
    <w:rsid w:val="000E1C36"/>
    <w:rsid w:val="000E1DCB"/>
    <w:rsid w:val="000E260F"/>
    <w:rsid w:val="000E2634"/>
    <w:rsid w:val="000E377C"/>
    <w:rsid w:val="000E3E81"/>
    <w:rsid w:val="000E44A3"/>
    <w:rsid w:val="000E51E0"/>
    <w:rsid w:val="000E5213"/>
    <w:rsid w:val="000E5231"/>
    <w:rsid w:val="000E59D6"/>
    <w:rsid w:val="000E5C30"/>
    <w:rsid w:val="000E5C5D"/>
    <w:rsid w:val="000E7023"/>
    <w:rsid w:val="000E7482"/>
    <w:rsid w:val="000E7899"/>
    <w:rsid w:val="000F0903"/>
    <w:rsid w:val="000F0FFC"/>
    <w:rsid w:val="000F1169"/>
    <w:rsid w:val="000F2156"/>
    <w:rsid w:val="000F22E0"/>
    <w:rsid w:val="000F4429"/>
    <w:rsid w:val="000F569E"/>
    <w:rsid w:val="000F5C32"/>
    <w:rsid w:val="000F65F4"/>
    <w:rsid w:val="000F7AAE"/>
    <w:rsid w:val="000F7DD2"/>
    <w:rsid w:val="000F7ECC"/>
    <w:rsid w:val="00100045"/>
    <w:rsid w:val="0010008C"/>
    <w:rsid w:val="0010096C"/>
    <w:rsid w:val="00100C4E"/>
    <w:rsid w:val="0010196F"/>
    <w:rsid w:val="00101B43"/>
    <w:rsid w:val="00101F17"/>
    <w:rsid w:val="0010329B"/>
    <w:rsid w:val="001039D1"/>
    <w:rsid w:val="0010405F"/>
    <w:rsid w:val="00104534"/>
    <w:rsid w:val="0010472D"/>
    <w:rsid w:val="00104790"/>
    <w:rsid w:val="00105527"/>
    <w:rsid w:val="001057E5"/>
    <w:rsid w:val="00105DAA"/>
    <w:rsid w:val="00107121"/>
    <w:rsid w:val="0010751B"/>
    <w:rsid w:val="00107B3E"/>
    <w:rsid w:val="00107D81"/>
    <w:rsid w:val="00111DDF"/>
    <w:rsid w:val="00111DEB"/>
    <w:rsid w:val="00111E8A"/>
    <w:rsid w:val="00112CCC"/>
    <w:rsid w:val="00112F86"/>
    <w:rsid w:val="00113813"/>
    <w:rsid w:val="00114026"/>
    <w:rsid w:val="00114270"/>
    <w:rsid w:val="00114622"/>
    <w:rsid w:val="00115DEC"/>
    <w:rsid w:val="00116B8F"/>
    <w:rsid w:val="00116F45"/>
    <w:rsid w:val="0011748F"/>
    <w:rsid w:val="0012005C"/>
    <w:rsid w:val="001213B2"/>
    <w:rsid w:val="001215BC"/>
    <w:rsid w:val="00121A8C"/>
    <w:rsid w:val="00121B5B"/>
    <w:rsid w:val="0012381D"/>
    <w:rsid w:val="00123A70"/>
    <w:rsid w:val="00123A96"/>
    <w:rsid w:val="0012415C"/>
    <w:rsid w:val="001242BE"/>
    <w:rsid w:val="0012468E"/>
    <w:rsid w:val="0012521D"/>
    <w:rsid w:val="0012573B"/>
    <w:rsid w:val="001257FE"/>
    <w:rsid w:val="00125ADB"/>
    <w:rsid w:val="0012673D"/>
    <w:rsid w:val="00126A53"/>
    <w:rsid w:val="00127023"/>
    <w:rsid w:val="001270CD"/>
    <w:rsid w:val="0012799B"/>
    <w:rsid w:val="00127A35"/>
    <w:rsid w:val="00127F17"/>
    <w:rsid w:val="001304CA"/>
    <w:rsid w:val="00130AA4"/>
    <w:rsid w:val="0013294B"/>
    <w:rsid w:val="00133379"/>
    <w:rsid w:val="00133725"/>
    <w:rsid w:val="00133D10"/>
    <w:rsid w:val="00135E06"/>
    <w:rsid w:val="00140A5D"/>
    <w:rsid w:val="00140BC7"/>
    <w:rsid w:val="00140CAE"/>
    <w:rsid w:val="00140FA3"/>
    <w:rsid w:val="00141230"/>
    <w:rsid w:val="00141A52"/>
    <w:rsid w:val="00141E45"/>
    <w:rsid w:val="00141F74"/>
    <w:rsid w:val="001423E6"/>
    <w:rsid w:val="001437B2"/>
    <w:rsid w:val="00143C17"/>
    <w:rsid w:val="001440D6"/>
    <w:rsid w:val="00144101"/>
    <w:rsid w:val="00144D5D"/>
    <w:rsid w:val="00145038"/>
    <w:rsid w:val="00146006"/>
    <w:rsid w:val="0014632A"/>
    <w:rsid w:val="0014698E"/>
    <w:rsid w:val="00146B58"/>
    <w:rsid w:val="001476D9"/>
    <w:rsid w:val="00150705"/>
    <w:rsid w:val="001508B3"/>
    <w:rsid w:val="0015190B"/>
    <w:rsid w:val="0015266F"/>
    <w:rsid w:val="001538B8"/>
    <w:rsid w:val="001539FC"/>
    <w:rsid w:val="0015437F"/>
    <w:rsid w:val="00154490"/>
    <w:rsid w:val="00154818"/>
    <w:rsid w:val="00154D62"/>
    <w:rsid w:val="0015581E"/>
    <w:rsid w:val="001559DF"/>
    <w:rsid w:val="00155A64"/>
    <w:rsid w:val="00156111"/>
    <w:rsid w:val="00156476"/>
    <w:rsid w:val="00156790"/>
    <w:rsid w:val="00157749"/>
    <w:rsid w:val="0015783E"/>
    <w:rsid w:val="00157B2A"/>
    <w:rsid w:val="00157B37"/>
    <w:rsid w:val="00160B5E"/>
    <w:rsid w:val="0016168F"/>
    <w:rsid w:val="00162433"/>
    <w:rsid w:val="00163558"/>
    <w:rsid w:val="00163B19"/>
    <w:rsid w:val="00163C4F"/>
    <w:rsid w:val="00163D90"/>
    <w:rsid w:val="00163E5F"/>
    <w:rsid w:val="00163F3F"/>
    <w:rsid w:val="00164F51"/>
    <w:rsid w:val="0016580A"/>
    <w:rsid w:val="00166671"/>
    <w:rsid w:val="00166F65"/>
    <w:rsid w:val="00167AFF"/>
    <w:rsid w:val="00170C43"/>
    <w:rsid w:val="00170FFF"/>
    <w:rsid w:val="00172808"/>
    <w:rsid w:val="0017287C"/>
    <w:rsid w:val="00173462"/>
    <w:rsid w:val="00173F99"/>
    <w:rsid w:val="001744B8"/>
    <w:rsid w:val="001749A3"/>
    <w:rsid w:val="00174F3D"/>
    <w:rsid w:val="001752C0"/>
    <w:rsid w:val="00175771"/>
    <w:rsid w:val="001765A6"/>
    <w:rsid w:val="001767E2"/>
    <w:rsid w:val="00177784"/>
    <w:rsid w:val="00180954"/>
    <w:rsid w:val="001813B4"/>
    <w:rsid w:val="001826BC"/>
    <w:rsid w:val="00183162"/>
    <w:rsid w:val="001834F1"/>
    <w:rsid w:val="0018423E"/>
    <w:rsid w:val="00184541"/>
    <w:rsid w:val="00184CE3"/>
    <w:rsid w:val="001852F3"/>
    <w:rsid w:val="00185D06"/>
    <w:rsid w:val="001864B9"/>
    <w:rsid w:val="001901F5"/>
    <w:rsid w:val="001924C1"/>
    <w:rsid w:val="001945A6"/>
    <w:rsid w:val="00194A4B"/>
    <w:rsid w:val="00194E93"/>
    <w:rsid w:val="00195642"/>
    <w:rsid w:val="001956FA"/>
    <w:rsid w:val="00195990"/>
    <w:rsid w:val="00195BE4"/>
    <w:rsid w:val="00197447"/>
    <w:rsid w:val="0019773C"/>
    <w:rsid w:val="00197749"/>
    <w:rsid w:val="00197B0C"/>
    <w:rsid w:val="001A0136"/>
    <w:rsid w:val="001A070B"/>
    <w:rsid w:val="001A206E"/>
    <w:rsid w:val="001A2A71"/>
    <w:rsid w:val="001A2F3F"/>
    <w:rsid w:val="001A3A36"/>
    <w:rsid w:val="001A41F4"/>
    <w:rsid w:val="001A422F"/>
    <w:rsid w:val="001A42E1"/>
    <w:rsid w:val="001A4880"/>
    <w:rsid w:val="001A4A79"/>
    <w:rsid w:val="001A57D2"/>
    <w:rsid w:val="001A5818"/>
    <w:rsid w:val="001A632E"/>
    <w:rsid w:val="001A64A7"/>
    <w:rsid w:val="001A6A1C"/>
    <w:rsid w:val="001A6C5D"/>
    <w:rsid w:val="001B121E"/>
    <w:rsid w:val="001B1AC6"/>
    <w:rsid w:val="001B2D7E"/>
    <w:rsid w:val="001B4329"/>
    <w:rsid w:val="001B4C4B"/>
    <w:rsid w:val="001B5800"/>
    <w:rsid w:val="001B5A3F"/>
    <w:rsid w:val="001B64C2"/>
    <w:rsid w:val="001B72A6"/>
    <w:rsid w:val="001B750B"/>
    <w:rsid w:val="001B7541"/>
    <w:rsid w:val="001C027D"/>
    <w:rsid w:val="001C071A"/>
    <w:rsid w:val="001C08D5"/>
    <w:rsid w:val="001C0CFA"/>
    <w:rsid w:val="001C14E4"/>
    <w:rsid w:val="001C2294"/>
    <w:rsid w:val="001C230D"/>
    <w:rsid w:val="001C27F9"/>
    <w:rsid w:val="001C3120"/>
    <w:rsid w:val="001C33A9"/>
    <w:rsid w:val="001C3B32"/>
    <w:rsid w:val="001C3F54"/>
    <w:rsid w:val="001C4D9C"/>
    <w:rsid w:val="001C52CE"/>
    <w:rsid w:val="001C6137"/>
    <w:rsid w:val="001C6272"/>
    <w:rsid w:val="001C633E"/>
    <w:rsid w:val="001C635F"/>
    <w:rsid w:val="001C6467"/>
    <w:rsid w:val="001C666B"/>
    <w:rsid w:val="001C6AFF"/>
    <w:rsid w:val="001C6D1D"/>
    <w:rsid w:val="001C7253"/>
    <w:rsid w:val="001D0A16"/>
    <w:rsid w:val="001D133D"/>
    <w:rsid w:val="001D1997"/>
    <w:rsid w:val="001D1E6A"/>
    <w:rsid w:val="001D2147"/>
    <w:rsid w:val="001D25FF"/>
    <w:rsid w:val="001D3A8E"/>
    <w:rsid w:val="001D4D44"/>
    <w:rsid w:val="001D75FF"/>
    <w:rsid w:val="001E0929"/>
    <w:rsid w:val="001E0BA7"/>
    <w:rsid w:val="001E0D5A"/>
    <w:rsid w:val="001E1D0F"/>
    <w:rsid w:val="001E3067"/>
    <w:rsid w:val="001E3D0D"/>
    <w:rsid w:val="001E4309"/>
    <w:rsid w:val="001E4B41"/>
    <w:rsid w:val="001E516A"/>
    <w:rsid w:val="001E6A04"/>
    <w:rsid w:val="001E75CC"/>
    <w:rsid w:val="001E78F7"/>
    <w:rsid w:val="001E79E3"/>
    <w:rsid w:val="001E7E4A"/>
    <w:rsid w:val="001F2D7A"/>
    <w:rsid w:val="001F352D"/>
    <w:rsid w:val="001F408B"/>
    <w:rsid w:val="001F4BBA"/>
    <w:rsid w:val="001F5775"/>
    <w:rsid w:val="001F57CF"/>
    <w:rsid w:val="001F59E8"/>
    <w:rsid w:val="001F7471"/>
    <w:rsid w:val="001F787B"/>
    <w:rsid w:val="00200868"/>
    <w:rsid w:val="0020086E"/>
    <w:rsid w:val="00200F36"/>
    <w:rsid w:val="002010CB"/>
    <w:rsid w:val="002012F0"/>
    <w:rsid w:val="00201544"/>
    <w:rsid w:val="002018AA"/>
    <w:rsid w:val="00202879"/>
    <w:rsid w:val="00203166"/>
    <w:rsid w:val="002046AE"/>
    <w:rsid w:val="0020532A"/>
    <w:rsid w:val="002054DD"/>
    <w:rsid w:val="0020658A"/>
    <w:rsid w:val="00206F02"/>
    <w:rsid w:val="00207261"/>
    <w:rsid w:val="00207774"/>
    <w:rsid w:val="00210286"/>
    <w:rsid w:val="002107AD"/>
    <w:rsid w:val="00210964"/>
    <w:rsid w:val="00210D49"/>
    <w:rsid w:val="00210E75"/>
    <w:rsid w:val="00210F57"/>
    <w:rsid w:val="00210F98"/>
    <w:rsid w:val="002119F1"/>
    <w:rsid w:val="00211EAE"/>
    <w:rsid w:val="00212694"/>
    <w:rsid w:val="00212B60"/>
    <w:rsid w:val="00212D9A"/>
    <w:rsid w:val="002131C3"/>
    <w:rsid w:val="002142CF"/>
    <w:rsid w:val="00215DF7"/>
    <w:rsid w:val="002170E2"/>
    <w:rsid w:val="002172C6"/>
    <w:rsid w:val="00217932"/>
    <w:rsid w:val="00217A24"/>
    <w:rsid w:val="002210B5"/>
    <w:rsid w:val="002217AE"/>
    <w:rsid w:val="002217CB"/>
    <w:rsid w:val="00221956"/>
    <w:rsid w:val="00221EED"/>
    <w:rsid w:val="002221AD"/>
    <w:rsid w:val="002224BE"/>
    <w:rsid w:val="0022264F"/>
    <w:rsid w:val="00222BA1"/>
    <w:rsid w:val="00222D2D"/>
    <w:rsid w:val="00222EB2"/>
    <w:rsid w:val="0022306B"/>
    <w:rsid w:val="0022458F"/>
    <w:rsid w:val="0022459A"/>
    <w:rsid w:val="0022471B"/>
    <w:rsid w:val="002247A1"/>
    <w:rsid w:val="00225A4C"/>
    <w:rsid w:val="00225CDC"/>
    <w:rsid w:val="00226A8E"/>
    <w:rsid w:val="00227082"/>
    <w:rsid w:val="00227906"/>
    <w:rsid w:val="002307EE"/>
    <w:rsid w:val="00231255"/>
    <w:rsid w:val="0023340B"/>
    <w:rsid w:val="00233669"/>
    <w:rsid w:val="002345CE"/>
    <w:rsid w:val="00234B56"/>
    <w:rsid w:val="00234C4C"/>
    <w:rsid w:val="00234DED"/>
    <w:rsid w:val="0023514A"/>
    <w:rsid w:val="00235293"/>
    <w:rsid w:val="002353C1"/>
    <w:rsid w:val="00235F8E"/>
    <w:rsid w:val="002407A0"/>
    <w:rsid w:val="00240D7A"/>
    <w:rsid w:val="002413BC"/>
    <w:rsid w:val="00241BD0"/>
    <w:rsid w:val="00241D5B"/>
    <w:rsid w:val="00242763"/>
    <w:rsid w:val="00242A33"/>
    <w:rsid w:val="00242D3C"/>
    <w:rsid w:val="0024406C"/>
    <w:rsid w:val="00245C52"/>
    <w:rsid w:val="002462E1"/>
    <w:rsid w:val="00246F08"/>
    <w:rsid w:val="0024754D"/>
    <w:rsid w:val="00247C77"/>
    <w:rsid w:val="00247E5E"/>
    <w:rsid w:val="0025064C"/>
    <w:rsid w:val="002509BB"/>
    <w:rsid w:val="00250BAD"/>
    <w:rsid w:val="002512D4"/>
    <w:rsid w:val="00251BAE"/>
    <w:rsid w:val="00251E1A"/>
    <w:rsid w:val="00252226"/>
    <w:rsid w:val="00252944"/>
    <w:rsid w:val="00255084"/>
    <w:rsid w:val="00255947"/>
    <w:rsid w:val="00256569"/>
    <w:rsid w:val="0025727F"/>
    <w:rsid w:val="002576B5"/>
    <w:rsid w:val="00257F1F"/>
    <w:rsid w:val="00260038"/>
    <w:rsid w:val="00260165"/>
    <w:rsid w:val="0026147D"/>
    <w:rsid w:val="002616DF"/>
    <w:rsid w:val="0026321E"/>
    <w:rsid w:val="002639D6"/>
    <w:rsid w:val="0026479D"/>
    <w:rsid w:val="00264993"/>
    <w:rsid w:val="002651F9"/>
    <w:rsid w:val="0026616C"/>
    <w:rsid w:val="00266275"/>
    <w:rsid w:val="00267129"/>
    <w:rsid w:val="00267235"/>
    <w:rsid w:val="002675B3"/>
    <w:rsid w:val="00267B5B"/>
    <w:rsid w:val="00267B9B"/>
    <w:rsid w:val="002702B1"/>
    <w:rsid w:val="0027163A"/>
    <w:rsid w:val="0027338F"/>
    <w:rsid w:val="00273F7E"/>
    <w:rsid w:val="002744D7"/>
    <w:rsid w:val="00274812"/>
    <w:rsid w:val="00274A0D"/>
    <w:rsid w:val="00275DCF"/>
    <w:rsid w:val="0027676D"/>
    <w:rsid w:val="00276EF7"/>
    <w:rsid w:val="002809EF"/>
    <w:rsid w:val="00280F08"/>
    <w:rsid w:val="0028175F"/>
    <w:rsid w:val="0028213B"/>
    <w:rsid w:val="00283CE4"/>
    <w:rsid w:val="00284A30"/>
    <w:rsid w:val="00284ADE"/>
    <w:rsid w:val="002851A7"/>
    <w:rsid w:val="002864BD"/>
    <w:rsid w:val="0029025A"/>
    <w:rsid w:val="002916C9"/>
    <w:rsid w:val="002917F7"/>
    <w:rsid w:val="002919FC"/>
    <w:rsid w:val="00292135"/>
    <w:rsid w:val="002927B3"/>
    <w:rsid w:val="00292856"/>
    <w:rsid w:val="00292A7C"/>
    <w:rsid w:val="00292E9A"/>
    <w:rsid w:val="00293604"/>
    <w:rsid w:val="00293F07"/>
    <w:rsid w:val="00294D83"/>
    <w:rsid w:val="002950C3"/>
    <w:rsid w:val="00295D64"/>
    <w:rsid w:val="00295F65"/>
    <w:rsid w:val="002964C1"/>
    <w:rsid w:val="00296EA5"/>
    <w:rsid w:val="002972DA"/>
    <w:rsid w:val="00297742"/>
    <w:rsid w:val="002A1C1C"/>
    <w:rsid w:val="002A37AB"/>
    <w:rsid w:val="002A38E7"/>
    <w:rsid w:val="002A3FD5"/>
    <w:rsid w:val="002A433D"/>
    <w:rsid w:val="002A4634"/>
    <w:rsid w:val="002A5572"/>
    <w:rsid w:val="002A61C4"/>
    <w:rsid w:val="002A6D18"/>
    <w:rsid w:val="002A7468"/>
    <w:rsid w:val="002A78DF"/>
    <w:rsid w:val="002B059E"/>
    <w:rsid w:val="002B0CC0"/>
    <w:rsid w:val="002B2571"/>
    <w:rsid w:val="002B2BCF"/>
    <w:rsid w:val="002B3996"/>
    <w:rsid w:val="002B3E36"/>
    <w:rsid w:val="002B45EE"/>
    <w:rsid w:val="002B4885"/>
    <w:rsid w:val="002B4A08"/>
    <w:rsid w:val="002B4C51"/>
    <w:rsid w:val="002B4C77"/>
    <w:rsid w:val="002B4F42"/>
    <w:rsid w:val="002B5D50"/>
    <w:rsid w:val="002B6323"/>
    <w:rsid w:val="002B69B5"/>
    <w:rsid w:val="002B6DDB"/>
    <w:rsid w:val="002B6F5F"/>
    <w:rsid w:val="002C0573"/>
    <w:rsid w:val="002C086F"/>
    <w:rsid w:val="002C0A30"/>
    <w:rsid w:val="002C129B"/>
    <w:rsid w:val="002C25A3"/>
    <w:rsid w:val="002C27E6"/>
    <w:rsid w:val="002C28DD"/>
    <w:rsid w:val="002C28E3"/>
    <w:rsid w:val="002C44F3"/>
    <w:rsid w:val="002C46CF"/>
    <w:rsid w:val="002C5504"/>
    <w:rsid w:val="002C5845"/>
    <w:rsid w:val="002C5DEE"/>
    <w:rsid w:val="002C601A"/>
    <w:rsid w:val="002C6169"/>
    <w:rsid w:val="002C6A12"/>
    <w:rsid w:val="002C6C5E"/>
    <w:rsid w:val="002C7375"/>
    <w:rsid w:val="002D20D1"/>
    <w:rsid w:val="002D20D4"/>
    <w:rsid w:val="002D2B12"/>
    <w:rsid w:val="002D35ED"/>
    <w:rsid w:val="002D35EF"/>
    <w:rsid w:val="002D428F"/>
    <w:rsid w:val="002D52C0"/>
    <w:rsid w:val="002D59B4"/>
    <w:rsid w:val="002D7484"/>
    <w:rsid w:val="002D7743"/>
    <w:rsid w:val="002E03B6"/>
    <w:rsid w:val="002E211C"/>
    <w:rsid w:val="002E35B3"/>
    <w:rsid w:val="002E44B6"/>
    <w:rsid w:val="002E5805"/>
    <w:rsid w:val="002E6CFD"/>
    <w:rsid w:val="002E7231"/>
    <w:rsid w:val="002E7369"/>
    <w:rsid w:val="002E74D8"/>
    <w:rsid w:val="002E781F"/>
    <w:rsid w:val="002F011F"/>
    <w:rsid w:val="002F06E4"/>
    <w:rsid w:val="002F1190"/>
    <w:rsid w:val="002F20B1"/>
    <w:rsid w:val="002F22D7"/>
    <w:rsid w:val="002F241A"/>
    <w:rsid w:val="002F2913"/>
    <w:rsid w:val="002F2C44"/>
    <w:rsid w:val="002F2EAE"/>
    <w:rsid w:val="002F351F"/>
    <w:rsid w:val="002F5346"/>
    <w:rsid w:val="002F5796"/>
    <w:rsid w:val="002F5C16"/>
    <w:rsid w:val="002F607E"/>
    <w:rsid w:val="002F6ABD"/>
    <w:rsid w:val="002F6BA8"/>
    <w:rsid w:val="002F6DCF"/>
    <w:rsid w:val="002F71DE"/>
    <w:rsid w:val="002F726C"/>
    <w:rsid w:val="002F7500"/>
    <w:rsid w:val="002F7894"/>
    <w:rsid w:val="00300194"/>
    <w:rsid w:val="00300201"/>
    <w:rsid w:val="0030066A"/>
    <w:rsid w:val="00301611"/>
    <w:rsid w:val="00302714"/>
    <w:rsid w:val="00303D9C"/>
    <w:rsid w:val="00304C7B"/>
    <w:rsid w:val="00304F72"/>
    <w:rsid w:val="00305651"/>
    <w:rsid w:val="00306047"/>
    <w:rsid w:val="00306391"/>
    <w:rsid w:val="00306A9C"/>
    <w:rsid w:val="0030738B"/>
    <w:rsid w:val="003104A3"/>
    <w:rsid w:val="00311CFE"/>
    <w:rsid w:val="0031260C"/>
    <w:rsid w:val="0031266C"/>
    <w:rsid w:val="00312E92"/>
    <w:rsid w:val="00312F4D"/>
    <w:rsid w:val="00312FC5"/>
    <w:rsid w:val="0031377B"/>
    <w:rsid w:val="00313BB3"/>
    <w:rsid w:val="00313C51"/>
    <w:rsid w:val="00314303"/>
    <w:rsid w:val="0031465E"/>
    <w:rsid w:val="0031495B"/>
    <w:rsid w:val="00315815"/>
    <w:rsid w:val="003161C4"/>
    <w:rsid w:val="0031669E"/>
    <w:rsid w:val="00316BCD"/>
    <w:rsid w:val="00320327"/>
    <w:rsid w:val="00320F1E"/>
    <w:rsid w:val="003214F1"/>
    <w:rsid w:val="00321F80"/>
    <w:rsid w:val="00322A02"/>
    <w:rsid w:val="00323E00"/>
    <w:rsid w:val="003246AD"/>
    <w:rsid w:val="00324B9D"/>
    <w:rsid w:val="00324C7B"/>
    <w:rsid w:val="003250F8"/>
    <w:rsid w:val="00325444"/>
    <w:rsid w:val="003257A1"/>
    <w:rsid w:val="00327AE3"/>
    <w:rsid w:val="00327F19"/>
    <w:rsid w:val="00330532"/>
    <w:rsid w:val="00331625"/>
    <w:rsid w:val="00332F3F"/>
    <w:rsid w:val="00332F6B"/>
    <w:rsid w:val="00333074"/>
    <w:rsid w:val="0033351A"/>
    <w:rsid w:val="00334762"/>
    <w:rsid w:val="00334D0A"/>
    <w:rsid w:val="00335E18"/>
    <w:rsid w:val="00336084"/>
    <w:rsid w:val="003362A5"/>
    <w:rsid w:val="00336346"/>
    <w:rsid w:val="003366CA"/>
    <w:rsid w:val="00336F00"/>
    <w:rsid w:val="003370A5"/>
    <w:rsid w:val="00337D34"/>
    <w:rsid w:val="00341323"/>
    <w:rsid w:val="00341B07"/>
    <w:rsid w:val="00341CC5"/>
    <w:rsid w:val="003429D5"/>
    <w:rsid w:val="0034316A"/>
    <w:rsid w:val="00343A63"/>
    <w:rsid w:val="00344362"/>
    <w:rsid w:val="00344388"/>
    <w:rsid w:val="003452F0"/>
    <w:rsid w:val="003463AB"/>
    <w:rsid w:val="00346D1F"/>
    <w:rsid w:val="00347207"/>
    <w:rsid w:val="00347873"/>
    <w:rsid w:val="0035009B"/>
    <w:rsid w:val="00350378"/>
    <w:rsid w:val="00351002"/>
    <w:rsid w:val="00352B2C"/>
    <w:rsid w:val="00352B6D"/>
    <w:rsid w:val="003532C1"/>
    <w:rsid w:val="003535A1"/>
    <w:rsid w:val="0035363F"/>
    <w:rsid w:val="00353E39"/>
    <w:rsid w:val="00354C36"/>
    <w:rsid w:val="00357AD5"/>
    <w:rsid w:val="00360C9E"/>
    <w:rsid w:val="003617A3"/>
    <w:rsid w:val="003638FE"/>
    <w:rsid w:val="00363BEF"/>
    <w:rsid w:val="00363D44"/>
    <w:rsid w:val="0036441E"/>
    <w:rsid w:val="00364DE8"/>
    <w:rsid w:val="003666A6"/>
    <w:rsid w:val="003668BD"/>
    <w:rsid w:val="003701DA"/>
    <w:rsid w:val="003702B6"/>
    <w:rsid w:val="003713ED"/>
    <w:rsid w:val="00372419"/>
    <w:rsid w:val="00373873"/>
    <w:rsid w:val="00373F06"/>
    <w:rsid w:val="00375281"/>
    <w:rsid w:val="0037595A"/>
    <w:rsid w:val="0037622A"/>
    <w:rsid w:val="003767BA"/>
    <w:rsid w:val="00376939"/>
    <w:rsid w:val="00380188"/>
    <w:rsid w:val="00380626"/>
    <w:rsid w:val="00382363"/>
    <w:rsid w:val="0038244C"/>
    <w:rsid w:val="00382BDB"/>
    <w:rsid w:val="00382F2B"/>
    <w:rsid w:val="00383249"/>
    <w:rsid w:val="00383E24"/>
    <w:rsid w:val="00384454"/>
    <w:rsid w:val="0038485B"/>
    <w:rsid w:val="003858F7"/>
    <w:rsid w:val="00385EBA"/>
    <w:rsid w:val="00386A17"/>
    <w:rsid w:val="00387631"/>
    <w:rsid w:val="003908DF"/>
    <w:rsid w:val="00390E62"/>
    <w:rsid w:val="0039224E"/>
    <w:rsid w:val="003924DD"/>
    <w:rsid w:val="003931E4"/>
    <w:rsid w:val="0039388A"/>
    <w:rsid w:val="00394BEC"/>
    <w:rsid w:val="00394D45"/>
    <w:rsid w:val="00395FD8"/>
    <w:rsid w:val="00396BF6"/>
    <w:rsid w:val="003A00DC"/>
    <w:rsid w:val="003A1253"/>
    <w:rsid w:val="003A1BCE"/>
    <w:rsid w:val="003A1C7E"/>
    <w:rsid w:val="003A1CD2"/>
    <w:rsid w:val="003A1E44"/>
    <w:rsid w:val="003A1E8E"/>
    <w:rsid w:val="003A300C"/>
    <w:rsid w:val="003A31B8"/>
    <w:rsid w:val="003A3341"/>
    <w:rsid w:val="003A342B"/>
    <w:rsid w:val="003A39A8"/>
    <w:rsid w:val="003A4D73"/>
    <w:rsid w:val="003A58F2"/>
    <w:rsid w:val="003A5FDE"/>
    <w:rsid w:val="003A7404"/>
    <w:rsid w:val="003A7662"/>
    <w:rsid w:val="003B045B"/>
    <w:rsid w:val="003B0E44"/>
    <w:rsid w:val="003B10E0"/>
    <w:rsid w:val="003B183F"/>
    <w:rsid w:val="003B1BE4"/>
    <w:rsid w:val="003B22C5"/>
    <w:rsid w:val="003B25A6"/>
    <w:rsid w:val="003B2603"/>
    <w:rsid w:val="003B3828"/>
    <w:rsid w:val="003B4647"/>
    <w:rsid w:val="003B47F7"/>
    <w:rsid w:val="003B51B6"/>
    <w:rsid w:val="003B5249"/>
    <w:rsid w:val="003B556C"/>
    <w:rsid w:val="003B57B9"/>
    <w:rsid w:val="003B6024"/>
    <w:rsid w:val="003B6225"/>
    <w:rsid w:val="003B709E"/>
    <w:rsid w:val="003B7350"/>
    <w:rsid w:val="003B7569"/>
    <w:rsid w:val="003C084A"/>
    <w:rsid w:val="003C0AD7"/>
    <w:rsid w:val="003C0FF6"/>
    <w:rsid w:val="003C122E"/>
    <w:rsid w:val="003C12A8"/>
    <w:rsid w:val="003C1508"/>
    <w:rsid w:val="003C210A"/>
    <w:rsid w:val="003C287C"/>
    <w:rsid w:val="003C2E3E"/>
    <w:rsid w:val="003C480C"/>
    <w:rsid w:val="003C48E7"/>
    <w:rsid w:val="003C4D49"/>
    <w:rsid w:val="003C4E20"/>
    <w:rsid w:val="003C5DDD"/>
    <w:rsid w:val="003C7BED"/>
    <w:rsid w:val="003C7E3F"/>
    <w:rsid w:val="003D0852"/>
    <w:rsid w:val="003D0B40"/>
    <w:rsid w:val="003D14FC"/>
    <w:rsid w:val="003D19B3"/>
    <w:rsid w:val="003D1D2A"/>
    <w:rsid w:val="003D285A"/>
    <w:rsid w:val="003D363A"/>
    <w:rsid w:val="003D459B"/>
    <w:rsid w:val="003D4DA0"/>
    <w:rsid w:val="003D55CA"/>
    <w:rsid w:val="003D5726"/>
    <w:rsid w:val="003D64B9"/>
    <w:rsid w:val="003D6521"/>
    <w:rsid w:val="003D6592"/>
    <w:rsid w:val="003D7189"/>
    <w:rsid w:val="003E01F8"/>
    <w:rsid w:val="003E0A1C"/>
    <w:rsid w:val="003E1532"/>
    <w:rsid w:val="003E272F"/>
    <w:rsid w:val="003E2A7F"/>
    <w:rsid w:val="003E437C"/>
    <w:rsid w:val="003E4AFB"/>
    <w:rsid w:val="003E4CFF"/>
    <w:rsid w:val="003E5C9E"/>
    <w:rsid w:val="003E640C"/>
    <w:rsid w:val="003E67E4"/>
    <w:rsid w:val="003E7507"/>
    <w:rsid w:val="003E75DC"/>
    <w:rsid w:val="003E7F04"/>
    <w:rsid w:val="003F04C5"/>
    <w:rsid w:val="003F059E"/>
    <w:rsid w:val="003F1416"/>
    <w:rsid w:val="003F1FC1"/>
    <w:rsid w:val="003F290A"/>
    <w:rsid w:val="003F324C"/>
    <w:rsid w:val="003F3629"/>
    <w:rsid w:val="003F3997"/>
    <w:rsid w:val="003F5198"/>
    <w:rsid w:val="003F57B3"/>
    <w:rsid w:val="003F5DBB"/>
    <w:rsid w:val="003F601E"/>
    <w:rsid w:val="003F63E5"/>
    <w:rsid w:val="003F67C6"/>
    <w:rsid w:val="003F739C"/>
    <w:rsid w:val="003F773B"/>
    <w:rsid w:val="003F773D"/>
    <w:rsid w:val="003F782F"/>
    <w:rsid w:val="0040092E"/>
    <w:rsid w:val="00400BBC"/>
    <w:rsid w:val="004036BD"/>
    <w:rsid w:val="00403C2B"/>
    <w:rsid w:val="004041C6"/>
    <w:rsid w:val="00405260"/>
    <w:rsid w:val="00405697"/>
    <w:rsid w:val="00405931"/>
    <w:rsid w:val="00405A2C"/>
    <w:rsid w:val="00406512"/>
    <w:rsid w:val="00407316"/>
    <w:rsid w:val="00407768"/>
    <w:rsid w:val="00407B10"/>
    <w:rsid w:val="004115E0"/>
    <w:rsid w:val="004125A9"/>
    <w:rsid w:val="00412F86"/>
    <w:rsid w:val="0041412F"/>
    <w:rsid w:val="004146A0"/>
    <w:rsid w:val="00414E66"/>
    <w:rsid w:val="004150AD"/>
    <w:rsid w:val="00416D2F"/>
    <w:rsid w:val="00417314"/>
    <w:rsid w:val="004200B5"/>
    <w:rsid w:val="0042057D"/>
    <w:rsid w:val="00420CDC"/>
    <w:rsid w:val="00420D10"/>
    <w:rsid w:val="00421705"/>
    <w:rsid w:val="00421D1E"/>
    <w:rsid w:val="00422B35"/>
    <w:rsid w:val="00422F15"/>
    <w:rsid w:val="0042306B"/>
    <w:rsid w:val="00423735"/>
    <w:rsid w:val="004241C4"/>
    <w:rsid w:val="00424538"/>
    <w:rsid w:val="00424B6D"/>
    <w:rsid w:val="00425247"/>
    <w:rsid w:val="00425ED8"/>
    <w:rsid w:val="00425FB4"/>
    <w:rsid w:val="0042621C"/>
    <w:rsid w:val="0042622D"/>
    <w:rsid w:val="00426920"/>
    <w:rsid w:val="0042695F"/>
    <w:rsid w:val="00426D68"/>
    <w:rsid w:val="0042743C"/>
    <w:rsid w:val="00427999"/>
    <w:rsid w:val="004304F2"/>
    <w:rsid w:val="00430F3E"/>
    <w:rsid w:val="00432984"/>
    <w:rsid w:val="0043392E"/>
    <w:rsid w:val="00434539"/>
    <w:rsid w:val="00435EDC"/>
    <w:rsid w:val="004368C0"/>
    <w:rsid w:val="00441C52"/>
    <w:rsid w:val="004420A9"/>
    <w:rsid w:val="00443A58"/>
    <w:rsid w:val="00443BF8"/>
    <w:rsid w:val="00444C80"/>
    <w:rsid w:val="00444CB1"/>
    <w:rsid w:val="00446A19"/>
    <w:rsid w:val="00446A2B"/>
    <w:rsid w:val="00446E17"/>
    <w:rsid w:val="00446FFC"/>
    <w:rsid w:val="004478AE"/>
    <w:rsid w:val="004506D1"/>
    <w:rsid w:val="0045091B"/>
    <w:rsid w:val="004519AC"/>
    <w:rsid w:val="0045271E"/>
    <w:rsid w:val="0045442A"/>
    <w:rsid w:val="0045606C"/>
    <w:rsid w:val="00456705"/>
    <w:rsid w:val="00457C04"/>
    <w:rsid w:val="00457C57"/>
    <w:rsid w:val="004609BE"/>
    <w:rsid w:val="00461C48"/>
    <w:rsid w:val="00463391"/>
    <w:rsid w:val="00463765"/>
    <w:rsid w:val="004639D6"/>
    <w:rsid w:val="00464D3B"/>
    <w:rsid w:val="00465204"/>
    <w:rsid w:val="00465213"/>
    <w:rsid w:val="00465343"/>
    <w:rsid w:val="00465D3C"/>
    <w:rsid w:val="00467494"/>
    <w:rsid w:val="004703B8"/>
    <w:rsid w:val="00471A6D"/>
    <w:rsid w:val="0047252F"/>
    <w:rsid w:val="00472758"/>
    <w:rsid w:val="00472D81"/>
    <w:rsid w:val="00473026"/>
    <w:rsid w:val="00473AA0"/>
    <w:rsid w:val="00473CCC"/>
    <w:rsid w:val="004740B8"/>
    <w:rsid w:val="0047478F"/>
    <w:rsid w:val="0047538D"/>
    <w:rsid w:val="00475DEB"/>
    <w:rsid w:val="00475E10"/>
    <w:rsid w:val="004768B7"/>
    <w:rsid w:val="0047768A"/>
    <w:rsid w:val="004778EF"/>
    <w:rsid w:val="00477E5B"/>
    <w:rsid w:val="004807D9"/>
    <w:rsid w:val="00480AA0"/>
    <w:rsid w:val="00480BE3"/>
    <w:rsid w:val="00480CF4"/>
    <w:rsid w:val="0048175A"/>
    <w:rsid w:val="00482EC2"/>
    <w:rsid w:val="0048335F"/>
    <w:rsid w:val="004834FE"/>
    <w:rsid w:val="00483B1F"/>
    <w:rsid w:val="00484F3D"/>
    <w:rsid w:val="00485164"/>
    <w:rsid w:val="00485201"/>
    <w:rsid w:val="004857F9"/>
    <w:rsid w:val="0048590D"/>
    <w:rsid w:val="00485D25"/>
    <w:rsid w:val="00485D41"/>
    <w:rsid w:val="0048653B"/>
    <w:rsid w:val="00487100"/>
    <w:rsid w:val="00487317"/>
    <w:rsid w:val="0048747D"/>
    <w:rsid w:val="00487ACB"/>
    <w:rsid w:val="00487E7C"/>
    <w:rsid w:val="0049003D"/>
    <w:rsid w:val="004903A9"/>
    <w:rsid w:val="00490ED2"/>
    <w:rsid w:val="004911B4"/>
    <w:rsid w:val="004914F8"/>
    <w:rsid w:val="00491B99"/>
    <w:rsid w:val="004922F6"/>
    <w:rsid w:val="0049240D"/>
    <w:rsid w:val="00493226"/>
    <w:rsid w:val="004936D2"/>
    <w:rsid w:val="004948A7"/>
    <w:rsid w:val="004957E1"/>
    <w:rsid w:val="00495DD2"/>
    <w:rsid w:val="00495F9E"/>
    <w:rsid w:val="00496F7F"/>
    <w:rsid w:val="00497B07"/>
    <w:rsid w:val="004A0B86"/>
    <w:rsid w:val="004A0D2A"/>
    <w:rsid w:val="004A13C7"/>
    <w:rsid w:val="004A1C60"/>
    <w:rsid w:val="004A2071"/>
    <w:rsid w:val="004A23F0"/>
    <w:rsid w:val="004A27ED"/>
    <w:rsid w:val="004A2807"/>
    <w:rsid w:val="004A287E"/>
    <w:rsid w:val="004A2C6B"/>
    <w:rsid w:val="004A30E9"/>
    <w:rsid w:val="004A3B86"/>
    <w:rsid w:val="004A3C80"/>
    <w:rsid w:val="004A3D78"/>
    <w:rsid w:val="004A3F3A"/>
    <w:rsid w:val="004A3FE0"/>
    <w:rsid w:val="004A4FF4"/>
    <w:rsid w:val="004A50EF"/>
    <w:rsid w:val="004A5332"/>
    <w:rsid w:val="004A5A24"/>
    <w:rsid w:val="004A5D21"/>
    <w:rsid w:val="004A6765"/>
    <w:rsid w:val="004A6ACC"/>
    <w:rsid w:val="004A7194"/>
    <w:rsid w:val="004A780E"/>
    <w:rsid w:val="004A7F9A"/>
    <w:rsid w:val="004B0A61"/>
    <w:rsid w:val="004B24E9"/>
    <w:rsid w:val="004B3015"/>
    <w:rsid w:val="004B3CF9"/>
    <w:rsid w:val="004B4244"/>
    <w:rsid w:val="004B508D"/>
    <w:rsid w:val="004B51AA"/>
    <w:rsid w:val="004B56BA"/>
    <w:rsid w:val="004B6021"/>
    <w:rsid w:val="004B6CC3"/>
    <w:rsid w:val="004B6D37"/>
    <w:rsid w:val="004B6F29"/>
    <w:rsid w:val="004C1F0A"/>
    <w:rsid w:val="004C2EB7"/>
    <w:rsid w:val="004C2F8E"/>
    <w:rsid w:val="004C362E"/>
    <w:rsid w:val="004C37E5"/>
    <w:rsid w:val="004C3D02"/>
    <w:rsid w:val="004C5091"/>
    <w:rsid w:val="004C521E"/>
    <w:rsid w:val="004C530C"/>
    <w:rsid w:val="004C5803"/>
    <w:rsid w:val="004C5ECC"/>
    <w:rsid w:val="004C6323"/>
    <w:rsid w:val="004C6978"/>
    <w:rsid w:val="004C79B2"/>
    <w:rsid w:val="004C7D05"/>
    <w:rsid w:val="004C7D5D"/>
    <w:rsid w:val="004D00C5"/>
    <w:rsid w:val="004D02D6"/>
    <w:rsid w:val="004D085D"/>
    <w:rsid w:val="004D0B01"/>
    <w:rsid w:val="004D1024"/>
    <w:rsid w:val="004D22E9"/>
    <w:rsid w:val="004D2A00"/>
    <w:rsid w:val="004D2D7E"/>
    <w:rsid w:val="004D3399"/>
    <w:rsid w:val="004D3439"/>
    <w:rsid w:val="004D3B45"/>
    <w:rsid w:val="004D3FEE"/>
    <w:rsid w:val="004D4A57"/>
    <w:rsid w:val="004D5A21"/>
    <w:rsid w:val="004D6085"/>
    <w:rsid w:val="004D6698"/>
    <w:rsid w:val="004D6F42"/>
    <w:rsid w:val="004D7144"/>
    <w:rsid w:val="004D75CC"/>
    <w:rsid w:val="004E02F1"/>
    <w:rsid w:val="004E037A"/>
    <w:rsid w:val="004E1A12"/>
    <w:rsid w:val="004E31E7"/>
    <w:rsid w:val="004E418D"/>
    <w:rsid w:val="004E44DC"/>
    <w:rsid w:val="004E4EC6"/>
    <w:rsid w:val="004E645F"/>
    <w:rsid w:val="004E6D05"/>
    <w:rsid w:val="004E6DE4"/>
    <w:rsid w:val="004E7A6B"/>
    <w:rsid w:val="004F0259"/>
    <w:rsid w:val="004F1252"/>
    <w:rsid w:val="004F1610"/>
    <w:rsid w:val="004F2018"/>
    <w:rsid w:val="004F20FF"/>
    <w:rsid w:val="004F2289"/>
    <w:rsid w:val="004F2846"/>
    <w:rsid w:val="004F2CCA"/>
    <w:rsid w:val="004F2E53"/>
    <w:rsid w:val="004F38AE"/>
    <w:rsid w:val="004F4883"/>
    <w:rsid w:val="004F4FCE"/>
    <w:rsid w:val="004F5028"/>
    <w:rsid w:val="004F5546"/>
    <w:rsid w:val="004F5FC5"/>
    <w:rsid w:val="004F7AC4"/>
    <w:rsid w:val="004F7E00"/>
    <w:rsid w:val="005003B0"/>
    <w:rsid w:val="00501F2A"/>
    <w:rsid w:val="00502F34"/>
    <w:rsid w:val="00502F73"/>
    <w:rsid w:val="0050363E"/>
    <w:rsid w:val="00504BDD"/>
    <w:rsid w:val="00504DC8"/>
    <w:rsid w:val="00504DF8"/>
    <w:rsid w:val="005059F7"/>
    <w:rsid w:val="00505B8B"/>
    <w:rsid w:val="005062DA"/>
    <w:rsid w:val="0050680A"/>
    <w:rsid w:val="005070A6"/>
    <w:rsid w:val="00511D43"/>
    <w:rsid w:val="00511D64"/>
    <w:rsid w:val="005126C5"/>
    <w:rsid w:val="00512AF4"/>
    <w:rsid w:val="00512C2D"/>
    <w:rsid w:val="0051313A"/>
    <w:rsid w:val="00513B30"/>
    <w:rsid w:val="00514344"/>
    <w:rsid w:val="00514CC4"/>
    <w:rsid w:val="0051589D"/>
    <w:rsid w:val="0051654A"/>
    <w:rsid w:val="00520BEA"/>
    <w:rsid w:val="00521008"/>
    <w:rsid w:val="0052145C"/>
    <w:rsid w:val="005216CD"/>
    <w:rsid w:val="00521BD7"/>
    <w:rsid w:val="00522A13"/>
    <w:rsid w:val="00523507"/>
    <w:rsid w:val="00523B3E"/>
    <w:rsid w:val="00523C04"/>
    <w:rsid w:val="00524984"/>
    <w:rsid w:val="00524DF0"/>
    <w:rsid w:val="00524FE5"/>
    <w:rsid w:val="00525278"/>
    <w:rsid w:val="005262C1"/>
    <w:rsid w:val="00527F86"/>
    <w:rsid w:val="0053007F"/>
    <w:rsid w:val="00530199"/>
    <w:rsid w:val="005303E3"/>
    <w:rsid w:val="00530EC3"/>
    <w:rsid w:val="0053128C"/>
    <w:rsid w:val="0053264E"/>
    <w:rsid w:val="00533817"/>
    <w:rsid w:val="00534174"/>
    <w:rsid w:val="005348D9"/>
    <w:rsid w:val="00534CC0"/>
    <w:rsid w:val="00535259"/>
    <w:rsid w:val="005355B4"/>
    <w:rsid w:val="00535DD4"/>
    <w:rsid w:val="005360E4"/>
    <w:rsid w:val="0053684E"/>
    <w:rsid w:val="00536AA3"/>
    <w:rsid w:val="00536C12"/>
    <w:rsid w:val="00540122"/>
    <w:rsid w:val="0054015A"/>
    <w:rsid w:val="00540EF6"/>
    <w:rsid w:val="005418A7"/>
    <w:rsid w:val="00541B77"/>
    <w:rsid w:val="00541C09"/>
    <w:rsid w:val="00541E46"/>
    <w:rsid w:val="005423D3"/>
    <w:rsid w:val="00543696"/>
    <w:rsid w:val="00543C58"/>
    <w:rsid w:val="0054412E"/>
    <w:rsid w:val="00544B5F"/>
    <w:rsid w:val="005453B2"/>
    <w:rsid w:val="00545A07"/>
    <w:rsid w:val="00545A86"/>
    <w:rsid w:val="00546035"/>
    <w:rsid w:val="0054669E"/>
    <w:rsid w:val="00546768"/>
    <w:rsid w:val="005473E8"/>
    <w:rsid w:val="005476EC"/>
    <w:rsid w:val="0055026E"/>
    <w:rsid w:val="0055060A"/>
    <w:rsid w:val="00550931"/>
    <w:rsid w:val="005509BC"/>
    <w:rsid w:val="00551271"/>
    <w:rsid w:val="00551495"/>
    <w:rsid w:val="00551F82"/>
    <w:rsid w:val="00552035"/>
    <w:rsid w:val="00552119"/>
    <w:rsid w:val="00553055"/>
    <w:rsid w:val="00553603"/>
    <w:rsid w:val="00556D09"/>
    <w:rsid w:val="00557311"/>
    <w:rsid w:val="005575A9"/>
    <w:rsid w:val="005614CF"/>
    <w:rsid w:val="0056215A"/>
    <w:rsid w:val="005627C1"/>
    <w:rsid w:val="00562D4B"/>
    <w:rsid w:val="0056300D"/>
    <w:rsid w:val="00563036"/>
    <w:rsid w:val="00563667"/>
    <w:rsid w:val="0056376D"/>
    <w:rsid w:val="00565204"/>
    <w:rsid w:val="0056584B"/>
    <w:rsid w:val="00567D13"/>
    <w:rsid w:val="00570E4E"/>
    <w:rsid w:val="005712CC"/>
    <w:rsid w:val="0057130B"/>
    <w:rsid w:val="005728D1"/>
    <w:rsid w:val="00572931"/>
    <w:rsid w:val="0057293B"/>
    <w:rsid w:val="00572CD6"/>
    <w:rsid w:val="0057406A"/>
    <w:rsid w:val="00574153"/>
    <w:rsid w:val="005763AB"/>
    <w:rsid w:val="00576715"/>
    <w:rsid w:val="00580978"/>
    <w:rsid w:val="00580A33"/>
    <w:rsid w:val="00582141"/>
    <w:rsid w:val="00583B87"/>
    <w:rsid w:val="00585493"/>
    <w:rsid w:val="005855CD"/>
    <w:rsid w:val="00585B31"/>
    <w:rsid w:val="00586064"/>
    <w:rsid w:val="00586AF9"/>
    <w:rsid w:val="00587206"/>
    <w:rsid w:val="005876E8"/>
    <w:rsid w:val="0058790D"/>
    <w:rsid w:val="00587B2F"/>
    <w:rsid w:val="00587CFA"/>
    <w:rsid w:val="0059148F"/>
    <w:rsid w:val="0059183C"/>
    <w:rsid w:val="00591A9E"/>
    <w:rsid w:val="00591FB2"/>
    <w:rsid w:val="0059246F"/>
    <w:rsid w:val="005924E7"/>
    <w:rsid w:val="00592F26"/>
    <w:rsid w:val="00593A13"/>
    <w:rsid w:val="00593A30"/>
    <w:rsid w:val="00593A45"/>
    <w:rsid w:val="00593DAD"/>
    <w:rsid w:val="00594C58"/>
    <w:rsid w:val="00595062"/>
    <w:rsid w:val="00595086"/>
    <w:rsid w:val="00595119"/>
    <w:rsid w:val="005958E8"/>
    <w:rsid w:val="00595B0A"/>
    <w:rsid w:val="005962E0"/>
    <w:rsid w:val="005969CD"/>
    <w:rsid w:val="005971CE"/>
    <w:rsid w:val="005975A7"/>
    <w:rsid w:val="005A06AC"/>
    <w:rsid w:val="005A0997"/>
    <w:rsid w:val="005A2047"/>
    <w:rsid w:val="005A3346"/>
    <w:rsid w:val="005A3872"/>
    <w:rsid w:val="005A45E1"/>
    <w:rsid w:val="005A481A"/>
    <w:rsid w:val="005A49B0"/>
    <w:rsid w:val="005A4CFA"/>
    <w:rsid w:val="005A4E94"/>
    <w:rsid w:val="005A4EA3"/>
    <w:rsid w:val="005A6DC0"/>
    <w:rsid w:val="005A7D08"/>
    <w:rsid w:val="005A7F76"/>
    <w:rsid w:val="005B147B"/>
    <w:rsid w:val="005B1593"/>
    <w:rsid w:val="005B2519"/>
    <w:rsid w:val="005B2C94"/>
    <w:rsid w:val="005B3620"/>
    <w:rsid w:val="005B4336"/>
    <w:rsid w:val="005B4BA5"/>
    <w:rsid w:val="005B5162"/>
    <w:rsid w:val="005B54C7"/>
    <w:rsid w:val="005B6450"/>
    <w:rsid w:val="005B6DCB"/>
    <w:rsid w:val="005B75D9"/>
    <w:rsid w:val="005C07BA"/>
    <w:rsid w:val="005C1266"/>
    <w:rsid w:val="005C276C"/>
    <w:rsid w:val="005C2D6D"/>
    <w:rsid w:val="005C3433"/>
    <w:rsid w:val="005C3D43"/>
    <w:rsid w:val="005C4A57"/>
    <w:rsid w:val="005C4AB2"/>
    <w:rsid w:val="005C4D3E"/>
    <w:rsid w:val="005C54DE"/>
    <w:rsid w:val="005C5B0C"/>
    <w:rsid w:val="005C669F"/>
    <w:rsid w:val="005C7895"/>
    <w:rsid w:val="005C7966"/>
    <w:rsid w:val="005C7F04"/>
    <w:rsid w:val="005D0DB0"/>
    <w:rsid w:val="005D1726"/>
    <w:rsid w:val="005D1D33"/>
    <w:rsid w:val="005D276E"/>
    <w:rsid w:val="005D337E"/>
    <w:rsid w:val="005D366D"/>
    <w:rsid w:val="005D3F42"/>
    <w:rsid w:val="005D4D97"/>
    <w:rsid w:val="005D7951"/>
    <w:rsid w:val="005D7B3A"/>
    <w:rsid w:val="005D7B58"/>
    <w:rsid w:val="005E0B50"/>
    <w:rsid w:val="005E1251"/>
    <w:rsid w:val="005E148F"/>
    <w:rsid w:val="005E239F"/>
    <w:rsid w:val="005E2B1F"/>
    <w:rsid w:val="005E3CBD"/>
    <w:rsid w:val="005E53A9"/>
    <w:rsid w:val="005E6557"/>
    <w:rsid w:val="005E67E2"/>
    <w:rsid w:val="005E7A6A"/>
    <w:rsid w:val="005E7D11"/>
    <w:rsid w:val="005E7FA9"/>
    <w:rsid w:val="005F1200"/>
    <w:rsid w:val="005F22DB"/>
    <w:rsid w:val="005F2346"/>
    <w:rsid w:val="005F2B99"/>
    <w:rsid w:val="005F324B"/>
    <w:rsid w:val="005F35C3"/>
    <w:rsid w:val="005F430B"/>
    <w:rsid w:val="005F4E92"/>
    <w:rsid w:val="005F5227"/>
    <w:rsid w:val="005F56F8"/>
    <w:rsid w:val="005F578D"/>
    <w:rsid w:val="005F6B82"/>
    <w:rsid w:val="005F6DA8"/>
    <w:rsid w:val="005F6FDE"/>
    <w:rsid w:val="005F78FB"/>
    <w:rsid w:val="005F7984"/>
    <w:rsid w:val="005F7DA7"/>
    <w:rsid w:val="006000D2"/>
    <w:rsid w:val="00600374"/>
    <w:rsid w:val="006008DA"/>
    <w:rsid w:val="006009B7"/>
    <w:rsid w:val="00600F20"/>
    <w:rsid w:val="006010FE"/>
    <w:rsid w:val="0060172E"/>
    <w:rsid w:val="0060377A"/>
    <w:rsid w:val="006055F4"/>
    <w:rsid w:val="00605E8E"/>
    <w:rsid w:val="006069F7"/>
    <w:rsid w:val="00607D7E"/>
    <w:rsid w:val="0061032A"/>
    <w:rsid w:val="0061046F"/>
    <w:rsid w:val="00610626"/>
    <w:rsid w:val="00610C46"/>
    <w:rsid w:val="00610E19"/>
    <w:rsid w:val="006124A1"/>
    <w:rsid w:val="006133F2"/>
    <w:rsid w:val="0061517A"/>
    <w:rsid w:val="00615507"/>
    <w:rsid w:val="00615888"/>
    <w:rsid w:val="00615D03"/>
    <w:rsid w:val="006160D9"/>
    <w:rsid w:val="00616B1F"/>
    <w:rsid w:val="00616DAD"/>
    <w:rsid w:val="00616DED"/>
    <w:rsid w:val="006172C7"/>
    <w:rsid w:val="00617C62"/>
    <w:rsid w:val="00617E61"/>
    <w:rsid w:val="00620042"/>
    <w:rsid w:val="006207FC"/>
    <w:rsid w:val="0062091D"/>
    <w:rsid w:val="00620FA5"/>
    <w:rsid w:val="0062176F"/>
    <w:rsid w:val="00622B4C"/>
    <w:rsid w:val="006235B4"/>
    <w:rsid w:val="00623B35"/>
    <w:rsid w:val="0062402E"/>
    <w:rsid w:val="006245DD"/>
    <w:rsid w:val="00624947"/>
    <w:rsid w:val="006253D9"/>
    <w:rsid w:val="006258B1"/>
    <w:rsid w:val="00625C8E"/>
    <w:rsid w:val="00626CA5"/>
    <w:rsid w:val="006301DB"/>
    <w:rsid w:val="006303EE"/>
    <w:rsid w:val="00630572"/>
    <w:rsid w:val="00631095"/>
    <w:rsid w:val="006335A0"/>
    <w:rsid w:val="00633821"/>
    <w:rsid w:val="00633A0F"/>
    <w:rsid w:val="00634149"/>
    <w:rsid w:val="00635123"/>
    <w:rsid w:val="00635414"/>
    <w:rsid w:val="00635A8F"/>
    <w:rsid w:val="00635AF8"/>
    <w:rsid w:val="0063655B"/>
    <w:rsid w:val="00636562"/>
    <w:rsid w:val="0063744A"/>
    <w:rsid w:val="0063782D"/>
    <w:rsid w:val="00637A9C"/>
    <w:rsid w:val="00637C31"/>
    <w:rsid w:val="00637DAA"/>
    <w:rsid w:val="006405E9"/>
    <w:rsid w:val="00641A15"/>
    <w:rsid w:val="006429CD"/>
    <w:rsid w:val="00642A07"/>
    <w:rsid w:val="0064307E"/>
    <w:rsid w:val="006430DD"/>
    <w:rsid w:val="00643343"/>
    <w:rsid w:val="006439EF"/>
    <w:rsid w:val="006443E2"/>
    <w:rsid w:val="00645255"/>
    <w:rsid w:val="00645E0F"/>
    <w:rsid w:val="00646862"/>
    <w:rsid w:val="00646D51"/>
    <w:rsid w:val="00646E97"/>
    <w:rsid w:val="00650298"/>
    <w:rsid w:val="00650762"/>
    <w:rsid w:val="00651A2B"/>
    <w:rsid w:val="00651C9A"/>
    <w:rsid w:val="00653B91"/>
    <w:rsid w:val="006542A3"/>
    <w:rsid w:val="00654982"/>
    <w:rsid w:val="00655C08"/>
    <w:rsid w:val="00655CDC"/>
    <w:rsid w:val="00655DFE"/>
    <w:rsid w:val="00656119"/>
    <w:rsid w:val="00656795"/>
    <w:rsid w:val="00656941"/>
    <w:rsid w:val="00657929"/>
    <w:rsid w:val="006606C5"/>
    <w:rsid w:val="006607FD"/>
    <w:rsid w:val="00660A72"/>
    <w:rsid w:val="00661DF1"/>
    <w:rsid w:val="006628FE"/>
    <w:rsid w:val="00662FBF"/>
    <w:rsid w:val="006631CA"/>
    <w:rsid w:val="0066322C"/>
    <w:rsid w:val="00663BFE"/>
    <w:rsid w:val="00663C91"/>
    <w:rsid w:val="006645A4"/>
    <w:rsid w:val="00665316"/>
    <w:rsid w:val="00665C11"/>
    <w:rsid w:val="00665EB0"/>
    <w:rsid w:val="00665FCB"/>
    <w:rsid w:val="00667C02"/>
    <w:rsid w:val="00667C34"/>
    <w:rsid w:val="00667D4B"/>
    <w:rsid w:val="00671231"/>
    <w:rsid w:val="00671E43"/>
    <w:rsid w:val="006725E1"/>
    <w:rsid w:val="006727E3"/>
    <w:rsid w:val="00672D88"/>
    <w:rsid w:val="00673178"/>
    <w:rsid w:val="0067330E"/>
    <w:rsid w:val="00673643"/>
    <w:rsid w:val="00674B55"/>
    <w:rsid w:val="0067533A"/>
    <w:rsid w:val="006756EB"/>
    <w:rsid w:val="006757A5"/>
    <w:rsid w:val="0067604D"/>
    <w:rsid w:val="00676A15"/>
    <w:rsid w:val="006771CC"/>
    <w:rsid w:val="006801CE"/>
    <w:rsid w:val="00680228"/>
    <w:rsid w:val="00680A34"/>
    <w:rsid w:val="00680B8B"/>
    <w:rsid w:val="006817D9"/>
    <w:rsid w:val="00681B8A"/>
    <w:rsid w:val="0068296B"/>
    <w:rsid w:val="0068346E"/>
    <w:rsid w:val="00683BF8"/>
    <w:rsid w:val="00684F1B"/>
    <w:rsid w:val="006851F6"/>
    <w:rsid w:val="006866BB"/>
    <w:rsid w:val="0068694D"/>
    <w:rsid w:val="0068695F"/>
    <w:rsid w:val="00686A1D"/>
    <w:rsid w:val="006870AB"/>
    <w:rsid w:val="006873D8"/>
    <w:rsid w:val="006878A6"/>
    <w:rsid w:val="00690586"/>
    <w:rsid w:val="00690C9E"/>
    <w:rsid w:val="00690CBE"/>
    <w:rsid w:val="0069135C"/>
    <w:rsid w:val="00691C10"/>
    <w:rsid w:val="00692CB3"/>
    <w:rsid w:val="00693605"/>
    <w:rsid w:val="006939C9"/>
    <w:rsid w:val="0069415D"/>
    <w:rsid w:val="00694F6F"/>
    <w:rsid w:val="0069577A"/>
    <w:rsid w:val="00695BFE"/>
    <w:rsid w:val="00696E57"/>
    <w:rsid w:val="00697286"/>
    <w:rsid w:val="006972DB"/>
    <w:rsid w:val="00697CA8"/>
    <w:rsid w:val="00697E73"/>
    <w:rsid w:val="006A0B8F"/>
    <w:rsid w:val="006A1212"/>
    <w:rsid w:val="006A232D"/>
    <w:rsid w:val="006A287D"/>
    <w:rsid w:val="006A2C3F"/>
    <w:rsid w:val="006A2DD4"/>
    <w:rsid w:val="006A2F13"/>
    <w:rsid w:val="006A3645"/>
    <w:rsid w:val="006A37EB"/>
    <w:rsid w:val="006A3E6D"/>
    <w:rsid w:val="006A4C25"/>
    <w:rsid w:val="006A4D50"/>
    <w:rsid w:val="006A5676"/>
    <w:rsid w:val="006A5919"/>
    <w:rsid w:val="006A5E1A"/>
    <w:rsid w:val="006A6788"/>
    <w:rsid w:val="006A7A18"/>
    <w:rsid w:val="006A7D75"/>
    <w:rsid w:val="006B00BF"/>
    <w:rsid w:val="006B014A"/>
    <w:rsid w:val="006B0E61"/>
    <w:rsid w:val="006B1DD8"/>
    <w:rsid w:val="006B2AC0"/>
    <w:rsid w:val="006B2F45"/>
    <w:rsid w:val="006B2F4B"/>
    <w:rsid w:val="006B31B6"/>
    <w:rsid w:val="006B32D9"/>
    <w:rsid w:val="006B3651"/>
    <w:rsid w:val="006B3C41"/>
    <w:rsid w:val="006B3E43"/>
    <w:rsid w:val="006B3E75"/>
    <w:rsid w:val="006B5915"/>
    <w:rsid w:val="006B63F4"/>
    <w:rsid w:val="006B6932"/>
    <w:rsid w:val="006B764A"/>
    <w:rsid w:val="006B79FC"/>
    <w:rsid w:val="006B7BA2"/>
    <w:rsid w:val="006C0090"/>
    <w:rsid w:val="006C1707"/>
    <w:rsid w:val="006C1F22"/>
    <w:rsid w:val="006C278A"/>
    <w:rsid w:val="006C2C24"/>
    <w:rsid w:val="006C3716"/>
    <w:rsid w:val="006C443A"/>
    <w:rsid w:val="006C4AAE"/>
    <w:rsid w:val="006C5011"/>
    <w:rsid w:val="006C5A51"/>
    <w:rsid w:val="006C618C"/>
    <w:rsid w:val="006C671F"/>
    <w:rsid w:val="006C6FDF"/>
    <w:rsid w:val="006D08A4"/>
    <w:rsid w:val="006D0BFD"/>
    <w:rsid w:val="006D2668"/>
    <w:rsid w:val="006D33A2"/>
    <w:rsid w:val="006D362A"/>
    <w:rsid w:val="006D37C1"/>
    <w:rsid w:val="006D3E71"/>
    <w:rsid w:val="006D54B8"/>
    <w:rsid w:val="006D56F6"/>
    <w:rsid w:val="006D5EEE"/>
    <w:rsid w:val="006D69CE"/>
    <w:rsid w:val="006D6E3F"/>
    <w:rsid w:val="006D6ED9"/>
    <w:rsid w:val="006E1046"/>
    <w:rsid w:val="006E1D0B"/>
    <w:rsid w:val="006E2A3D"/>
    <w:rsid w:val="006E2BCA"/>
    <w:rsid w:val="006E3FAB"/>
    <w:rsid w:val="006E43A2"/>
    <w:rsid w:val="006E4FDA"/>
    <w:rsid w:val="006E694F"/>
    <w:rsid w:val="006E69E2"/>
    <w:rsid w:val="006E6FDC"/>
    <w:rsid w:val="006E7DB4"/>
    <w:rsid w:val="006F0647"/>
    <w:rsid w:val="006F0E72"/>
    <w:rsid w:val="006F14DB"/>
    <w:rsid w:val="006F1571"/>
    <w:rsid w:val="006F2BCC"/>
    <w:rsid w:val="006F2C3B"/>
    <w:rsid w:val="006F3CE1"/>
    <w:rsid w:val="006F3DE5"/>
    <w:rsid w:val="006F4351"/>
    <w:rsid w:val="006F4689"/>
    <w:rsid w:val="006F5C13"/>
    <w:rsid w:val="006F5CCA"/>
    <w:rsid w:val="006F6626"/>
    <w:rsid w:val="006F674B"/>
    <w:rsid w:val="006F72D3"/>
    <w:rsid w:val="006F75FB"/>
    <w:rsid w:val="006F7C64"/>
    <w:rsid w:val="00700027"/>
    <w:rsid w:val="0070157A"/>
    <w:rsid w:val="0070199C"/>
    <w:rsid w:val="00701E7F"/>
    <w:rsid w:val="007021BB"/>
    <w:rsid w:val="007021C1"/>
    <w:rsid w:val="007021FC"/>
    <w:rsid w:val="007031BC"/>
    <w:rsid w:val="0070330A"/>
    <w:rsid w:val="00703A40"/>
    <w:rsid w:val="007045BD"/>
    <w:rsid w:val="00704605"/>
    <w:rsid w:val="00704C60"/>
    <w:rsid w:val="0070537E"/>
    <w:rsid w:val="0070539C"/>
    <w:rsid w:val="0070640C"/>
    <w:rsid w:val="0070798A"/>
    <w:rsid w:val="007102DE"/>
    <w:rsid w:val="007109B7"/>
    <w:rsid w:val="00710BA7"/>
    <w:rsid w:val="00710F2F"/>
    <w:rsid w:val="00711048"/>
    <w:rsid w:val="007123DB"/>
    <w:rsid w:val="007124DA"/>
    <w:rsid w:val="0071275F"/>
    <w:rsid w:val="00712933"/>
    <w:rsid w:val="0071293D"/>
    <w:rsid w:val="00712A00"/>
    <w:rsid w:val="00712E65"/>
    <w:rsid w:val="00713089"/>
    <w:rsid w:val="00713295"/>
    <w:rsid w:val="00713519"/>
    <w:rsid w:val="0071472A"/>
    <w:rsid w:val="00714D70"/>
    <w:rsid w:val="00715097"/>
    <w:rsid w:val="00715D1D"/>
    <w:rsid w:val="00716321"/>
    <w:rsid w:val="007179A0"/>
    <w:rsid w:val="00722328"/>
    <w:rsid w:val="00722AB5"/>
    <w:rsid w:val="00722E04"/>
    <w:rsid w:val="0072329F"/>
    <w:rsid w:val="007234FB"/>
    <w:rsid w:val="00723F2F"/>
    <w:rsid w:val="007246CE"/>
    <w:rsid w:val="00724F29"/>
    <w:rsid w:val="00727186"/>
    <w:rsid w:val="00727BA9"/>
    <w:rsid w:val="00731663"/>
    <w:rsid w:val="007322C5"/>
    <w:rsid w:val="007332FB"/>
    <w:rsid w:val="0073347B"/>
    <w:rsid w:val="00733DC4"/>
    <w:rsid w:val="007342EF"/>
    <w:rsid w:val="007347FD"/>
    <w:rsid w:val="007353D8"/>
    <w:rsid w:val="00735530"/>
    <w:rsid w:val="00735AE3"/>
    <w:rsid w:val="00736A13"/>
    <w:rsid w:val="00736D44"/>
    <w:rsid w:val="00737B82"/>
    <w:rsid w:val="0074095F"/>
    <w:rsid w:val="00740988"/>
    <w:rsid w:val="00740E6C"/>
    <w:rsid w:val="00741D94"/>
    <w:rsid w:val="00741F7D"/>
    <w:rsid w:val="00742677"/>
    <w:rsid w:val="0074279C"/>
    <w:rsid w:val="00743540"/>
    <w:rsid w:val="00743FA5"/>
    <w:rsid w:val="00744053"/>
    <w:rsid w:val="00744E5D"/>
    <w:rsid w:val="00745605"/>
    <w:rsid w:val="00746200"/>
    <w:rsid w:val="007465E3"/>
    <w:rsid w:val="007467D2"/>
    <w:rsid w:val="00747D26"/>
    <w:rsid w:val="00747E28"/>
    <w:rsid w:val="007508B6"/>
    <w:rsid w:val="00750C99"/>
    <w:rsid w:val="00751091"/>
    <w:rsid w:val="00751868"/>
    <w:rsid w:val="00752544"/>
    <w:rsid w:val="00753561"/>
    <w:rsid w:val="00754B53"/>
    <w:rsid w:val="00754BB4"/>
    <w:rsid w:val="00755516"/>
    <w:rsid w:val="00755834"/>
    <w:rsid w:val="0075670B"/>
    <w:rsid w:val="00756D9E"/>
    <w:rsid w:val="007575AE"/>
    <w:rsid w:val="00757FCC"/>
    <w:rsid w:val="0076105E"/>
    <w:rsid w:val="0076117E"/>
    <w:rsid w:val="007618FE"/>
    <w:rsid w:val="007635EB"/>
    <w:rsid w:val="00763AA4"/>
    <w:rsid w:val="00763DAE"/>
    <w:rsid w:val="00763F52"/>
    <w:rsid w:val="007641C6"/>
    <w:rsid w:val="00764429"/>
    <w:rsid w:val="007649B2"/>
    <w:rsid w:val="00764B8C"/>
    <w:rsid w:val="00764F52"/>
    <w:rsid w:val="00765209"/>
    <w:rsid w:val="00765704"/>
    <w:rsid w:val="00765882"/>
    <w:rsid w:val="007665F2"/>
    <w:rsid w:val="007670BB"/>
    <w:rsid w:val="007673CE"/>
    <w:rsid w:val="0077063B"/>
    <w:rsid w:val="00770B6C"/>
    <w:rsid w:val="00770FBC"/>
    <w:rsid w:val="007714F4"/>
    <w:rsid w:val="00772C0A"/>
    <w:rsid w:val="00775117"/>
    <w:rsid w:val="007765B8"/>
    <w:rsid w:val="0077760F"/>
    <w:rsid w:val="00777FE5"/>
    <w:rsid w:val="00780162"/>
    <w:rsid w:val="007811F8"/>
    <w:rsid w:val="00781223"/>
    <w:rsid w:val="007824C5"/>
    <w:rsid w:val="00783C3B"/>
    <w:rsid w:val="00783E1B"/>
    <w:rsid w:val="00784277"/>
    <w:rsid w:val="0078460C"/>
    <w:rsid w:val="00784B95"/>
    <w:rsid w:val="0078524C"/>
    <w:rsid w:val="00785885"/>
    <w:rsid w:val="00787019"/>
    <w:rsid w:val="007878BF"/>
    <w:rsid w:val="00787A5C"/>
    <w:rsid w:val="00790B34"/>
    <w:rsid w:val="0079167B"/>
    <w:rsid w:val="0079174B"/>
    <w:rsid w:val="0079235E"/>
    <w:rsid w:val="00792FD2"/>
    <w:rsid w:val="0079329E"/>
    <w:rsid w:val="00793E13"/>
    <w:rsid w:val="00794137"/>
    <w:rsid w:val="007948E5"/>
    <w:rsid w:val="007951CC"/>
    <w:rsid w:val="0079574A"/>
    <w:rsid w:val="0079702F"/>
    <w:rsid w:val="007A00A6"/>
    <w:rsid w:val="007A0189"/>
    <w:rsid w:val="007A1781"/>
    <w:rsid w:val="007A1A9D"/>
    <w:rsid w:val="007A1C31"/>
    <w:rsid w:val="007A21E0"/>
    <w:rsid w:val="007A2C1D"/>
    <w:rsid w:val="007A3929"/>
    <w:rsid w:val="007A51CA"/>
    <w:rsid w:val="007A55C7"/>
    <w:rsid w:val="007A5A63"/>
    <w:rsid w:val="007A5F0F"/>
    <w:rsid w:val="007A7364"/>
    <w:rsid w:val="007A74F7"/>
    <w:rsid w:val="007B092D"/>
    <w:rsid w:val="007B0986"/>
    <w:rsid w:val="007B0AE3"/>
    <w:rsid w:val="007B0D27"/>
    <w:rsid w:val="007B0DE6"/>
    <w:rsid w:val="007B155F"/>
    <w:rsid w:val="007B1FC6"/>
    <w:rsid w:val="007B2B4A"/>
    <w:rsid w:val="007B2E1B"/>
    <w:rsid w:val="007B2E7A"/>
    <w:rsid w:val="007B39D8"/>
    <w:rsid w:val="007B3AF5"/>
    <w:rsid w:val="007B3FFC"/>
    <w:rsid w:val="007B44A8"/>
    <w:rsid w:val="007B4574"/>
    <w:rsid w:val="007B4E4C"/>
    <w:rsid w:val="007B5043"/>
    <w:rsid w:val="007B5531"/>
    <w:rsid w:val="007B63DF"/>
    <w:rsid w:val="007B6AAC"/>
    <w:rsid w:val="007B7F37"/>
    <w:rsid w:val="007C1999"/>
    <w:rsid w:val="007C1DA0"/>
    <w:rsid w:val="007C1E87"/>
    <w:rsid w:val="007C204A"/>
    <w:rsid w:val="007C219E"/>
    <w:rsid w:val="007C2808"/>
    <w:rsid w:val="007C4084"/>
    <w:rsid w:val="007C4978"/>
    <w:rsid w:val="007C51E5"/>
    <w:rsid w:val="007C5322"/>
    <w:rsid w:val="007C547C"/>
    <w:rsid w:val="007D0992"/>
    <w:rsid w:val="007D0B45"/>
    <w:rsid w:val="007D14FC"/>
    <w:rsid w:val="007D17B8"/>
    <w:rsid w:val="007D1D1B"/>
    <w:rsid w:val="007D2537"/>
    <w:rsid w:val="007D3B76"/>
    <w:rsid w:val="007D4810"/>
    <w:rsid w:val="007D4A89"/>
    <w:rsid w:val="007D4D99"/>
    <w:rsid w:val="007D550C"/>
    <w:rsid w:val="007D5972"/>
    <w:rsid w:val="007D5CC0"/>
    <w:rsid w:val="007D6137"/>
    <w:rsid w:val="007D64AA"/>
    <w:rsid w:val="007E0042"/>
    <w:rsid w:val="007E03E8"/>
    <w:rsid w:val="007E17FE"/>
    <w:rsid w:val="007E1A1C"/>
    <w:rsid w:val="007E1A58"/>
    <w:rsid w:val="007E3662"/>
    <w:rsid w:val="007E37B9"/>
    <w:rsid w:val="007E3DAD"/>
    <w:rsid w:val="007E4677"/>
    <w:rsid w:val="007E4818"/>
    <w:rsid w:val="007E54A5"/>
    <w:rsid w:val="007E6484"/>
    <w:rsid w:val="007E6698"/>
    <w:rsid w:val="007E66A5"/>
    <w:rsid w:val="007F0A3A"/>
    <w:rsid w:val="007F0EAE"/>
    <w:rsid w:val="007F15F3"/>
    <w:rsid w:val="007F19F8"/>
    <w:rsid w:val="007F2AFA"/>
    <w:rsid w:val="007F35EA"/>
    <w:rsid w:val="007F3A80"/>
    <w:rsid w:val="007F3D4E"/>
    <w:rsid w:val="007F3EE3"/>
    <w:rsid w:val="007F46BB"/>
    <w:rsid w:val="007F48B3"/>
    <w:rsid w:val="007F4F3B"/>
    <w:rsid w:val="007F5277"/>
    <w:rsid w:val="007F6078"/>
    <w:rsid w:val="007F6E2F"/>
    <w:rsid w:val="007F7384"/>
    <w:rsid w:val="00800613"/>
    <w:rsid w:val="00802A5C"/>
    <w:rsid w:val="00802F79"/>
    <w:rsid w:val="00803FE8"/>
    <w:rsid w:val="00804166"/>
    <w:rsid w:val="00804FA4"/>
    <w:rsid w:val="00805DC2"/>
    <w:rsid w:val="00807748"/>
    <w:rsid w:val="00807AC9"/>
    <w:rsid w:val="00807D4E"/>
    <w:rsid w:val="00810598"/>
    <w:rsid w:val="00810F32"/>
    <w:rsid w:val="008112C1"/>
    <w:rsid w:val="00812441"/>
    <w:rsid w:val="00812AA9"/>
    <w:rsid w:val="008135DF"/>
    <w:rsid w:val="00813691"/>
    <w:rsid w:val="008145E8"/>
    <w:rsid w:val="00814B4F"/>
    <w:rsid w:val="00814D63"/>
    <w:rsid w:val="00815389"/>
    <w:rsid w:val="00816420"/>
    <w:rsid w:val="00816BB5"/>
    <w:rsid w:val="00816D9D"/>
    <w:rsid w:val="00817075"/>
    <w:rsid w:val="0081740E"/>
    <w:rsid w:val="00817598"/>
    <w:rsid w:val="00821147"/>
    <w:rsid w:val="008217AC"/>
    <w:rsid w:val="00821D34"/>
    <w:rsid w:val="00822967"/>
    <w:rsid w:val="00823374"/>
    <w:rsid w:val="00824319"/>
    <w:rsid w:val="0082572C"/>
    <w:rsid w:val="00825DAA"/>
    <w:rsid w:val="00826238"/>
    <w:rsid w:val="00830388"/>
    <w:rsid w:val="00830C5D"/>
    <w:rsid w:val="008311A7"/>
    <w:rsid w:val="00831E6A"/>
    <w:rsid w:val="00831F4B"/>
    <w:rsid w:val="0083287F"/>
    <w:rsid w:val="00832A6C"/>
    <w:rsid w:val="00832DD6"/>
    <w:rsid w:val="008331C4"/>
    <w:rsid w:val="008333BC"/>
    <w:rsid w:val="008333C3"/>
    <w:rsid w:val="00834017"/>
    <w:rsid w:val="008343D0"/>
    <w:rsid w:val="00834FD3"/>
    <w:rsid w:val="008362FA"/>
    <w:rsid w:val="008363C2"/>
    <w:rsid w:val="00836B8B"/>
    <w:rsid w:val="00836F7F"/>
    <w:rsid w:val="00840A4C"/>
    <w:rsid w:val="0084278F"/>
    <w:rsid w:val="008434F3"/>
    <w:rsid w:val="00844FF8"/>
    <w:rsid w:val="008461C3"/>
    <w:rsid w:val="008477BE"/>
    <w:rsid w:val="00850266"/>
    <w:rsid w:val="00851286"/>
    <w:rsid w:val="008521D7"/>
    <w:rsid w:val="0085285E"/>
    <w:rsid w:val="0085529C"/>
    <w:rsid w:val="008566BD"/>
    <w:rsid w:val="00856A97"/>
    <w:rsid w:val="00856AAE"/>
    <w:rsid w:val="00857148"/>
    <w:rsid w:val="00857755"/>
    <w:rsid w:val="00860294"/>
    <w:rsid w:val="00862627"/>
    <w:rsid w:val="008629B7"/>
    <w:rsid w:val="00862C9C"/>
    <w:rsid w:val="00862F39"/>
    <w:rsid w:val="008633A0"/>
    <w:rsid w:val="00864F01"/>
    <w:rsid w:val="008669E9"/>
    <w:rsid w:val="0086708D"/>
    <w:rsid w:val="00867811"/>
    <w:rsid w:val="00870157"/>
    <w:rsid w:val="0087040A"/>
    <w:rsid w:val="00871029"/>
    <w:rsid w:val="0087184E"/>
    <w:rsid w:val="00871863"/>
    <w:rsid w:val="008727CD"/>
    <w:rsid w:val="00873167"/>
    <w:rsid w:val="00873332"/>
    <w:rsid w:val="00873A0E"/>
    <w:rsid w:val="0087483B"/>
    <w:rsid w:val="008750F3"/>
    <w:rsid w:val="00875950"/>
    <w:rsid w:val="00875F85"/>
    <w:rsid w:val="0087623E"/>
    <w:rsid w:val="00876C94"/>
    <w:rsid w:val="00876FC6"/>
    <w:rsid w:val="00877565"/>
    <w:rsid w:val="00877AB4"/>
    <w:rsid w:val="008803A9"/>
    <w:rsid w:val="00880C38"/>
    <w:rsid w:val="00880EF1"/>
    <w:rsid w:val="00881EA6"/>
    <w:rsid w:val="00882A4C"/>
    <w:rsid w:val="00883488"/>
    <w:rsid w:val="00883754"/>
    <w:rsid w:val="008837D3"/>
    <w:rsid w:val="00883B94"/>
    <w:rsid w:val="00884705"/>
    <w:rsid w:val="00884A5A"/>
    <w:rsid w:val="00884ED6"/>
    <w:rsid w:val="00884F51"/>
    <w:rsid w:val="00885578"/>
    <w:rsid w:val="00885BFA"/>
    <w:rsid w:val="00885D53"/>
    <w:rsid w:val="00885F97"/>
    <w:rsid w:val="00885FE8"/>
    <w:rsid w:val="00886330"/>
    <w:rsid w:val="008876DA"/>
    <w:rsid w:val="0089015F"/>
    <w:rsid w:val="008902E5"/>
    <w:rsid w:val="0089198A"/>
    <w:rsid w:val="00892C84"/>
    <w:rsid w:val="0089340D"/>
    <w:rsid w:val="00894012"/>
    <w:rsid w:val="008941D1"/>
    <w:rsid w:val="00894AF0"/>
    <w:rsid w:val="008953BA"/>
    <w:rsid w:val="008954FA"/>
    <w:rsid w:val="0089613B"/>
    <w:rsid w:val="00896B54"/>
    <w:rsid w:val="00897FAB"/>
    <w:rsid w:val="008A0039"/>
    <w:rsid w:val="008A1454"/>
    <w:rsid w:val="008A1508"/>
    <w:rsid w:val="008A1DD3"/>
    <w:rsid w:val="008A2344"/>
    <w:rsid w:val="008A256F"/>
    <w:rsid w:val="008A306C"/>
    <w:rsid w:val="008A37F8"/>
    <w:rsid w:val="008A3A07"/>
    <w:rsid w:val="008A40CA"/>
    <w:rsid w:val="008A4A9B"/>
    <w:rsid w:val="008A4D0E"/>
    <w:rsid w:val="008A50FE"/>
    <w:rsid w:val="008A5576"/>
    <w:rsid w:val="008A59D8"/>
    <w:rsid w:val="008A59FD"/>
    <w:rsid w:val="008A5C56"/>
    <w:rsid w:val="008A5D66"/>
    <w:rsid w:val="008A719E"/>
    <w:rsid w:val="008A7313"/>
    <w:rsid w:val="008A7C2B"/>
    <w:rsid w:val="008B0071"/>
    <w:rsid w:val="008B0F2A"/>
    <w:rsid w:val="008B1310"/>
    <w:rsid w:val="008B150B"/>
    <w:rsid w:val="008B1829"/>
    <w:rsid w:val="008B33D6"/>
    <w:rsid w:val="008B387F"/>
    <w:rsid w:val="008B3A97"/>
    <w:rsid w:val="008B3E8E"/>
    <w:rsid w:val="008B4C37"/>
    <w:rsid w:val="008B522A"/>
    <w:rsid w:val="008B586D"/>
    <w:rsid w:val="008B5B4C"/>
    <w:rsid w:val="008B73EB"/>
    <w:rsid w:val="008B7624"/>
    <w:rsid w:val="008B78D6"/>
    <w:rsid w:val="008B7E83"/>
    <w:rsid w:val="008C0E09"/>
    <w:rsid w:val="008C0E74"/>
    <w:rsid w:val="008C1313"/>
    <w:rsid w:val="008C13A5"/>
    <w:rsid w:val="008C13E3"/>
    <w:rsid w:val="008C1773"/>
    <w:rsid w:val="008C1CA4"/>
    <w:rsid w:val="008C1DDF"/>
    <w:rsid w:val="008C212D"/>
    <w:rsid w:val="008C2689"/>
    <w:rsid w:val="008C283B"/>
    <w:rsid w:val="008C3A1F"/>
    <w:rsid w:val="008C3A2D"/>
    <w:rsid w:val="008C4DCA"/>
    <w:rsid w:val="008C5676"/>
    <w:rsid w:val="008C5DEB"/>
    <w:rsid w:val="008C7FBC"/>
    <w:rsid w:val="008D0D32"/>
    <w:rsid w:val="008D17F0"/>
    <w:rsid w:val="008D1B0F"/>
    <w:rsid w:val="008D2807"/>
    <w:rsid w:val="008D33EE"/>
    <w:rsid w:val="008D368E"/>
    <w:rsid w:val="008D462E"/>
    <w:rsid w:val="008D5945"/>
    <w:rsid w:val="008D5E33"/>
    <w:rsid w:val="008D69BC"/>
    <w:rsid w:val="008D6C42"/>
    <w:rsid w:val="008D7863"/>
    <w:rsid w:val="008D7D45"/>
    <w:rsid w:val="008D7DAA"/>
    <w:rsid w:val="008E0507"/>
    <w:rsid w:val="008E1091"/>
    <w:rsid w:val="008E1503"/>
    <w:rsid w:val="008E1F4A"/>
    <w:rsid w:val="008E2453"/>
    <w:rsid w:val="008E4692"/>
    <w:rsid w:val="008E47EB"/>
    <w:rsid w:val="008E51C9"/>
    <w:rsid w:val="008F076D"/>
    <w:rsid w:val="008F1256"/>
    <w:rsid w:val="008F18E4"/>
    <w:rsid w:val="008F1B0C"/>
    <w:rsid w:val="008F26AC"/>
    <w:rsid w:val="008F2904"/>
    <w:rsid w:val="008F2EBF"/>
    <w:rsid w:val="008F2F05"/>
    <w:rsid w:val="008F2F3F"/>
    <w:rsid w:val="008F34A9"/>
    <w:rsid w:val="008F3697"/>
    <w:rsid w:val="008F3F96"/>
    <w:rsid w:val="008F49A1"/>
    <w:rsid w:val="008F4B6E"/>
    <w:rsid w:val="008F51D5"/>
    <w:rsid w:val="008F5841"/>
    <w:rsid w:val="008F5E84"/>
    <w:rsid w:val="008F7501"/>
    <w:rsid w:val="008F79B6"/>
    <w:rsid w:val="00900E95"/>
    <w:rsid w:val="00902F50"/>
    <w:rsid w:val="009037EB"/>
    <w:rsid w:val="00903813"/>
    <w:rsid w:val="00905E3C"/>
    <w:rsid w:val="00905F43"/>
    <w:rsid w:val="00907914"/>
    <w:rsid w:val="009105D5"/>
    <w:rsid w:val="0091094F"/>
    <w:rsid w:val="009114D9"/>
    <w:rsid w:val="009121C2"/>
    <w:rsid w:val="0091259A"/>
    <w:rsid w:val="009128EC"/>
    <w:rsid w:val="00913A6D"/>
    <w:rsid w:val="00914265"/>
    <w:rsid w:val="0091479F"/>
    <w:rsid w:val="00914BA0"/>
    <w:rsid w:val="009157A1"/>
    <w:rsid w:val="0091599D"/>
    <w:rsid w:val="00915D22"/>
    <w:rsid w:val="009160C9"/>
    <w:rsid w:val="009175E1"/>
    <w:rsid w:val="009177B8"/>
    <w:rsid w:val="009205F1"/>
    <w:rsid w:val="00920972"/>
    <w:rsid w:val="00920F70"/>
    <w:rsid w:val="00921CDD"/>
    <w:rsid w:val="00922179"/>
    <w:rsid w:val="00922440"/>
    <w:rsid w:val="00922DCB"/>
    <w:rsid w:val="009238E6"/>
    <w:rsid w:val="009241C1"/>
    <w:rsid w:val="00924206"/>
    <w:rsid w:val="0092646D"/>
    <w:rsid w:val="0092693F"/>
    <w:rsid w:val="00926D81"/>
    <w:rsid w:val="0092797C"/>
    <w:rsid w:val="00930D93"/>
    <w:rsid w:val="0093142F"/>
    <w:rsid w:val="00931901"/>
    <w:rsid w:val="00931DD4"/>
    <w:rsid w:val="00931FD0"/>
    <w:rsid w:val="0093206E"/>
    <w:rsid w:val="0093308E"/>
    <w:rsid w:val="0093315E"/>
    <w:rsid w:val="00933241"/>
    <w:rsid w:val="00933322"/>
    <w:rsid w:val="009336E4"/>
    <w:rsid w:val="00933BC5"/>
    <w:rsid w:val="00933BD0"/>
    <w:rsid w:val="009344DF"/>
    <w:rsid w:val="0093694B"/>
    <w:rsid w:val="00936EA6"/>
    <w:rsid w:val="009379C9"/>
    <w:rsid w:val="00937DCB"/>
    <w:rsid w:val="009401C8"/>
    <w:rsid w:val="009406B0"/>
    <w:rsid w:val="00942C81"/>
    <w:rsid w:val="009430A6"/>
    <w:rsid w:val="009432C5"/>
    <w:rsid w:val="009439CE"/>
    <w:rsid w:val="009447A8"/>
    <w:rsid w:val="00944CC7"/>
    <w:rsid w:val="00945170"/>
    <w:rsid w:val="00945688"/>
    <w:rsid w:val="009469E2"/>
    <w:rsid w:val="009470DC"/>
    <w:rsid w:val="009470EB"/>
    <w:rsid w:val="0094770D"/>
    <w:rsid w:val="00951B35"/>
    <w:rsid w:val="00951C2E"/>
    <w:rsid w:val="00951EDD"/>
    <w:rsid w:val="0095232A"/>
    <w:rsid w:val="00952933"/>
    <w:rsid w:val="00952A1E"/>
    <w:rsid w:val="009534F6"/>
    <w:rsid w:val="00954964"/>
    <w:rsid w:val="00954D99"/>
    <w:rsid w:val="00955BBB"/>
    <w:rsid w:val="00956201"/>
    <w:rsid w:val="0095655E"/>
    <w:rsid w:val="0095717A"/>
    <w:rsid w:val="009600BB"/>
    <w:rsid w:val="009603B9"/>
    <w:rsid w:val="00960C79"/>
    <w:rsid w:val="00961DFC"/>
    <w:rsid w:val="00961F01"/>
    <w:rsid w:val="0096229E"/>
    <w:rsid w:val="00962A70"/>
    <w:rsid w:val="0096343B"/>
    <w:rsid w:val="00963500"/>
    <w:rsid w:val="00963690"/>
    <w:rsid w:val="009649E6"/>
    <w:rsid w:val="00965842"/>
    <w:rsid w:val="009663EB"/>
    <w:rsid w:val="00966E5D"/>
    <w:rsid w:val="009670E4"/>
    <w:rsid w:val="0096762F"/>
    <w:rsid w:val="009704D9"/>
    <w:rsid w:val="00970679"/>
    <w:rsid w:val="009709B8"/>
    <w:rsid w:val="00970C05"/>
    <w:rsid w:val="00970D5F"/>
    <w:rsid w:val="00970F93"/>
    <w:rsid w:val="009713C4"/>
    <w:rsid w:val="00971453"/>
    <w:rsid w:val="00972EC7"/>
    <w:rsid w:val="00973FBD"/>
    <w:rsid w:val="009741AD"/>
    <w:rsid w:val="00974890"/>
    <w:rsid w:val="00975C72"/>
    <w:rsid w:val="00976D65"/>
    <w:rsid w:val="00977464"/>
    <w:rsid w:val="0097765E"/>
    <w:rsid w:val="00980F58"/>
    <w:rsid w:val="009810C9"/>
    <w:rsid w:val="0098225B"/>
    <w:rsid w:val="009822B2"/>
    <w:rsid w:val="00982F91"/>
    <w:rsid w:val="00983022"/>
    <w:rsid w:val="009830A5"/>
    <w:rsid w:val="009838A3"/>
    <w:rsid w:val="00984634"/>
    <w:rsid w:val="00984ABE"/>
    <w:rsid w:val="0098591E"/>
    <w:rsid w:val="00986416"/>
    <w:rsid w:val="0098668E"/>
    <w:rsid w:val="009871F3"/>
    <w:rsid w:val="009902DA"/>
    <w:rsid w:val="00990559"/>
    <w:rsid w:val="00990C67"/>
    <w:rsid w:val="009921F0"/>
    <w:rsid w:val="00993278"/>
    <w:rsid w:val="00995075"/>
    <w:rsid w:val="0099519C"/>
    <w:rsid w:val="00995224"/>
    <w:rsid w:val="0099594F"/>
    <w:rsid w:val="00996ABE"/>
    <w:rsid w:val="00996CBC"/>
    <w:rsid w:val="009A0228"/>
    <w:rsid w:val="009A09C8"/>
    <w:rsid w:val="009A0A4B"/>
    <w:rsid w:val="009A3406"/>
    <w:rsid w:val="009A3D26"/>
    <w:rsid w:val="009A4DE4"/>
    <w:rsid w:val="009A4E3B"/>
    <w:rsid w:val="009A52CD"/>
    <w:rsid w:val="009A69BB"/>
    <w:rsid w:val="009A6FE9"/>
    <w:rsid w:val="009A7915"/>
    <w:rsid w:val="009B06CF"/>
    <w:rsid w:val="009B0E99"/>
    <w:rsid w:val="009B111C"/>
    <w:rsid w:val="009B1690"/>
    <w:rsid w:val="009B18C9"/>
    <w:rsid w:val="009B2377"/>
    <w:rsid w:val="009B26E7"/>
    <w:rsid w:val="009B2E1D"/>
    <w:rsid w:val="009B3E42"/>
    <w:rsid w:val="009B43A3"/>
    <w:rsid w:val="009B43A6"/>
    <w:rsid w:val="009B765C"/>
    <w:rsid w:val="009C066C"/>
    <w:rsid w:val="009C080D"/>
    <w:rsid w:val="009C08CF"/>
    <w:rsid w:val="009C12D7"/>
    <w:rsid w:val="009C15D2"/>
    <w:rsid w:val="009C22B2"/>
    <w:rsid w:val="009C2864"/>
    <w:rsid w:val="009C2903"/>
    <w:rsid w:val="009C4DC0"/>
    <w:rsid w:val="009C5802"/>
    <w:rsid w:val="009C623F"/>
    <w:rsid w:val="009C6907"/>
    <w:rsid w:val="009D0C44"/>
    <w:rsid w:val="009D1895"/>
    <w:rsid w:val="009D5551"/>
    <w:rsid w:val="009D579D"/>
    <w:rsid w:val="009D5BEE"/>
    <w:rsid w:val="009D5D3E"/>
    <w:rsid w:val="009D6033"/>
    <w:rsid w:val="009D7B57"/>
    <w:rsid w:val="009D7D3F"/>
    <w:rsid w:val="009D7F8E"/>
    <w:rsid w:val="009E0E8E"/>
    <w:rsid w:val="009E2E8A"/>
    <w:rsid w:val="009E346C"/>
    <w:rsid w:val="009E3B1C"/>
    <w:rsid w:val="009E3B96"/>
    <w:rsid w:val="009E3FA3"/>
    <w:rsid w:val="009E43CB"/>
    <w:rsid w:val="009E463E"/>
    <w:rsid w:val="009E52B0"/>
    <w:rsid w:val="009E5CE3"/>
    <w:rsid w:val="009E5D80"/>
    <w:rsid w:val="009E6019"/>
    <w:rsid w:val="009E61CA"/>
    <w:rsid w:val="009E694A"/>
    <w:rsid w:val="009E7293"/>
    <w:rsid w:val="009E7433"/>
    <w:rsid w:val="009F17DA"/>
    <w:rsid w:val="009F2713"/>
    <w:rsid w:val="009F2B71"/>
    <w:rsid w:val="009F2B8F"/>
    <w:rsid w:val="009F354A"/>
    <w:rsid w:val="009F3AC8"/>
    <w:rsid w:val="009F3D7A"/>
    <w:rsid w:val="009F4103"/>
    <w:rsid w:val="009F4D12"/>
    <w:rsid w:val="009F5DDA"/>
    <w:rsid w:val="009F60BC"/>
    <w:rsid w:val="009F7367"/>
    <w:rsid w:val="009F7CDA"/>
    <w:rsid w:val="00A001BE"/>
    <w:rsid w:val="00A0063A"/>
    <w:rsid w:val="00A00A66"/>
    <w:rsid w:val="00A02546"/>
    <w:rsid w:val="00A02626"/>
    <w:rsid w:val="00A02874"/>
    <w:rsid w:val="00A03758"/>
    <w:rsid w:val="00A0377A"/>
    <w:rsid w:val="00A0522D"/>
    <w:rsid w:val="00A05F52"/>
    <w:rsid w:val="00A067B8"/>
    <w:rsid w:val="00A0690E"/>
    <w:rsid w:val="00A06E73"/>
    <w:rsid w:val="00A07E97"/>
    <w:rsid w:val="00A10404"/>
    <w:rsid w:val="00A10ACA"/>
    <w:rsid w:val="00A10B09"/>
    <w:rsid w:val="00A11A69"/>
    <w:rsid w:val="00A11DF8"/>
    <w:rsid w:val="00A12261"/>
    <w:rsid w:val="00A12644"/>
    <w:rsid w:val="00A126F3"/>
    <w:rsid w:val="00A1294D"/>
    <w:rsid w:val="00A12E5C"/>
    <w:rsid w:val="00A131E2"/>
    <w:rsid w:val="00A134E1"/>
    <w:rsid w:val="00A14277"/>
    <w:rsid w:val="00A15BB8"/>
    <w:rsid w:val="00A15EBB"/>
    <w:rsid w:val="00A175A2"/>
    <w:rsid w:val="00A2179A"/>
    <w:rsid w:val="00A21E5C"/>
    <w:rsid w:val="00A227A3"/>
    <w:rsid w:val="00A229A5"/>
    <w:rsid w:val="00A23D2F"/>
    <w:rsid w:val="00A24B5D"/>
    <w:rsid w:val="00A252EB"/>
    <w:rsid w:val="00A2532D"/>
    <w:rsid w:val="00A26EAF"/>
    <w:rsid w:val="00A27A4C"/>
    <w:rsid w:val="00A30257"/>
    <w:rsid w:val="00A30EF7"/>
    <w:rsid w:val="00A31314"/>
    <w:rsid w:val="00A319EE"/>
    <w:rsid w:val="00A31AF7"/>
    <w:rsid w:val="00A325F6"/>
    <w:rsid w:val="00A34830"/>
    <w:rsid w:val="00A364A8"/>
    <w:rsid w:val="00A3703B"/>
    <w:rsid w:val="00A40454"/>
    <w:rsid w:val="00A408B1"/>
    <w:rsid w:val="00A41890"/>
    <w:rsid w:val="00A42375"/>
    <w:rsid w:val="00A42F05"/>
    <w:rsid w:val="00A439EE"/>
    <w:rsid w:val="00A44632"/>
    <w:rsid w:val="00A4534C"/>
    <w:rsid w:val="00A469BE"/>
    <w:rsid w:val="00A507D1"/>
    <w:rsid w:val="00A50F39"/>
    <w:rsid w:val="00A51087"/>
    <w:rsid w:val="00A53A4E"/>
    <w:rsid w:val="00A5446E"/>
    <w:rsid w:val="00A545B6"/>
    <w:rsid w:val="00A54726"/>
    <w:rsid w:val="00A54C2D"/>
    <w:rsid w:val="00A55D14"/>
    <w:rsid w:val="00A570DE"/>
    <w:rsid w:val="00A60701"/>
    <w:rsid w:val="00A609BE"/>
    <w:rsid w:val="00A60F01"/>
    <w:rsid w:val="00A61033"/>
    <w:rsid w:val="00A61DE0"/>
    <w:rsid w:val="00A62007"/>
    <w:rsid w:val="00A63498"/>
    <w:rsid w:val="00A64398"/>
    <w:rsid w:val="00A645C8"/>
    <w:rsid w:val="00A647AC"/>
    <w:rsid w:val="00A64915"/>
    <w:rsid w:val="00A64AC0"/>
    <w:rsid w:val="00A64E62"/>
    <w:rsid w:val="00A64EB0"/>
    <w:rsid w:val="00A6553C"/>
    <w:rsid w:val="00A657CF"/>
    <w:rsid w:val="00A65883"/>
    <w:rsid w:val="00A66B2F"/>
    <w:rsid w:val="00A66DAF"/>
    <w:rsid w:val="00A676A9"/>
    <w:rsid w:val="00A70250"/>
    <w:rsid w:val="00A74B00"/>
    <w:rsid w:val="00A753F8"/>
    <w:rsid w:val="00A757B2"/>
    <w:rsid w:val="00A75AF6"/>
    <w:rsid w:val="00A75B46"/>
    <w:rsid w:val="00A76142"/>
    <w:rsid w:val="00A76882"/>
    <w:rsid w:val="00A7689A"/>
    <w:rsid w:val="00A769B9"/>
    <w:rsid w:val="00A7733A"/>
    <w:rsid w:val="00A77407"/>
    <w:rsid w:val="00A775A0"/>
    <w:rsid w:val="00A80171"/>
    <w:rsid w:val="00A812CB"/>
    <w:rsid w:val="00A815C1"/>
    <w:rsid w:val="00A8192B"/>
    <w:rsid w:val="00A81D0E"/>
    <w:rsid w:val="00A81E39"/>
    <w:rsid w:val="00A8383D"/>
    <w:rsid w:val="00A84142"/>
    <w:rsid w:val="00A84687"/>
    <w:rsid w:val="00A84C3C"/>
    <w:rsid w:val="00A852F7"/>
    <w:rsid w:val="00A85A1B"/>
    <w:rsid w:val="00A85E7A"/>
    <w:rsid w:val="00A85FBB"/>
    <w:rsid w:val="00A86640"/>
    <w:rsid w:val="00A86817"/>
    <w:rsid w:val="00A86881"/>
    <w:rsid w:val="00A8693A"/>
    <w:rsid w:val="00A86C8A"/>
    <w:rsid w:val="00A86E58"/>
    <w:rsid w:val="00A86EF8"/>
    <w:rsid w:val="00A875E1"/>
    <w:rsid w:val="00A87E3A"/>
    <w:rsid w:val="00A90125"/>
    <w:rsid w:val="00A90201"/>
    <w:rsid w:val="00A90910"/>
    <w:rsid w:val="00A90C78"/>
    <w:rsid w:val="00A92F37"/>
    <w:rsid w:val="00A937CA"/>
    <w:rsid w:val="00A94CFA"/>
    <w:rsid w:val="00A9548E"/>
    <w:rsid w:val="00A96F72"/>
    <w:rsid w:val="00A96FBC"/>
    <w:rsid w:val="00A9714C"/>
    <w:rsid w:val="00A97FC6"/>
    <w:rsid w:val="00AA0E1B"/>
    <w:rsid w:val="00AA1701"/>
    <w:rsid w:val="00AA1B27"/>
    <w:rsid w:val="00AA1BAE"/>
    <w:rsid w:val="00AA29F2"/>
    <w:rsid w:val="00AA30AD"/>
    <w:rsid w:val="00AA356D"/>
    <w:rsid w:val="00AA43AE"/>
    <w:rsid w:val="00AA43E8"/>
    <w:rsid w:val="00AA58FA"/>
    <w:rsid w:val="00AA60AF"/>
    <w:rsid w:val="00AB0886"/>
    <w:rsid w:val="00AB1C20"/>
    <w:rsid w:val="00AB2F61"/>
    <w:rsid w:val="00AB4353"/>
    <w:rsid w:val="00AB4B8D"/>
    <w:rsid w:val="00AB4D56"/>
    <w:rsid w:val="00AB6A7C"/>
    <w:rsid w:val="00AB7C81"/>
    <w:rsid w:val="00AC0D30"/>
    <w:rsid w:val="00AC1091"/>
    <w:rsid w:val="00AC1310"/>
    <w:rsid w:val="00AC16B8"/>
    <w:rsid w:val="00AC2993"/>
    <w:rsid w:val="00AC29D1"/>
    <w:rsid w:val="00AC2FCF"/>
    <w:rsid w:val="00AC3CF0"/>
    <w:rsid w:val="00AC444B"/>
    <w:rsid w:val="00AC54DF"/>
    <w:rsid w:val="00AC6617"/>
    <w:rsid w:val="00AC6696"/>
    <w:rsid w:val="00AC6EBD"/>
    <w:rsid w:val="00AC7737"/>
    <w:rsid w:val="00AD07F9"/>
    <w:rsid w:val="00AD2203"/>
    <w:rsid w:val="00AD3061"/>
    <w:rsid w:val="00AD3B18"/>
    <w:rsid w:val="00AD45EB"/>
    <w:rsid w:val="00AD5BE3"/>
    <w:rsid w:val="00AD5C79"/>
    <w:rsid w:val="00AD6073"/>
    <w:rsid w:val="00AD689B"/>
    <w:rsid w:val="00AD6D69"/>
    <w:rsid w:val="00AD766D"/>
    <w:rsid w:val="00AD7936"/>
    <w:rsid w:val="00AD7997"/>
    <w:rsid w:val="00AD7DEB"/>
    <w:rsid w:val="00AE1075"/>
    <w:rsid w:val="00AE2279"/>
    <w:rsid w:val="00AE3039"/>
    <w:rsid w:val="00AE3157"/>
    <w:rsid w:val="00AE525A"/>
    <w:rsid w:val="00AE5A36"/>
    <w:rsid w:val="00AE5CC6"/>
    <w:rsid w:val="00AE5EF2"/>
    <w:rsid w:val="00AE62CF"/>
    <w:rsid w:val="00AE63E4"/>
    <w:rsid w:val="00AE6DE6"/>
    <w:rsid w:val="00AE6E53"/>
    <w:rsid w:val="00AE6F7B"/>
    <w:rsid w:val="00AE7B1C"/>
    <w:rsid w:val="00AF1986"/>
    <w:rsid w:val="00AF1DFC"/>
    <w:rsid w:val="00AF2964"/>
    <w:rsid w:val="00AF2A09"/>
    <w:rsid w:val="00AF30EE"/>
    <w:rsid w:val="00AF31F4"/>
    <w:rsid w:val="00AF3D97"/>
    <w:rsid w:val="00AF5715"/>
    <w:rsid w:val="00AF5CF1"/>
    <w:rsid w:val="00AF5EF1"/>
    <w:rsid w:val="00AF61EA"/>
    <w:rsid w:val="00AF66A0"/>
    <w:rsid w:val="00AF68B9"/>
    <w:rsid w:val="00AF6A84"/>
    <w:rsid w:val="00AF6B71"/>
    <w:rsid w:val="00AF6DFE"/>
    <w:rsid w:val="00AF7067"/>
    <w:rsid w:val="00AF7D84"/>
    <w:rsid w:val="00B000CB"/>
    <w:rsid w:val="00B00B3A"/>
    <w:rsid w:val="00B00E10"/>
    <w:rsid w:val="00B00F6E"/>
    <w:rsid w:val="00B01F93"/>
    <w:rsid w:val="00B02D65"/>
    <w:rsid w:val="00B03294"/>
    <w:rsid w:val="00B03BCB"/>
    <w:rsid w:val="00B04047"/>
    <w:rsid w:val="00B04271"/>
    <w:rsid w:val="00B0607F"/>
    <w:rsid w:val="00B061C3"/>
    <w:rsid w:val="00B06567"/>
    <w:rsid w:val="00B06D10"/>
    <w:rsid w:val="00B07438"/>
    <w:rsid w:val="00B07B06"/>
    <w:rsid w:val="00B07ECA"/>
    <w:rsid w:val="00B07F11"/>
    <w:rsid w:val="00B10D00"/>
    <w:rsid w:val="00B10D04"/>
    <w:rsid w:val="00B11648"/>
    <w:rsid w:val="00B11786"/>
    <w:rsid w:val="00B11E6E"/>
    <w:rsid w:val="00B14F4C"/>
    <w:rsid w:val="00B1545D"/>
    <w:rsid w:val="00B1676F"/>
    <w:rsid w:val="00B168F5"/>
    <w:rsid w:val="00B170EA"/>
    <w:rsid w:val="00B1782B"/>
    <w:rsid w:val="00B17A44"/>
    <w:rsid w:val="00B17F4A"/>
    <w:rsid w:val="00B21859"/>
    <w:rsid w:val="00B21F45"/>
    <w:rsid w:val="00B227D4"/>
    <w:rsid w:val="00B23166"/>
    <w:rsid w:val="00B2450F"/>
    <w:rsid w:val="00B24AC2"/>
    <w:rsid w:val="00B2530A"/>
    <w:rsid w:val="00B26152"/>
    <w:rsid w:val="00B26E07"/>
    <w:rsid w:val="00B27317"/>
    <w:rsid w:val="00B27603"/>
    <w:rsid w:val="00B27825"/>
    <w:rsid w:val="00B27BB5"/>
    <w:rsid w:val="00B304C1"/>
    <w:rsid w:val="00B31393"/>
    <w:rsid w:val="00B313EF"/>
    <w:rsid w:val="00B31557"/>
    <w:rsid w:val="00B320A8"/>
    <w:rsid w:val="00B32418"/>
    <w:rsid w:val="00B32921"/>
    <w:rsid w:val="00B343A0"/>
    <w:rsid w:val="00B356AD"/>
    <w:rsid w:val="00B35CB5"/>
    <w:rsid w:val="00B36A9A"/>
    <w:rsid w:val="00B4139D"/>
    <w:rsid w:val="00B423DB"/>
    <w:rsid w:val="00B42AB1"/>
    <w:rsid w:val="00B42D6C"/>
    <w:rsid w:val="00B435C8"/>
    <w:rsid w:val="00B438E0"/>
    <w:rsid w:val="00B43A01"/>
    <w:rsid w:val="00B43FB8"/>
    <w:rsid w:val="00B442D1"/>
    <w:rsid w:val="00B44E31"/>
    <w:rsid w:val="00B4609A"/>
    <w:rsid w:val="00B460F3"/>
    <w:rsid w:val="00B46286"/>
    <w:rsid w:val="00B46527"/>
    <w:rsid w:val="00B471DE"/>
    <w:rsid w:val="00B47665"/>
    <w:rsid w:val="00B5038C"/>
    <w:rsid w:val="00B51189"/>
    <w:rsid w:val="00B518D6"/>
    <w:rsid w:val="00B51A7F"/>
    <w:rsid w:val="00B51FED"/>
    <w:rsid w:val="00B522A3"/>
    <w:rsid w:val="00B53478"/>
    <w:rsid w:val="00B543CF"/>
    <w:rsid w:val="00B54445"/>
    <w:rsid w:val="00B55407"/>
    <w:rsid w:val="00B57807"/>
    <w:rsid w:val="00B57942"/>
    <w:rsid w:val="00B57F04"/>
    <w:rsid w:val="00B62C46"/>
    <w:rsid w:val="00B62EDF"/>
    <w:rsid w:val="00B632D2"/>
    <w:rsid w:val="00B633C7"/>
    <w:rsid w:val="00B63536"/>
    <w:rsid w:val="00B64100"/>
    <w:rsid w:val="00B64953"/>
    <w:rsid w:val="00B65061"/>
    <w:rsid w:val="00B661C5"/>
    <w:rsid w:val="00B664E7"/>
    <w:rsid w:val="00B66BBC"/>
    <w:rsid w:val="00B6729E"/>
    <w:rsid w:val="00B707A6"/>
    <w:rsid w:val="00B711DE"/>
    <w:rsid w:val="00B71347"/>
    <w:rsid w:val="00B71693"/>
    <w:rsid w:val="00B73419"/>
    <w:rsid w:val="00B73E3D"/>
    <w:rsid w:val="00B74895"/>
    <w:rsid w:val="00B74999"/>
    <w:rsid w:val="00B7591F"/>
    <w:rsid w:val="00B76158"/>
    <w:rsid w:val="00B769AF"/>
    <w:rsid w:val="00B7710E"/>
    <w:rsid w:val="00B77B12"/>
    <w:rsid w:val="00B77F02"/>
    <w:rsid w:val="00B809FC"/>
    <w:rsid w:val="00B821DC"/>
    <w:rsid w:val="00B82592"/>
    <w:rsid w:val="00B834D2"/>
    <w:rsid w:val="00B83D8C"/>
    <w:rsid w:val="00B844F3"/>
    <w:rsid w:val="00B854C1"/>
    <w:rsid w:val="00B8589B"/>
    <w:rsid w:val="00B85CCF"/>
    <w:rsid w:val="00B862F1"/>
    <w:rsid w:val="00B8643F"/>
    <w:rsid w:val="00B8654D"/>
    <w:rsid w:val="00B86A1E"/>
    <w:rsid w:val="00B90EAF"/>
    <w:rsid w:val="00B913FB"/>
    <w:rsid w:val="00B92379"/>
    <w:rsid w:val="00B92A97"/>
    <w:rsid w:val="00B93200"/>
    <w:rsid w:val="00B93BC2"/>
    <w:rsid w:val="00B941C3"/>
    <w:rsid w:val="00B9490B"/>
    <w:rsid w:val="00B94939"/>
    <w:rsid w:val="00B949CE"/>
    <w:rsid w:val="00B94D5E"/>
    <w:rsid w:val="00B9557B"/>
    <w:rsid w:val="00B95E52"/>
    <w:rsid w:val="00B96170"/>
    <w:rsid w:val="00B969B7"/>
    <w:rsid w:val="00B971B6"/>
    <w:rsid w:val="00BA01CC"/>
    <w:rsid w:val="00BA04AF"/>
    <w:rsid w:val="00BA0E22"/>
    <w:rsid w:val="00BA1B1D"/>
    <w:rsid w:val="00BA1D54"/>
    <w:rsid w:val="00BA1DEC"/>
    <w:rsid w:val="00BA26C0"/>
    <w:rsid w:val="00BA324B"/>
    <w:rsid w:val="00BA3E14"/>
    <w:rsid w:val="00BA4272"/>
    <w:rsid w:val="00BA4506"/>
    <w:rsid w:val="00BA58CE"/>
    <w:rsid w:val="00BA58F8"/>
    <w:rsid w:val="00BB0BAD"/>
    <w:rsid w:val="00BB0E30"/>
    <w:rsid w:val="00BB17CA"/>
    <w:rsid w:val="00BB1AA3"/>
    <w:rsid w:val="00BB1C9E"/>
    <w:rsid w:val="00BB1CF9"/>
    <w:rsid w:val="00BB2114"/>
    <w:rsid w:val="00BB2B13"/>
    <w:rsid w:val="00BB32A1"/>
    <w:rsid w:val="00BB3403"/>
    <w:rsid w:val="00BB34EA"/>
    <w:rsid w:val="00BB3741"/>
    <w:rsid w:val="00BB3DC8"/>
    <w:rsid w:val="00BB46CB"/>
    <w:rsid w:val="00BB4A63"/>
    <w:rsid w:val="00BB50D8"/>
    <w:rsid w:val="00BB5E80"/>
    <w:rsid w:val="00BB5F7C"/>
    <w:rsid w:val="00BB6149"/>
    <w:rsid w:val="00BB6510"/>
    <w:rsid w:val="00BB6D83"/>
    <w:rsid w:val="00BB709C"/>
    <w:rsid w:val="00BB7F43"/>
    <w:rsid w:val="00BC07A0"/>
    <w:rsid w:val="00BC1A45"/>
    <w:rsid w:val="00BC2CA6"/>
    <w:rsid w:val="00BC32D0"/>
    <w:rsid w:val="00BC40F5"/>
    <w:rsid w:val="00BC434A"/>
    <w:rsid w:val="00BC495E"/>
    <w:rsid w:val="00BC4B95"/>
    <w:rsid w:val="00BC4F1E"/>
    <w:rsid w:val="00BC596D"/>
    <w:rsid w:val="00BC5985"/>
    <w:rsid w:val="00BC5D45"/>
    <w:rsid w:val="00BC67ED"/>
    <w:rsid w:val="00BC6AA4"/>
    <w:rsid w:val="00BC72D7"/>
    <w:rsid w:val="00BC783E"/>
    <w:rsid w:val="00BC7C01"/>
    <w:rsid w:val="00BD0469"/>
    <w:rsid w:val="00BD054E"/>
    <w:rsid w:val="00BD07E6"/>
    <w:rsid w:val="00BD152B"/>
    <w:rsid w:val="00BD214D"/>
    <w:rsid w:val="00BD3C69"/>
    <w:rsid w:val="00BD446B"/>
    <w:rsid w:val="00BD4F8D"/>
    <w:rsid w:val="00BE049C"/>
    <w:rsid w:val="00BE0A21"/>
    <w:rsid w:val="00BE1ECF"/>
    <w:rsid w:val="00BE2511"/>
    <w:rsid w:val="00BE27A5"/>
    <w:rsid w:val="00BE2AD0"/>
    <w:rsid w:val="00BE2B48"/>
    <w:rsid w:val="00BE2E0B"/>
    <w:rsid w:val="00BE5D46"/>
    <w:rsid w:val="00BE6F03"/>
    <w:rsid w:val="00BE75DB"/>
    <w:rsid w:val="00BF06B6"/>
    <w:rsid w:val="00BF172E"/>
    <w:rsid w:val="00BF1A2B"/>
    <w:rsid w:val="00BF2D4A"/>
    <w:rsid w:val="00BF4054"/>
    <w:rsid w:val="00BF4C5C"/>
    <w:rsid w:val="00BF4CFC"/>
    <w:rsid w:val="00BF5C86"/>
    <w:rsid w:val="00BF74F7"/>
    <w:rsid w:val="00C00198"/>
    <w:rsid w:val="00C006BB"/>
    <w:rsid w:val="00C00F31"/>
    <w:rsid w:val="00C01886"/>
    <w:rsid w:val="00C01BF6"/>
    <w:rsid w:val="00C02062"/>
    <w:rsid w:val="00C02BB6"/>
    <w:rsid w:val="00C039C6"/>
    <w:rsid w:val="00C0400E"/>
    <w:rsid w:val="00C069BD"/>
    <w:rsid w:val="00C074D7"/>
    <w:rsid w:val="00C07506"/>
    <w:rsid w:val="00C0794E"/>
    <w:rsid w:val="00C10200"/>
    <w:rsid w:val="00C1186A"/>
    <w:rsid w:val="00C12E10"/>
    <w:rsid w:val="00C13561"/>
    <w:rsid w:val="00C14070"/>
    <w:rsid w:val="00C14478"/>
    <w:rsid w:val="00C14CA0"/>
    <w:rsid w:val="00C15635"/>
    <w:rsid w:val="00C157A8"/>
    <w:rsid w:val="00C15C71"/>
    <w:rsid w:val="00C16C60"/>
    <w:rsid w:val="00C16FCA"/>
    <w:rsid w:val="00C200EE"/>
    <w:rsid w:val="00C20191"/>
    <w:rsid w:val="00C20B6B"/>
    <w:rsid w:val="00C239B0"/>
    <w:rsid w:val="00C24518"/>
    <w:rsid w:val="00C247DE"/>
    <w:rsid w:val="00C26104"/>
    <w:rsid w:val="00C27078"/>
    <w:rsid w:val="00C270FF"/>
    <w:rsid w:val="00C27EB4"/>
    <w:rsid w:val="00C30016"/>
    <w:rsid w:val="00C30F31"/>
    <w:rsid w:val="00C32093"/>
    <w:rsid w:val="00C34DB5"/>
    <w:rsid w:val="00C358AC"/>
    <w:rsid w:val="00C3595A"/>
    <w:rsid w:val="00C36955"/>
    <w:rsid w:val="00C37123"/>
    <w:rsid w:val="00C3747A"/>
    <w:rsid w:val="00C37855"/>
    <w:rsid w:val="00C41492"/>
    <w:rsid w:val="00C41679"/>
    <w:rsid w:val="00C421C8"/>
    <w:rsid w:val="00C426DB"/>
    <w:rsid w:val="00C450B9"/>
    <w:rsid w:val="00C45258"/>
    <w:rsid w:val="00C454D8"/>
    <w:rsid w:val="00C45573"/>
    <w:rsid w:val="00C465C9"/>
    <w:rsid w:val="00C467E0"/>
    <w:rsid w:val="00C46862"/>
    <w:rsid w:val="00C46A32"/>
    <w:rsid w:val="00C50AFF"/>
    <w:rsid w:val="00C517C8"/>
    <w:rsid w:val="00C51FF1"/>
    <w:rsid w:val="00C521AC"/>
    <w:rsid w:val="00C52ABC"/>
    <w:rsid w:val="00C54680"/>
    <w:rsid w:val="00C547D2"/>
    <w:rsid w:val="00C54DEA"/>
    <w:rsid w:val="00C566EA"/>
    <w:rsid w:val="00C568EF"/>
    <w:rsid w:val="00C607C2"/>
    <w:rsid w:val="00C6230D"/>
    <w:rsid w:val="00C63465"/>
    <w:rsid w:val="00C64CC5"/>
    <w:rsid w:val="00C653C4"/>
    <w:rsid w:val="00C6578A"/>
    <w:rsid w:val="00C66120"/>
    <w:rsid w:val="00C661FF"/>
    <w:rsid w:val="00C670E1"/>
    <w:rsid w:val="00C70049"/>
    <w:rsid w:val="00C70D1E"/>
    <w:rsid w:val="00C71859"/>
    <w:rsid w:val="00C71D58"/>
    <w:rsid w:val="00C71EBF"/>
    <w:rsid w:val="00C72278"/>
    <w:rsid w:val="00C73B3E"/>
    <w:rsid w:val="00C742F0"/>
    <w:rsid w:val="00C74402"/>
    <w:rsid w:val="00C7570A"/>
    <w:rsid w:val="00C775A1"/>
    <w:rsid w:val="00C778AE"/>
    <w:rsid w:val="00C77946"/>
    <w:rsid w:val="00C811B5"/>
    <w:rsid w:val="00C81740"/>
    <w:rsid w:val="00C83C82"/>
    <w:rsid w:val="00C84545"/>
    <w:rsid w:val="00C847CF"/>
    <w:rsid w:val="00C84B0A"/>
    <w:rsid w:val="00C85CF6"/>
    <w:rsid w:val="00C875AC"/>
    <w:rsid w:val="00C879CB"/>
    <w:rsid w:val="00C9111C"/>
    <w:rsid w:val="00C91297"/>
    <w:rsid w:val="00C91411"/>
    <w:rsid w:val="00C919EB"/>
    <w:rsid w:val="00C91FF7"/>
    <w:rsid w:val="00C921D3"/>
    <w:rsid w:val="00C92532"/>
    <w:rsid w:val="00C92F29"/>
    <w:rsid w:val="00C93DA8"/>
    <w:rsid w:val="00C9426C"/>
    <w:rsid w:val="00C9460A"/>
    <w:rsid w:val="00C95386"/>
    <w:rsid w:val="00C9592C"/>
    <w:rsid w:val="00C9681C"/>
    <w:rsid w:val="00C96C0A"/>
    <w:rsid w:val="00C96FE2"/>
    <w:rsid w:val="00C978A9"/>
    <w:rsid w:val="00CA0934"/>
    <w:rsid w:val="00CA0C6C"/>
    <w:rsid w:val="00CA1F95"/>
    <w:rsid w:val="00CA315C"/>
    <w:rsid w:val="00CA3339"/>
    <w:rsid w:val="00CA3534"/>
    <w:rsid w:val="00CA3C66"/>
    <w:rsid w:val="00CA4412"/>
    <w:rsid w:val="00CA4B15"/>
    <w:rsid w:val="00CA4DD3"/>
    <w:rsid w:val="00CA524F"/>
    <w:rsid w:val="00CA5937"/>
    <w:rsid w:val="00CA5AC9"/>
    <w:rsid w:val="00CA6550"/>
    <w:rsid w:val="00CA7242"/>
    <w:rsid w:val="00CA7348"/>
    <w:rsid w:val="00CA7625"/>
    <w:rsid w:val="00CA7694"/>
    <w:rsid w:val="00CB06B9"/>
    <w:rsid w:val="00CB14E8"/>
    <w:rsid w:val="00CB1A3B"/>
    <w:rsid w:val="00CB2229"/>
    <w:rsid w:val="00CB2B13"/>
    <w:rsid w:val="00CB2F84"/>
    <w:rsid w:val="00CB33CC"/>
    <w:rsid w:val="00CB363B"/>
    <w:rsid w:val="00CB381B"/>
    <w:rsid w:val="00CB3945"/>
    <w:rsid w:val="00CB4DF6"/>
    <w:rsid w:val="00CB4F1C"/>
    <w:rsid w:val="00CB53F8"/>
    <w:rsid w:val="00CB551E"/>
    <w:rsid w:val="00CB65CC"/>
    <w:rsid w:val="00CB6645"/>
    <w:rsid w:val="00CB688A"/>
    <w:rsid w:val="00CB7F29"/>
    <w:rsid w:val="00CC010C"/>
    <w:rsid w:val="00CC1467"/>
    <w:rsid w:val="00CC27C6"/>
    <w:rsid w:val="00CC361A"/>
    <w:rsid w:val="00CC3BCC"/>
    <w:rsid w:val="00CC51AE"/>
    <w:rsid w:val="00CC7F40"/>
    <w:rsid w:val="00CD176E"/>
    <w:rsid w:val="00CD18D5"/>
    <w:rsid w:val="00CD1F24"/>
    <w:rsid w:val="00CD2667"/>
    <w:rsid w:val="00CD3443"/>
    <w:rsid w:val="00CD4433"/>
    <w:rsid w:val="00CD443A"/>
    <w:rsid w:val="00CD4B33"/>
    <w:rsid w:val="00CD62A3"/>
    <w:rsid w:val="00CD63B9"/>
    <w:rsid w:val="00CD6DD1"/>
    <w:rsid w:val="00CD6E7F"/>
    <w:rsid w:val="00CD7138"/>
    <w:rsid w:val="00CD74B5"/>
    <w:rsid w:val="00CD752C"/>
    <w:rsid w:val="00CD79EA"/>
    <w:rsid w:val="00CE0744"/>
    <w:rsid w:val="00CE18D5"/>
    <w:rsid w:val="00CE1A8C"/>
    <w:rsid w:val="00CE1BB8"/>
    <w:rsid w:val="00CE209B"/>
    <w:rsid w:val="00CE24A8"/>
    <w:rsid w:val="00CE2605"/>
    <w:rsid w:val="00CE2ED7"/>
    <w:rsid w:val="00CE31BD"/>
    <w:rsid w:val="00CE3415"/>
    <w:rsid w:val="00CE37CE"/>
    <w:rsid w:val="00CE37F3"/>
    <w:rsid w:val="00CE395E"/>
    <w:rsid w:val="00CE3BF7"/>
    <w:rsid w:val="00CE4102"/>
    <w:rsid w:val="00CE4380"/>
    <w:rsid w:val="00CE4B48"/>
    <w:rsid w:val="00CE60B5"/>
    <w:rsid w:val="00CE72A6"/>
    <w:rsid w:val="00CE732A"/>
    <w:rsid w:val="00CE77FE"/>
    <w:rsid w:val="00CF0B8B"/>
    <w:rsid w:val="00CF0BC0"/>
    <w:rsid w:val="00CF0C04"/>
    <w:rsid w:val="00CF0D88"/>
    <w:rsid w:val="00CF1692"/>
    <w:rsid w:val="00CF21BA"/>
    <w:rsid w:val="00CF2767"/>
    <w:rsid w:val="00CF294B"/>
    <w:rsid w:val="00CF4762"/>
    <w:rsid w:val="00CF4C9D"/>
    <w:rsid w:val="00CF5001"/>
    <w:rsid w:val="00CF5058"/>
    <w:rsid w:val="00CF5196"/>
    <w:rsid w:val="00CF5B87"/>
    <w:rsid w:val="00CF5D12"/>
    <w:rsid w:val="00CF5DEA"/>
    <w:rsid w:val="00CF64AC"/>
    <w:rsid w:val="00CF6988"/>
    <w:rsid w:val="00CF6D14"/>
    <w:rsid w:val="00CF6D4A"/>
    <w:rsid w:val="00D000AD"/>
    <w:rsid w:val="00D003ED"/>
    <w:rsid w:val="00D00DBA"/>
    <w:rsid w:val="00D0144F"/>
    <w:rsid w:val="00D02397"/>
    <w:rsid w:val="00D024DB"/>
    <w:rsid w:val="00D02843"/>
    <w:rsid w:val="00D03B3B"/>
    <w:rsid w:val="00D04E18"/>
    <w:rsid w:val="00D054BB"/>
    <w:rsid w:val="00D055C7"/>
    <w:rsid w:val="00D058F7"/>
    <w:rsid w:val="00D06A54"/>
    <w:rsid w:val="00D06B3F"/>
    <w:rsid w:val="00D07270"/>
    <w:rsid w:val="00D0765D"/>
    <w:rsid w:val="00D101C1"/>
    <w:rsid w:val="00D103B7"/>
    <w:rsid w:val="00D10D3D"/>
    <w:rsid w:val="00D1127C"/>
    <w:rsid w:val="00D113A3"/>
    <w:rsid w:val="00D11DCC"/>
    <w:rsid w:val="00D12616"/>
    <w:rsid w:val="00D12723"/>
    <w:rsid w:val="00D13597"/>
    <w:rsid w:val="00D13968"/>
    <w:rsid w:val="00D159B5"/>
    <w:rsid w:val="00D15DBC"/>
    <w:rsid w:val="00D16DCA"/>
    <w:rsid w:val="00D179BA"/>
    <w:rsid w:val="00D20614"/>
    <w:rsid w:val="00D2148F"/>
    <w:rsid w:val="00D23AAC"/>
    <w:rsid w:val="00D24277"/>
    <w:rsid w:val="00D249F8"/>
    <w:rsid w:val="00D25488"/>
    <w:rsid w:val="00D26F30"/>
    <w:rsid w:val="00D309CA"/>
    <w:rsid w:val="00D30C3B"/>
    <w:rsid w:val="00D30E93"/>
    <w:rsid w:val="00D318AC"/>
    <w:rsid w:val="00D320F6"/>
    <w:rsid w:val="00D3353A"/>
    <w:rsid w:val="00D3414C"/>
    <w:rsid w:val="00D34DE1"/>
    <w:rsid w:val="00D40C54"/>
    <w:rsid w:val="00D40FB5"/>
    <w:rsid w:val="00D41E8F"/>
    <w:rsid w:val="00D42794"/>
    <w:rsid w:val="00D43E6F"/>
    <w:rsid w:val="00D43F42"/>
    <w:rsid w:val="00D440BC"/>
    <w:rsid w:val="00D44CF2"/>
    <w:rsid w:val="00D45051"/>
    <w:rsid w:val="00D45FFB"/>
    <w:rsid w:val="00D46979"/>
    <w:rsid w:val="00D46B6D"/>
    <w:rsid w:val="00D4723F"/>
    <w:rsid w:val="00D509FA"/>
    <w:rsid w:val="00D50A66"/>
    <w:rsid w:val="00D50F88"/>
    <w:rsid w:val="00D5146B"/>
    <w:rsid w:val="00D51908"/>
    <w:rsid w:val="00D52110"/>
    <w:rsid w:val="00D527FD"/>
    <w:rsid w:val="00D5291F"/>
    <w:rsid w:val="00D52D59"/>
    <w:rsid w:val="00D53339"/>
    <w:rsid w:val="00D54C3E"/>
    <w:rsid w:val="00D557D0"/>
    <w:rsid w:val="00D55E18"/>
    <w:rsid w:val="00D56995"/>
    <w:rsid w:val="00D56A73"/>
    <w:rsid w:val="00D56CB1"/>
    <w:rsid w:val="00D56CDF"/>
    <w:rsid w:val="00D56DE3"/>
    <w:rsid w:val="00D56F2F"/>
    <w:rsid w:val="00D57174"/>
    <w:rsid w:val="00D60FA8"/>
    <w:rsid w:val="00D60FD2"/>
    <w:rsid w:val="00D61893"/>
    <w:rsid w:val="00D61B94"/>
    <w:rsid w:val="00D61D6F"/>
    <w:rsid w:val="00D61DE9"/>
    <w:rsid w:val="00D6224D"/>
    <w:rsid w:val="00D62274"/>
    <w:rsid w:val="00D62AA7"/>
    <w:rsid w:val="00D636DF"/>
    <w:rsid w:val="00D6371E"/>
    <w:rsid w:val="00D6409E"/>
    <w:rsid w:val="00D6553A"/>
    <w:rsid w:val="00D65DDA"/>
    <w:rsid w:val="00D6647F"/>
    <w:rsid w:val="00D7009B"/>
    <w:rsid w:val="00D71736"/>
    <w:rsid w:val="00D71B90"/>
    <w:rsid w:val="00D732A2"/>
    <w:rsid w:val="00D737C6"/>
    <w:rsid w:val="00D75A8A"/>
    <w:rsid w:val="00D76083"/>
    <w:rsid w:val="00D760B8"/>
    <w:rsid w:val="00D76CD2"/>
    <w:rsid w:val="00D77490"/>
    <w:rsid w:val="00D80457"/>
    <w:rsid w:val="00D806C3"/>
    <w:rsid w:val="00D81126"/>
    <w:rsid w:val="00D8112D"/>
    <w:rsid w:val="00D816EC"/>
    <w:rsid w:val="00D81CD6"/>
    <w:rsid w:val="00D81F69"/>
    <w:rsid w:val="00D821EC"/>
    <w:rsid w:val="00D82288"/>
    <w:rsid w:val="00D822BE"/>
    <w:rsid w:val="00D836B2"/>
    <w:rsid w:val="00D83A3A"/>
    <w:rsid w:val="00D83B17"/>
    <w:rsid w:val="00D83BB2"/>
    <w:rsid w:val="00D83DDC"/>
    <w:rsid w:val="00D86076"/>
    <w:rsid w:val="00D8643D"/>
    <w:rsid w:val="00D86845"/>
    <w:rsid w:val="00D869AB"/>
    <w:rsid w:val="00D87653"/>
    <w:rsid w:val="00D90E4F"/>
    <w:rsid w:val="00D912A3"/>
    <w:rsid w:val="00D91504"/>
    <w:rsid w:val="00D921E1"/>
    <w:rsid w:val="00D941C8"/>
    <w:rsid w:val="00D9429F"/>
    <w:rsid w:val="00D94CEF"/>
    <w:rsid w:val="00D95843"/>
    <w:rsid w:val="00D9613D"/>
    <w:rsid w:val="00D96A5F"/>
    <w:rsid w:val="00DA0CF2"/>
    <w:rsid w:val="00DA162F"/>
    <w:rsid w:val="00DA2AAD"/>
    <w:rsid w:val="00DA36DE"/>
    <w:rsid w:val="00DA39A2"/>
    <w:rsid w:val="00DA4149"/>
    <w:rsid w:val="00DA414F"/>
    <w:rsid w:val="00DA41C0"/>
    <w:rsid w:val="00DA42BE"/>
    <w:rsid w:val="00DA52D1"/>
    <w:rsid w:val="00DA7DE2"/>
    <w:rsid w:val="00DB0E96"/>
    <w:rsid w:val="00DB2C59"/>
    <w:rsid w:val="00DB3600"/>
    <w:rsid w:val="00DB3BC9"/>
    <w:rsid w:val="00DB47AA"/>
    <w:rsid w:val="00DB54E1"/>
    <w:rsid w:val="00DB60C6"/>
    <w:rsid w:val="00DB6ADC"/>
    <w:rsid w:val="00DB6EF2"/>
    <w:rsid w:val="00DB7C1C"/>
    <w:rsid w:val="00DB7EE7"/>
    <w:rsid w:val="00DC0604"/>
    <w:rsid w:val="00DC06A5"/>
    <w:rsid w:val="00DC15D7"/>
    <w:rsid w:val="00DC1AAF"/>
    <w:rsid w:val="00DC1D41"/>
    <w:rsid w:val="00DC3100"/>
    <w:rsid w:val="00DC32A2"/>
    <w:rsid w:val="00DC3B2B"/>
    <w:rsid w:val="00DC3F0D"/>
    <w:rsid w:val="00DC5261"/>
    <w:rsid w:val="00DC538A"/>
    <w:rsid w:val="00DC58AC"/>
    <w:rsid w:val="00DC68A3"/>
    <w:rsid w:val="00DC7622"/>
    <w:rsid w:val="00DD003E"/>
    <w:rsid w:val="00DD011A"/>
    <w:rsid w:val="00DD0754"/>
    <w:rsid w:val="00DD124D"/>
    <w:rsid w:val="00DD1D35"/>
    <w:rsid w:val="00DD2FE1"/>
    <w:rsid w:val="00DD3476"/>
    <w:rsid w:val="00DD377A"/>
    <w:rsid w:val="00DD39B9"/>
    <w:rsid w:val="00DD3AB3"/>
    <w:rsid w:val="00DD43FA"/>
    <w:rsid w:val="00DD5972"/>
    <w:rsid w:val="00DD63D1"/>
    <w:rsid w:val="00DD6CAB"/>
    <w:rsid w:val="00DD6EEB"/>
    <w:rsid w:val="00DD76CA"/>
    <w:rsid w:val="00DE205D"/>
    <w:rsid w:val="00DE22EA"/>
    <w:rsid w:val="00DE2516"/>
    <w:rsid w:val="00DE27C0"/>
    <w:rsid w:val="00DE2DDA"/>
    <w:rsid w:val="00DE34C5"/>
    <w:rsid w:val="00DE42C9"/>
    <w:rsid w:val="00DE5875"/>
    <w:rsid w:val="00DE58A2"/>
    <w:rsid w:val="00DE67EE"/>
    <w:rsid w:val="00DE6FED"/>
    <w:rsid w:val="00DE7D3F"/>
    <w:rsid w:val="00DE7E53"/>
    <w:rsid w:val="00DF0827"/>
    <w:rsid w:val="00DF0AC3"/>
    <w:rsid w:val="00DF1A61"/>
    <w:rsid w:val="00DF1BD3"/>
    <w:rsid w:val="00DF2A97"/>
    <w:rsid w:val="00DF30C9"/>
    <w:rsid w:val="00DF3716"/>
    <w:rsid w:val="00DF38E0"/>
    <w:rsid w:val="00DF5019"/>
    <w:rsid w:val="00DF509C"/>
    <w:rsid w:val="00DF587F"/>
    <w:rsid w:val="00DF5F80"/>
    <w:rsid w:val="00DF626F"/>
    <w:rsid w:val="00E000DF"/>
    <w:rsid w:val="00E0176B"/>
    <w:rsid w:val="00E017EA"/>
    <w:rsid w:val="00E021EF"/>
    <w:rsid w:val="00E0329B"/>
    <w:rsid w:val="00E036B5"/>
    <w:rsid w:val="00E040FE"/>
    <w:rsid w:val="00E049FE"/>
    <w:rsid w:val="00E05EBD"/>
    <w:rsid w:val="00E0642E"/>
    <w:rsid w:val="00E10480"/>
    <w:rsid w:val="00E10B29"/>
    <w:rsid w:val="00E1109E"/>
    <w:rsid w:val="00E11752"/>
    <w:rsid w:val="00E1272C"/>
    <w:rsid w:val="00E13F30"/>
    <w:rsid w:val="00E1439E"/>
    <w:rsid w:val="00E146FF"/>
    <w:rsid w:val="00E14BA5"/>
    <w:rsid w:val="00E15C64"/>
    <w:rsid w:val="00E16E09"/>
    <w:rsid w:val="00E20012"/>
    <w:rsid w:val="00E20361"/>
    <w:rsid w:val="00E21831"/>
    <w:rsid w:val="00E21F98"/>
    <w:rsid w:val="00E22109"/>
    <w:rsid w:val="00E22D40"/>
    <w:rsid w:val="00E2308E"/>
    <w:rsid w:val="00E231A3"/>
    <w:rsid w:val="00E243E6"/>
    <w:rsid w:val="00E24794"/>
    <w:rsid w:val="00E24816"/>
    <w:rsid w:val="00E2548E"/>
    <w:rsid w:val="00E2582E"/>
    <w:rsid w:val="00E25C6F"/>
    <w:rsid w:val="00E25D95"/>
    <w:rsid w:val="00E263BE"/>
    <w:rsid w:val="00E26754"/>
    <w:rsid w:val="00E267C6"/>
    <w:rsid w:val="00E26BEA"/>
    <w:rsid w:val="00E26C21"/>
    <w:rsid w:val="00E26CDA"/>
    <w:rsid w:val="00E270A7"/>
    <w:rsid w:val="00E2714C"/>
    <w:rsid w:val="00E30007"/>
    <w:rsid w:val="00E307CC"/>
    <w:rsid w:val="00E3148C"/>
    <w:rsid w:val="00E316C3"/>
    <w:rsid w:val="00E317FE"/>
    <w:rsid w:val="00E324F4"/>
    <w:rsid w:val="00E32CDE"/>
    <w:rsid w:val="00E32E63"/>
    <w:rsid w:val="00E330DC"/>
    <w:rsid w:val="00E33864"/>
    <w:rsid w:val="00E33A7D"/>
    <w:rsid w:val="00E3439D"/>
    <w:rsid w:val="00E3477E"/>
    <w:rsid w:val="00E3516F"/>
    <w:rsid w:val="00E3608C"/>
    <w:rsid w:val="00E3641C"/>
    <w:rsid w:val="00E36733"/>
    <w:rsid w:val="00E36FD0"/>
    <w:rsid w:val="00E37A2A"/>
    <w:rsid w:val="00E4001C"/>
    <w:rsid w:val="00E4086E"/>
    <w:rsid w:val="00E40E40"/>
    <w:rsid w:val="00E4170F"/>
    <w:rsid w:val="00E418A8"/>
    <w:rsid w:val="00E41EDB"/>
    <w:rsid w:val="00E4273D"/>
    <w:rsid w:val="00E429A6"/>
    <w:rsid w:val="00E42FF1"/>
    <w:rsid w:val="00E43564"/>
    <w:rsid w:val="00E44D94"/>
    <w:rsid w:val="00E455A7"/>
    <w:rsid w:val="00E464FE"/>
    <w:rsid w:val="00E46664"/>
    <w:rsid w:val="00E46E0E"/>
    <w:rsid w:val="00E4729C"/>
    <w:rsid w:val="00E47E00"/>
    <w:rsid w:val="00E50114"/>
    <w:rsid w:val="00E501B3"/>
    <w:rsid w:val="00E51B18"/>
    <w:rsid w:val="00E52F44"/>
    <w:rsid w:val="00E542DC"/>
    <w:rsid w:val="00E54819"/>
    <w:rsid w:val="00E556E6"/>
    <w:rsid w:val="00E5613A"/>
    <w:rsid w:val="00E5683B"/>
    <w:rsid w:val="00E574CB"/>
    <w:rsid w:val="00E576C3"/>
    <w:rsid w:val="00E57940"/>
    <w:rsid w:val="00E61A2B"/>
    <w:rsid w:val="00E61B79"/>
    <w:rsid w:val="00E61C2F"/>
    <w:rsid w:val="00E62E35"/>
    <w:rsid w:val="00E64DC9"/>
    <w:rsid w:val="00E64FEB"/>
    <w:rsid w:val="00E66176"/>
    <w:rsid w:val="00E66C91"/>
    <w:rsid w:val="00E66D07"/>
    <w:rsid w:val="00E70236"/>
    <w:rsid w:val="00E702FE"/>
    <w:rsid w:val="00E70EBF"/>
    <w:rsid w:val="00E710CD"/>
    <w:rsid w:val="00E71A70"/>
    <w:rsid w:val="00E72189"/>
    <w:rsid w:val="00E723FB"/>
    <w:rsid w:val="00E724CC"/>
    <w:rsid w:val="00E728AD"/>
    <w:rsid w:val="00E732FC"/>
    <w:rsid w:val="00E734B8"/>
    <w:rsid w:val="00E73DEB"/>
    <w:rsid w:val="00E7469B"/>
    <w:rsid w:val="00E7566C"/>
    <w:rsid w:val="00E76B6F"/>
    <w:rsid w:val="00E77BA4"/>
    <w:rsid w:val="00E8069D"/>
    <w:rsid w:val="00E80FD4"/>
    <w:rsid w:val="00E8134F"/>
    <w:rsid w:val="00E8257B"/>
    <w:rsid w:val="00E8309D"/>
    <w:rsid w:val="00E83164"/>
    <w:rsid w:val="00E84DF4"/>
    <w:rsid w:val="00E84EF1"/>
    <w:rsid w:val="00E84FD1"/>
    <w:rsid w:val="00E851A9"/>
    <w:rsid w:val="00E85452"/>
    <w:rsid w:val="00E857F3"/>
    <w:rsid w:val="00E858D5"/>
    <w:rsid w:val="00E85B74"/>
    <w:rsid w:val="00E8625E"/>
    <w:rsid w:val="00E8672E"/>
    <w:rsid w:val="00E868B0"/>
    <w:rsid w:val="00E86AD7"/>
    <w:rsid w:val="00E902A2"/>
    <w:rsid w:val="00E9113C"/>
    <w:rsid w:val="00E91AC2"/>
    <w:rsid w:val="00E91F36"/>
    <w:rsid w:val="00E9218C"/>
    <w:rsid w:val="00E92B20"/>
    <w:rsid w:val="00E930A7"/>
    <w:rsid w:val="00E9408F"/>
    <w:rsid w:val="00E94B4C"/>
    <w:rsid w:val="00E9580A"/>
    <w:rsid w:val="00E9657E"/>
    <w:rsid w:val="00E965C6"/>
    <w:rsid w:val="00E979BD"/>
    <w:rsid w:val="00E97A33"/>
    <w:rsid w:val="00EA010D"/>
    <w:rsid w:val="00EA1DC6"/>
    <w:rsid w:val="00EA27DD"/>
    <w:rsid w:val="00EA293F"/>
    <w:rsid w:val="00EA3687"/>
    <w:rsid w:val="00EA3DD4"/>
    <w:rsid w:val="00EA3E91"/>
    <w:rsid w:val="00EA4119"/>
    <w:rsid w:val="00EB0278"/>
    <w:rsid w:val="00EB03C7"/>
    <w:rsid w:val="00EB0A80"/>
    <w:rsid w:val="00EB15CB"/>
    <w:rsid w:val="00EB17FC"/>
    <w:rsid w:val="00EB2936"/>
    <w:rsid w:val="00EB2EE4"/>
    <w:rsid w:val="00EB33E2"/>
    <w:rsid w:val="00EB3B33"/>
    <w:rsid w:val="00EB4199"/>
    <w:rsid w:val="00EB635F"/>
    <w:rsid w:val="00EB672D"/>
    <w:rsid w:val="00EB7D91"/>
    <w:rsid w:val="00EC0136"/>
    <w:rsid w:val="00EC02FD"/>
    <w:rsid w:val="00EC15C8"/>
    <w:rsid w:val="00EC15F5"/>
    <w:rsid w:val="00EC3536"/>
    <w:rsid w:val="00EC3561"/>
    <w:rsid w:val="00EC421C"/>
    <w:rsid w:val="00EC511A"/>
    <w:rsid w:val="00EC562E"/>
    <w:rsid w:val="00EC5637"/>
    <w:rsid w:val="00EC676B"/>
    <w:rsid w:val="00EC7205"/>
    <w:rsid w:val="00EC73AB"/>
    <w:rsid w:val="00EC73E3"/>
    <w:rsid w:val="00ED0289"/>
    <w:rsid w:val="00ED0F0A"/>
    <w:rsid w:val="00ED1304"/>
    <w:rsid w:val="00ED14B9"/>
    <w:rsid w:val="00ED153E"/>
    <w:rsid w:val="00ED1885"/>
    <w:rsid w:val="00ED3C3D"/>
    <w:rsid w:val="00ED4401"/>
    <w:rsid w:val="00ED4B20"/>
    <w:rsid w:val="00ED57D7"/>
    <w:rsid w:val="00ED58BA"/>
    <w:rsid w:val="00ED5D98"/>
    <w:rsid w:val="00ED6859"/>
    <w:rsid w:val="00ED69E5"/>
    <w:rsid w:val="00ED6D95"/>
    <w:rsid w:val="00EE037A"/>
    <w:rsid w:val="00EE04C5"/>
    <w:rsid w:val="00EE04CF"/>
    <w:rsid w:val="00EE188D"/>
    <w:rsid w:val="00EE1907"/>
    <w:rsid w:val="00EE2A1C"/>
    <w:rsid w:val="00EE3066"/>
    <w:rsid w:val="00EE3ADA"/>
    <w:rsid w:val="00EE4255"/>
    <w:rsid w:val="00EE43C4"/>
    <w:rsid w:val="00EE4B20"/>
    <w:rsid w:val="00EE4E4E"/>
    <w:rsid w:val="00EE5386"/>
    <w:rsid w:val="00EE624F"/>
    <w:rsid w:val="00EE63BA"/>
    <w:rsid w:val="00EE644B"/>
    <w:rsid w:val="00EE7EFE"/>
    <w:rsid w:val="00EF0B07"/>
    <w:rsid w:val="00EF0D19"/>
    <w:rsid w:val="00EF149B"/>
    <w:rsid w:val="00EF1E27"/>
    <w:rsid w:val="00EF2462"/>
    <w:rsid w:val="00EF39FB"/>
    <w:rsid w:val="00EF400A"/>
    <w:rsid w:val="00EF40A0"/>
    <w:rsid w:val="00EF4B7B"/>
    <w:rsid w:val="00EF51B2"/>
    <w:rsid w:val="00EF5E8B"/>
    <w:rsid w:val="00EF63D1"/>
    <w:rsid w:val="00F01F57"/>
    <w:rsid w:val="00F021F8"/>
    <w:rsid w:val="00F03800"/>
    <w:rsid w:val="00F04860"/>
    <w:rsid w:val="00F04B9C"/>
    <w:rsid w:val="00F052F3"/>
    <w:rsid w:val="00F05792"/>
    <w:rsid w:val="00F07138"/>
    <w:rsid w:val="00F074E6"/>
    <w:rsid w:val="00F07AF8"/>
    <w:rsid w:val="00F1033A"/>
    <w:rsid w:val="00F105C0"/>
    <w:rsid w:val="00F108A8"/>
    <w:rsid w:val="00F10A12"/>
    <w:rsid w:val="00F10D2B"/>
    <w:rsid w:val="00F1124F"/>
    <w:rsid w:val="00F112DC"/>
    <w:rsid w:val="00F11665"/>
    <w:rsid w:val="00F133D1"/>
    <w:rsid w:val="00F13E8D"/>
    <w:rsid w:val="00F14D56"/>
    <w:rsid w:val="00F15D72"/>
    <w:rsid w:val="00F16F7C"/>
    <w:rsid w:val="00F17D28"/>
    <w:rsid w:val="00F20402"/>
    <w:rsid w:val="00F233B8"/>
    <w:rsid w:val="00F247CC"/>
    <w:rsid w:val="00F24863"/>
    <w:rsid w:val="00F25105"/>
    <w:rsid w:val="00F25107"/>
    <w:rsid w:val="00F2590D"/>
    <w:rsid w:val="00F27214"/>
    <w:rsid w:val="00F27454"/>
    <w:rsid w:val="00F27F77"/>
    <w:rsid w:val="00F30687"/>
    <w:rsid w:val="00F30A69"/>
    <w:rsid w:val="00F31044"/>
    <w:rsid w:val="00F316AA"/>
    <w:rsid w:val="00F3171F"/>
    <w:rsid w:val="00F32835"/>
    <w:rsid w:val="00F32D8D"/>
    <w:rsid w:val="00F35311"/>
    <w:rsid w:val="00F358CD"/>
    <w:rsid w:val="00F364DD"/>
    <w:rsid w:val="00F36806"/>
    <w:rsid w:val="00F3689E"/>
    <w:rsid w:val="00F40A79"/>
    <w:rsid w:val="00F41A60"/>
    <w:rsid w:val="00F41B68"/>
    <w:rsid w:val="00F41F8D"/>
    <w:rsid w:val="00F42578"/>
    <w:rsid w:val="00F42A8C"/>
    <w:rsid w:val="00F42AC1"/>
    <w:rsid w:val="00F433C4"/>
    <w:rsid w:val="00F43553"/>
    <w:rsid w:val="00F43FA9"/>
    <w:rsid w:val="00F44620"/>
    <w:rsid w:val="00F4487E"/>
    <w:rsid w:val="00F45739"/>
    <w:rsid w:val="00F45C15"/>
    <w:rsid w:val="00F4775B"/>
    <w:rsid w:val="00F5031F"/>
    <w:rsid w:val="00F50BC6"/>
    <w:rsid w:val="00F513E7"/>
    <w:rsid w:val="00F514FD"/>
    <w:rsid w:val="00F5232C"/>
    <w:rsid w:val="00F53A4A"/>
    <w:rsid w:val="00F53AE9"/>
    <w:rsid w:val="00F53D5A"/>
    <w:rsid w:val="00F5441B"/>
    <w:rsid w:val="00F54869"/>
    <w:rsid w:val="00F54E6A"/>
    <w:rsid w:val="00F5542F"/>
    <w:rsid w:val="00F55644"/>
    <w:rsid w:val="00F55B85"/>
    <w:rsid w:val="00F56F98"/>
    <w:rsid w:val="00F60371"/>
    <w:rsid w:val="00F606E9"/>
    <w:rsid w:val="00F616E1"/>
    <w:rsid w:val="00F61F87"/>
    <w:rsid w:val="00F622B8"/>
    <w:rsid w:val="00F62333"/>
    <w:rsid w:val="00F6252F"/>
    <w:rsid w:val="00F63599"/>
    <w:rsid w:val="00F63A9A"/>
    <w:rsid w:val="00F64418"/>
    <w:rsid w:val="00F64D90"/>
    <w:rsid w:val="00F65C14"/>
    <w:rsid w:val="00F66216"/>
    <w:rsid w:val="00F667AB"/>
    <w:rsid w:val="00F6764E"/>
    <w:rsid w:val="00F67AF4"/>
    <w:rsid w:val="00F70445"/>
    <w:rsid w:val="00F718DF"/>
    <w:rsid w:val="00F720CD"/>
    <w:rsid w:val="00F7340F"/>
    <w:rsid w:val="00F73D28"/>
    <w:rsid w:val="00F740F3"/>
    <w:rsid w:val="00F75084"/>
    <w:rsid w:val="00F75194"/>
    <w:rsid w:val="00F7669E"/>
    <w:rsid w:val="00F8007B"/>
    <w:rsid w:val="00F80BE7"/>
    <w:rsid w:val="00F8143C"/>
    <w:rsid w:val="00F829C9"/>
    <w:rsid w:val="00F838E0"/>
    <w:rsid w:val="00F83AA8"/>
    <w:rsid w:val="00F83D52"/>
    <w:rsid w:val="00F841A2"/>
    <w:rsid w:val="00F848CA"/>
    <w:rsid w:val="00F84F53"/>
    <w:rsid w:val="00F85208"/>
    <w:rsid w:val="00F854D3"/>
    <w:rsid w:val="00F85975"/>
    <w:rsid w:val="00F86025"/>
    <w:rsid w:val="00F8672C"/>
    <w:rsid w:val="00F900BF"/>
    <w:rsid w:val="00F906D8"/>
    <w:rsid w:val="00F90E49"/>
    <w:rsid w:val="00F90F73"/>
    <w:rsid w:val="00F92052"/>
    <w:rsid w:val="00F93367"/>
    <w:rsid w:val="00F93709"/>
    <w:rsid w:val="00F939E8"/>
    <w:rsid w:val="00F950AE"/>
    <w:rsid w:val="00F953C1"/>
    <w:rsid w:val="00F95C2A"/>
    <w:rsid w:val="00F95E71"/>
    <w:rsid w:val="00F96362"/>
    <w:rsid w:val="00F970AA"/>
    <w:rsid w:val="00F97B12"/>
    <w:rsid w:val="00FA10D1"/>
    <w:rsid w:val="00FA20F6"/>
    <w:rsid w:val="00FA2B0A"/>
    <w:rsid w:val="00FA43DF"/>
    <w:rsid w:val="00FA45B9"/>
    <w:rsid w:val="00FA5166"/>
    <w:rsid w:val="00FA53E8"/>
    <w:rsid w:val="00FA53F3"/>
    <w:rsid w:val="00FA5DFA"/>
    <w:rsid w:val="00FA5E49"/>
    <w:rsid w:val="00FA69F6"/>
    <w:rsid w:val="00FA7250"/>
    <w:rsid w:val="00FB0074"/>
    <w:rsid w:val="00FB0710"/>
    <w:rsid w:val="00FB088C"/>
    <w:rsid w:val="00FB0D05"/>
    <w:rsid w:val="00FB1069"/>
    <w:rsid w:val="00FB14CA"/>
    <w:rsid w:val="00FB1E71"/>
    <w:rsid w:val="00FB1EA3"/>
    <w:rsid w:val="00FB30DB"/>
    <w:rsid w:val="00FB3694"/>
    <w:rsid w:val="00FB3A4A"/>
    <w:rsid w:val="00FB3BDA"/>
    <w:rsid w:val="00FB40C8"/>
    <w:rsid w:val="00FB429D"/>
    <w:rsid w:val="00FB512C"/>
    <w:rsid w:val="00FB5978"/>
    <w:rsid w:val="00FB6C7C"/>
    <w:rsid w:val="00FB73A6"/>
    <w:rsid w:val="00FB7A4B"/>
    <w:rsid w:val="00FB7AD0"/>
    <w:rsid w:val="00FB7DB1"/>
    <w:rsid w:val="00FC0BA0"/>
    <w:rsid w:val="00FC0E2C"/>
    <w:rsid w:val="00FC1431"/>
    <w:rsid w:val="00FC207B"/>
    <w:rsid w:val="00FC21EC"/>
    <w:rsid w:val="00FC28E7"/>
    <w:rsid w:val="00FC2F88"/>
    <w:rsid w:val="00FC38C0"/>
    <w:rsid w:val="00FC3B46"/>
    <w:rsid w:val="00FC3E9D"/>
    <w:rsid w:val="00FC404E"/>
    <w:rsid w:val="00FC4107"/>
    <w:rsid w:val="00FC41C4"/>
    <w:rsid w:val="00FC52A8"/>
    <w:rsid w:val="00FC590C"/>
    <w:rsid w:val="00FC5F6F"/>
    <w:rsid w:val="00FC7769"/>
    <w:rsid w:val="00FD0262"/>
    <w:rsid w:val="00FD03E4"/>
    <w:rsid w:val="00FD0DA1"/>
    <w:rsid w:val="00FD10BE"/>
    <w:rsid w:val="00FD1340"/>
    <w:rsid w:val="00FD1739"/>
    <w:rsid w:val="00FD1A1D"/>
    <w:rsid w:val="00FD1F82"/>
    <w:rsid w:val="00FD2991"/>
    <w:rsid w:val="00FD2E35"/>
    <w:rsid w:val="00FD2E46"/>
    <w:rsid w:val="00FD35FF"/>
    <w:rsid w:val="00FD51E9"/>
    <w:rsid w:val="00FD65B2"/>
    <w:rsid w:val="00FD67EC"/>
    <w:rsid w:val="00FD68FF"/>
    <w:rsid w:val="00FD7AB8"/>
    <w:rsid w:val="00FD7D48"/>
    <w:rsid w:val="00FD7DAD"/>
    <w:rsid w:val="00FD7F06"/>
    <w:rsid w:val="00FE0412"/>
    <w:rsid w:val="00FE27EF"/>
    <w:rsid w:val="00FE3CE3"/>
    <w:rsid w:val="00FE3EBA"/>
    <w:rsid w:val="00FE41AD"/>
    <w:rsid w:val="00FE42EE"/>
    <w:rsid w:val="00FE478C"/>
    <w:rsid w:val="00FE4899"/>
    <w:rsid w:val="00FE4997"/>
    <w:rsid w:val="00FE5031"/>
    <w:rsid w:val="00FE575A"/>
    <w:rsid w:val="00FE5881"/>
    <w:rsid w:val="00FE5A81"/>
    <w:rsid w:val="00FF03B5"/>
    <w:rsid w:val="00FF0657"/>
    <w:rsid w:val="00FF1C35"/>
    <w:rsid w:val="00FF318B"/>
    <w:rsid w:val="00FF4C35"/>
    <w:rsid w:val="00FF5048"/>
    <w:rsid w:val="00FF5395"/>
    <w:rsid w:val="00FF5740"/>
    <w:rsid w:val="00FF5980"/>
    <w:rsid w:val="00FF619C"/>
    <w:rsid w:val="00FF6260"/>
    <w:rsid w:val="00FF71EE"/>
    <w:rsid w:val="00FF7384"/>
    <w:rsid w:val="05B98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0EAD4"/>
  <w15:docId w15:val="{8ED3F534-FD8E-4903-8CB9-2BF2C92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49"/>
    <w:pPr>
      <w:tabs>
        <w:tab w:val="left" w:pos="709"/>
      </w:tabs>
      <w:spacing w:after="330" w:line="330" w:lineRule="exact"/>
    </w:pPr>
    <w:rPr>
      <w:rFonts w:ascii="BMWType V2 Light" w:hAnsi="BMWType V2 Light"/>
      <w:snapToGrid w:val="0"/>
      <w:sz w:val="22"/>
      <w:szCs w:val="22"/>
      <w:lang w:eastAsia="es-ES"/>
    </w:rPr>
  </w:style>
  <w:style w:type="paragraph" w:styleId="Ttulo1">
    <w:name w:val="heading 1"/>
    <w:basedOn w:val="Normal"/>
    <w:next w:val="Normal"/>
    <w:link w:val="Ttulo1Car1"/>
    <w:uiPriority w:val="9"/>
    <w:qFormat/>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1"/>
    <w:uiPriority w:val="9"/>
    <w:qFormat/>
    <w:pPr>
      <w:keepNext/>
      <w:spacing w:before="240" w:after="60"/>
      <w:outlineLvl w:val="1"/>
    </w:pPr>
    <w:rPr>
      <w:rFonts w:ascii="Cambria" w:hAnsi="Cambria"/>
      <w:b/>
      <w:bCs/>
      <w:i/>
      <w:iCs/>
      <w:sz w:val="28"/>
      <w:szCs w:val="28"/>
      <w:lang w:val="es-ES"/>
    </w:rPr>
  </w:style>
  <w:style w:type="paragraph" w:styleId="Ttulo3">
    <w:name w:val="heading 3"/>
    <w:basedOn w:val="Normal"/>
    <w:next w:val="Normal"/>
    <w:link w:val="Ttulo3Car1"/>
    <w:uiPriority w:val="9"/>
    <w:qFormat/>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1"/>
    <w:uiPriority w:val="9"/>
    <w:qFormat/>
    <w:pPr>
      <w:keepNext/>
      <w:spacing w:before="240" w:after="60"/>
      <w:outlineLvl w:val="3"/>
    </w:pPr>
    <w:rPr>
      <w:rFonts w:ascii="Calibri" w:hAnsi="Calibri"/>
      <w:b/>
      <w:bCs/>
      <w:sz w:val="28"/>
      <w:szCs w:val="28"/>
      <w:lang w:val="es-ES"/>
    </w:rPr>
  </w:style>
  <w:style w:type="paragraph" w:styleId="Ttulo5">
    <w:name w:val="heading 5"/>
    <w:basedOn w:val="Normal"/>
    <w:next w:val="Normal"/>
    <w:link w:val="Ttulo5Car1"/>
    <w:uiPriority w:val="9"/>
    <w:qFormat/>
    <w:pPr>
      <w:spacing w:before="240" w:after="60"/>
      <w:outlineLvl w:val="4"/>
    </w:pPr>
    <w:rPr>
      <w:rFonts w:ascii="Calibri" w:hAnsi="Calibri"/>
      <w:b/>
      <w:bCs/>
      <w:i/>
      <w:iCs/>
      <w:sz w:val="26"/>
      <w:szCs w:val="26"/>
      <w:lang w:val="es-ES"/>
    </w:rPr>
  </w:style>
  <w:style w:type="paragraph" w:styleId="Ttulo6">
    <w:name w:val="heading 6"/>
    <w:basedOn w:val="Normal"/>
    <w:next w:val="Normal"/>
    <w:link w:val="Ttulo6Car1"/>
    <w:qFormat/>
    <w:pPr>
      <w:spacing w:before="240" w:after="60"/>
      <w:outlineLvl w:val="5"/>
    </w:pPr>
    <w:rPr>
      <w:rFonts w:ascii="Calibri" w:hAnsi="Calibri"/>
      <w:b/>
      <w:bCs/>
      <w:lang w:val="es-ES"/>
    </w:rPr>
  </w:style>
  <w:style w:type="paragraph" w:styleId="Ttulo7">
    <w:name w:val="heading 7"/>
    <w:basedOn w:val="Normal"/>
    <w:next w:val="Normal"/>
    <w:link w:val="Ttulo7Car"/>
    <w:uiPriority w:val="9"/>
    <w:semiHidden/>
    <w:unhideWhenUsed/>
    <w:qFormat/>
    <w:rsid w:val="00DB2C59"/>
    <w:pPr>
      <w:tabs>
        <w:tab w:val="clear" w:pos="709"/>
        <w:tab w:val="num" w:pos="5040"/>
      </w:tabs>
      <w:spacing w:before="240" w:after="60" w:line="240" w:lineRule="auto"/>
      <w:ind w:left="5040" w:hanging="720"/>
      <w:outlineLvl w:val="6"/>
    </w:pPr>
    <w:rPr>
      <w:rFonts w:asciiTheme="minorHAnsi" w:eastAsiaTheme="minorEastAsia" w:hAnsiTheme="minorHAnsi" w:cstheme="minorBidi"/>
      <w:snapToGrid/>
      <w:sz w:val="24"/>
      <w:szCs w:val="24"/>
      <w:lang w:val="en-US" w:eastAsia="en-US"/>
    </w:rPr>
  </w:style>
  <w:style w:type="paragraph" w:styleId="Ttulo8">
    <w:name w:val="heading 8"/>
    <w:basedOn w:val="Normal"/>
    <w:next w:val="Normal"/>
    <w:link w:val="Ttulo8Car"/>
    <w:uiPriority w:val="9"/>
    <w:semiHidden/>
    <w:unhideWhenUsed/>
    <w:qFormat/>
    <w:rsid w:val="00DB2C59"/>
    <w:pPr>
      <w:tabs>
        <w:tab w:val="clear" w:pos="709"/>
        <w:tab w:val="num" w:pos="5760"/>
      </w:tabs>
      <w:spacing w:before="240" w:after="60" w:line="240" w:lineRule="auto"/>
      <w:ind w:left="5760" w:hanging="720"/>
      <w:outlineLvl w:val="7"/>
    </w:pPr>
    <w:rPr>
      <w:rFonts w:asciiTheme="minorHAnsi" w:eastAsiaTheme="minorEastAsia" w:hAnsiTheme="minorHAnsi" w:cstheme="minorBidi"/>
      <w:i/>
      <w:iCs/>
      <w:snapToGrid/>
      <w:sz w:val="24"/>
      <w:szCs w:val="24"/>
      <w:lang w:val="en-US" w:eastAsia="en-US"/>
    </w:rPr>
  </w:style>
  <w:style w:type="paragraph" w:styleId="Ttulo9">
    <w:name w:val="heading 9"/>
    <w:basedOn w:val="Normal"/>
    <w:next w:val="Normal"/>
    <w:link w:val="Ttulo9Car"/>
    <w:uiPriority w:val="9"/>
    <w:semiHidden/>
    <w:unhideWhenUsed/>
    <w:qFormat/>
    <w:rsid w:val="00DB2C59"/>
    <w:pPr>
      <w:tabs>
        <w:tab w:val="clear" w:pos="709"/>
        <w:tab w:val="num" w:pos="6480"/>
      </w:tabs>
      <w:spacing w:before="240" w:after="60" w:line="240" w:lineRule="auto"/>
      <w:ind w:left="6480" w:hanging="720"/>
      <w:outlineLvl w:val="8"/>
    </w:pPr>
    <w:rPr>
      <w:rFonts w:asciiTheme="majorHAnsi" w:eastAsiaTheme="majorEastAsia" w:hAnsiTheme="majorHAnsi" w:cstheme="majorBidi"/>
      <w:snapToGrid/>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HeadlineInhaltsverzeichnis"/>
    <w:uiPriority w:val="9"/>
    <w:locked/>
    <w:rsid w:val="002B4C77"/>
    <w:rPr>
      <w:rFonts w:ascii="BMWType V2 Bold" w:hAnsi="BMWType V2 Bold"/>
      <w:b/>
      <w:kern w:val="32"/>
      <w:sz w:val="36"/>
      <w:lang w:val="x-none" w:eastAsia="x-none"/>
    </w:rPr>
  </w:style>
  <w:style w:type="character" w:customStyle="1" w:styleId="Ttulo2Car">
    <w:name w:val="Título 2 Car"/>
    <w:uiPriority w:val="9"/>
    <w:locked/>
    <w:rPr>
      <w:rFonts w:ascii="Cambria" w:hAnsi="Cambria"/>
      <w:b/>
      <w:i/>
      <w:sz w:val="28"/>
      <w:lang w:val="x-none"/>
    </w:rPr>
  </w:style>
  <w:style w:type="character" w:customStyle="1" w:styleId="Ttulo3Car">
    <w:name w:val="Título 3 Car"/>
    <w:uiPriority w:val="9"/>
    <w:locked/>
    <w:rPr>
      <w:rFonts w:ascii="Cambria" w:hAnsi="Cambria"/>
      <w:b/>
      <w:sz w:val="26"/>
      <w:lang w:val="x-none"/>
    </w:rPr>
  </w:style>
  <w:style w:type="character" w:customStyle="1" w:styleId="Ttulo4Car">
    <w:name w:val="Título 4 Car"/>
    <w:uiPriority w:val="9"/>
    <w:locked/>
    <w:rPr>
      <w:rFonts w:ascii="Calibri" w:hAnsi="Calibri"/>
      <w:b/>
      <w:sz w:val="28"/>
      <w:lang w:val="x-none"/>
    </w:rPr>
  </w:style>
  <w:style w:type="character" w:customStyle="1" w:styleId="Ttulo5Car">
    <w:name w:val="Título 5 Car"/>
    <w:uiPriority w:val="9"/>
    <w:locked/>
    <w:rPr>
      <w:rFonts w:ascii="Calibri" w:hAnsi="Calibri"/>
      <w:b/>
      <w:i/>
      <w:sz w:val="26"/>
      <w:lang w:val="x-none"/>
    </w:rPr>
  </w:style>
  <w:style w:type="character" w:customStyle="1" w:styleId="Ttulo6Car">
    <w:name w:val="Título 6 Car"/>
    <w:uiPriority w:val="9"/>
    <w:locked/>
    <w:rPr>
      <w:rFonts w:ascii="Calibri" w:hAnsi="Calibri"/>
      <w:b/>
      <w:sz w:val="22"/>
      <w:lang w:val="x-none"/>
    </w:rPr>
  </w:style>
  <w:style w:type="paragraph" w:styleId="Piedepgina">
    <w:name w:val="footer"/>
    <w:basedOn w:val="Normal"/>
    <w:link w:val="PiedepginaCar"/>
    <w:uiPriority w:val="99"/>
    <w:qFormat/>
    <w:pPr>
      <w:tabs>
        <w:tab w:val="left" w:pos="340"/>
      </w:tabs>
      <w:spacing w:after="0" w:line="240" w:lineRule="auto"/>
      <w:outlineLvl w:val="0"/>
    </w:pPr>
    <w:rPr>
      <w:snapToGrid/>
      <w:szCs w:val="20"/>
      <w:lang w:val="x-none" w:eastAsia="x-none"/>
    </w:rPr>
  </w:style>
  <w:style w:type="character" w:customStyle="1" w:styleId="PiedepginaCar">
    <w:name w:val="Pie de página Car"/>
    <w:link w:val="Piedepgina"/>
    <w:uiPriority w:val="99"/>
    <w:locked/>
    <w:rPr>
      <w:rFonts w:ascii="BMWType V2 Light" w:hAnsi="BMWType V2 Light"/>
      <w:sz w:val="22"/>
      <w:lang w:val="x-none"/>
    </w:rPr>
  </w:style>
  <w:style w:type="character" w:styleId="Nmerodepgina">
    <w:name w:val="page number"/>
    <w:uiPriority w:val="99"/>
    <w:semiHidden/>
    <w:rPr>
      <w:rFonts w:cs="Times New Roman"/>
    </w:rPr>
  </w:style>
  <w:style w:type="character" w:customStyle="1" w:styleId="HeadlineInhaltsverzeichnisgrau">
    <w:name w:val="Headline Inhaltsverzeichnis grau"/>
    <w:uiPriority w:val="1"/>
    <w:qFormat/>
    <w:rPr>
      <w:rFonts w:ascii="BMWType V2 Bold" w:hAnsi="BMWType V2 Bold"/>
      <w:color w:val="808080"/>
      <w:sz w:val="36"/>
    </w:rPr>
  </w:style>
  <w:style w:type="paragraph" w:customStyle="1" w:styleId="HeadlineGliederungsebene1">
    <w:name w:val="Headline Gliederungsebene 1"/>
    <w:basedOn w:val="HeadlineInhaltsverzeichnis"/>
    <w:qFormat/>
    <w:rsid w:val="00512AF4"/>
    <w:pPr>
      <w:framePr w:wrap="notBeside"/>
      <w:ind w:left="709" w:hanging="709"/>
    </w:pPr>
    <w:rPr>
      <w:b w:val="0"/>
    </w:rPr>
  </w:style>
  <w:style w:type="paragraph" w:customStyle="1" w:styleId="HeadlineInhaltsverzeichnis">
    <w:name w:val="Headline Inhaltsverzeichnis"/>
    <w:basedOn w:val="Flietext"/>
    <w:link w:val="Ttulo1Car"/>
    <w:uiPriority w:val="9"/>
    <w:qFormat/>
    <w:rsid w:val="002B4C77"/>
    <w:pPr>
      <w:pageBreakBefore/>
      <w:framePr w:w="7541" w:h="2693" w:hRule="exact" w:wrap="notBeside" w:vAnchor="page" w:hAnchor="page" w:x="2751" w:y="568"/>
      <w:spacing w:after="0" w:line="370" w:lineRule="exact"/>
      <w:outlineLvl w:val="0"/>
    </w:pPr>
    <w:rPr>
      <w:rFonts w:ascii="BMWType V2 Bold" w:hAnsi="BMWType V2 Bold"/>
      <w:b/>
      <w:snapToGrid/>
      <w:kern w:val="32"/>
      <w:sz w:val="36"/>
      <w:szCs w:val="20"/>
      <w:lang w:val="x-none" w:eastAsia="x-none"/>
    </w:rPr>
  </w:style>
  <w:style w:type="paragraph" w:customStyle="1" w:styleId="Flietext">
    <w:name w:val="Fließtext"/>
    <w:basedOn w:val="Normal"/>
    <w:qFormat/>
  </w:style>
  <w:style w:type="character" w:customStyle="1" w:styleId="HeadlineInhaltsverzeichnisZchn">
    <w:name w:val="Headline Inhaltsverzeichnis Zchn"/>
    <w:locked/>
    <w:rPr>
      <w:rFonts w:ascii="BMWType V2 Bold" w:hAnsi="BMWType V2 Bold"/>
      <w:sz w:val="36"/>
    </w:rPr>
  </w:style>
  <w:style w:type="character" w:customStyle="1" w:styleId="HeadlineGliederungsebene2">
    <w:name w:val="Headline Gliederungsebene 2"/>
    <w:uiPriority w:val="1"/>
    <w:qFormat/>
    <w:rPr>
      <w:rFonts w:ascii="BMWType V2 Bold" w:hAnsi="BMWType V2 Bold"/>
      <w:color w:val="808080"/>
      <w:sz w:val="36"/>
    </w:rPr>
  </w:style>
  <w:style w:type="paragraph" w:styleId="Textodeglobo">
    <w:name w:val="Balloon Text"/>
    <w:basedOn w:val="Normal"/>
    <w:uiPriority w:val="99"/>
    <w:semiHidden/>
    <w:pPr>
      <w:spacing w:after="0" w:line="240" w:lineRule="auto"/>
    </w:pPr>
    <w:rPr>
      <w:rFonts w:ascii="Tahoma" w:hAnsi="Tahoma"/>
      <w:sz w:val="16"/>
      <w:szCs w:val="16"/>
      <w:lang w:val="es-ES"/>
    </w:rPr>
  </w:style>
  <w:style w:type="character" w:customStyle="1" w:styleId="TextodegloboCar">
    <w:name w:val="Texto de globo Car"/>
    <w:uiPriority w:val="99"/>
    <w:semiHidden/>
    <w:rPr>
      <w:rFonts w:ascii="Tahoma" w:hAnsi="Tahoma" w:cs="Tahoma"/>
      <w:snapToGrid w:val="0"/>
      <w:sz w:val="16"/>
      <w:szCs w:val="16"/>
      <w:lang w:val="de-DE"/>
    </w:rPr>
  </w:style>
  <w:style w:type="character" w:customStyle="1" w:styleId="TextodegloboCar1">
    <w:name w:val="Texto de globo Car1"/>
    <w:uiPriority w:val="99"/>
    <w:semiHidden/>
    <w:locked/>
    <w:rPr>
      <w:rFonts w:ascii="Tahoma" w:hAnsi="Tahoma"/>
      <w:sz w:val="16"/>
      <w:lang w:val="x-none"/>
    </w:rPr>
  </w:style>
  <w:style w:type="paragraph" w:styleId="TDC2">
    <w:name w:val="toc 2"/>
    <w:basedOn w:val="Normal"/>
    <w:next w:val="Normal"/>
    <w:autoRedefine/>
    <w:uiPriority w:val="39"/>
    <w:semiHidden/>
    <w:pPr>
      <w:pageBreakBefore/>
      <w:framePr w:w="7541" w:h="2268" w:hRule="exact" w:wrap="notBeside" w:vAnchor="page" w:hAnchor="page" w:x="2751" w:y="568"/>
      <w:tabs>
        <w:tab w:val="clear" w:pos="709"/>
      </w:tabs>
      <w:spacing w:after="370" w:line="370" w:lineRule="exact"/>
      <w:ind w:left="220" w:right="1077" w:hanging="709"/>
      <w:outlineLvl w:val="0"/>
    </w:pPr>
    <w:rPr>
      <w:rFonts w:ascii="BMWType V2 Bold" w:hAnsi="BMWType V2 Bold" w:cs="BMWType V2 Bold"/>
      <w:color w:val="808080"/>
      <w:sz w:val="36"/>
      <w:szCs w:val="36"/>
    </w:rPr>
  </w:style>
  <w:style w:type="character" w:customStyle="1" w:styleId="HeadlineimFlietext">
    <w:name w:val="Headline im Fließtext"/>
    <w:uiPriority w:val="1"/>
    <w:qFormat/>
    <w:rPr>
      <w:rFonts w:ascii="BMWType V2 Bold" w:hAnsi="BMWType V2 Bold"/>
      <w:sz w:val="22"/>
    </w:rPr>
  </w:style>
  <w:style w:type="paragraph" w:styleId="Encabezado">
    <w:name w:val="header"/>
    <w:basedOn w:val="Normal"/>
    <w:link w:val="EncabezadoCar"/>
    <w:uiPriority w:val="99"/>
    <w:semiHidden/>
    <w:pPr>
      <w:tabs>
        <w:tab w:val="clear" w:pos="709"/>
        <w:tab w:val="center" w:pos="4536"/>
        <w:tab w:val="right" w:pos="9072"/>
      </w:tabs>
    </w:pPr>
    <w:rPr>
      <w:snapToGrid/>
      <w:szCs w:val="20"/>
      <w:lang w:val="x-none" w:eastAsia="x-none"/>
    </w:rPr>
  </w:style>
  <w:style w:type="character" w:customStyle="1" w:styleId="EncabezadoCar">
    <w:name w:val="Encabezado Car"/>
    <w:link w:val="Encabezado"/>
    <w:uiPriority w:val="99"/>
    <w:semiHidden/>
    <w:locked/>
    <w:rPr>
      <w:rFonts w:ascii="BMWType V2 Light" w:hAnsi="BMWType V2 Light"/>
      <w:sz w:val="22"/>
      <w:lang w:val="x-none"/>
    </w:rPr>
  </w:style>
  <w:style w:type="paragraph" w:customStyle="1" w:styleId="InhaltsverzeichnisEbene1Bold">
    <w:name w:val="Inhaltsverzeichnis Ebene 1 Bold"/>
    <w:basedOn w:val="InhaltsverzeichnisEbene2Light"/>
    <w:qFormat/>
    <w:rPr>
      <w:rFonts w:ascii="BMWType V2 Bold" w:hAnsi="BMWType V2 Bold"/>
    </w:rPr>
  </w:style>
  <w:style w:type="paragraph" w:styleId="Mapadeldocumento">
    <w:name w:val="Document Map"/>
    <w:basedOn w:val="Normal"/>
    <w:link w:val="MapadeldocumentoCar"/>
    <w:uiPriority w:val="99"/>
    <w:semiHidden/>
    <w:rPr>
      <w:rFonts w:ascii="Lucida Grande" w:hAnsi="Lucida Grande"/>
      <w:snapToGrid/>
      <w:sz w:val="24"/>
      <w:szCs w:val="20"/>
      <w:lang w:val="x-none" w:eastAsia="x-none"/>
    </w:rPr>
  </w:style>
  <w:style w:type="character" w:customStyle="1" w:styleId="MapadeldocumentoCar">
    <w:name w:val="Mapa del documento Car"/>
    <w:link w:val="Mapadeldocumento"/>
    <w:uiPriority w:val="99"/>
    <w:semiHidden/>
    <w:locked/>
    <w:rPr>
      <w:rFonts w:ascii="Lucida Grande" w:hAnsi="Lucida Grande"/>
      <w:sz w:val="24"/>
      <w:lang w:val="x-none"/>
    </w:rPr>
  </w:style>
  <w:style w:type="character" w:customStyle="1" w:styleId="HeaderBoldschwarz">
    <w:name w:val="Header Bold schwarz"/>
    <w:uiPriority w:val="1"/>
    <w:qFormat/>
    <w:rPr>
      <w:rFonts w:ascii="BMWType V2 Bold" w:hAnsi="BMWType V2 Bold"/>
      <w:sz w:val="16"/>
    </w:rPr>
  </w:style>
  <w:style w:type="paragraph" w:customStyle="1" w:styleId="InhaltsverzeichnisEbene2Light">
    <w:name w:val="Inhaltsverzeichnis Ebene 2 Light"/>
    <w:basedOn w:val="Flietext"/>
    <w:qFormat/>
    <w:pPr>
      <w:tabs>
        <w:tab w:val="clear" w:pos="709"/>
        <w:tab w:val="left" w:pos="425"/>
        <w:tab w:val="right" w:leader="dot" w:pos="7513"/>
      </w:tabs>
      <w:ind w:left="425" w:hanging="425"/>
      <w:outlineLvl w:val="0"/>
    </w:pPr>
    <w:rPr>
      <w:rFonts w:cs="BMWTypeLight"/>
    </w:rPr>
  </w:style>
  <w:style w:type="character" w:customStyle="1" w:styleId="InhaltsverzeichnisEbene1Light">
    <w:name w:val="Inhaltsverzeichnis Ebene 1 Light"/>
    <w:uiPriority w:val="1"/>
    <w:qFormat/>
    <w:rPr>
      <w:rFonts w:ascii="BMWType V2 Light" w:hAnsi="BMWType V2 Light"/>
    </w:rPr>
  </w:style>
  <w:style w:type="character" w:customStyle="1" w:styleId="HeaderBoldgrau">
    <w:name w:val="Header Bold grau"/>
    <w:uiPriority w:val="1"/>
    <w:qFormat/>
    <w:rPr>
      <w:rFonts w:ascii="BMWType V2 Bold" w:hAnsi="BMWType V2 Bold"/>
      <w:color w:val="808080"/>
      <w:sz w:val="16"/>
    </w:rPr>
  </w:style>
  <w:style w:type="paragraph" w:styleId="Textonotapie">
    <w:name w:val="footnote text"/>
    <w:basedOn w:val="Normal"/>
    <w:link w:val="TextonotapieCar"/>
    <w:uiPriority w:val="99"/>
    <w:rPr>
      <w:snapToGrid/>
      <w:sz w:val="20"/>
      <w:szCs w:val="20"/>
      <w:lang w:val="x-none" w:eastAsia="x-none"/>
    </w:rPr>
  </w:style>
  <w:style w:type="character" w:customStyle="1" w:styleId="TextonotapieCar">
    <w:name w:val="Texto nota pie Car"/>
    <w:link w:val="Textonotapie"/>
    <w:uiPriority w:val="99"/>
    <w:locked/>
    <w:rPr>
      <w:rFonts w:ascii="BMWType V2 Light" w:hAnsi="BMWType V2 Light"/>
      <w:lang w:val="x-none"/>
    </w:rPr>
  </w:style>
  <w:style w:type="character" w:styleId="Refdenotaalpie">
    <w:name w:val="footnote reference"/>
    <w:uiPriority w:val="99"/>
    <w:rPr>
      <w:vertAlign w:val="superscript"/>
    </w:rPr>
  </w:style>
  <w:style w:type="paragraph" w:customStyle="1" w:styleId="SubheadlineunterGliederungsebene1">
    <w:name w:val="Subheadline unter Gliederungsebene 1"/>
    <w:basedOn w:val="HeadlineGliederungsebene1"/>
    <w:pPr>
      <w:pageBreakBefore w:val="0"/>
      <w:framePr w:wrap="notBeside"/>
    </w:pPr>
    <w:rPr>
      <w:color w:val="808080"/>
    </w:rPr>
  </w:style>
  <w:style w:type="character" w:customStyle="1" w:styleId="Tabellebold">
    <w:name w:val="Tabelle bold"/>
    <w:uiPriority w:val="1"/>
    <w:qFormat/>
    <w:rPr>
      <w:rFonts w:ascii="BMWType V2 Bold" w:hAnsi="BMWType V2 Bold"/>
      <w:spacing w:val="0"/>
      <w:position w:val="0"/>
      <w:sz w:val="14"/>
    </w:rPr>
  </w:style>
  <w:style w:type="character" w:customStyle="1" w:styleId="TabelleTexthochgestellt">
    <w:name w:val="Tabelle Text hochgestellt"/>
    <w:uiPriority w:val="1"/>
    <w:qFormat/>
    <w:rPr>
      <w:spacing w:val="0"/>
      <w:position w:val="0"/>
      <w:vertAlign w:val="superscript"/>
    </w:rPr>
  </w:style>
  <w:style w:type="character" w:customStyle="1" w:styleId="TabelleTextboldhochgestellt">
    <w:name w:val="Tabelle Text bold hochgestellt"/>
    <w:uiPriority w:val="1"/>
    <w:qFormat/>
    <w:rPr>
      <w:rFonts w:ascii="BMWType V2 Bold" w:hAnsi="BMWType V2 Bold"/>
      <w:spacing w:val="0"/>
      <w:position w:val="0"/>
      <w:sz w:val="14"/>
      <w:vertAlign w:val="superscript"/>
    </w:rPr>
  </w:style>
  <w:style w:type="character" w:customStyle="1" w:styleId="TabelleTexttiefgestellt">
    <w:name w:val="Tabelle Text tiefgestellt"/>
    <w:uiPriority w:val="1"/>
    <w:qFormat/>
    <w:rPr>
      <w:rFonts w:ascii="BMWType V2 Light" w:hAnsi="BMWType V2 Light"/>
      <w:spacing w:val="0"/>
      <w:position w:val="0"/>
      <w:sz w:val="14"/>
      <w:vertAlign w:val="subscript"/>
    </w:rPr>
  </w:style>
  <w:style w:type="paragraph" w:customStyle="1" w:styleId="Funote6pt">
    <w:name w:val="Fußnote 6 pt"/>
    <w:basedOn w:val="Normal"/>
    <w:qFormat/>
    <w:pPr>
      <w:tabs>
        <w:tab w:val="clear" w:pos="709"/>
        <w:tab w:val="left" w:pos="3969"/>
      </w:tabs>
      <w:spacing w:after="0" w:line="240" w:lineRule="auto"/>
    </w:pPr>
    <w:rPr>
      <w:rFonts w:cs="BMWType V2 Light"/>
      <w:sz w:val="12"/>
      <w:szCs w:val="12"/>
    </w:rPr>
  </w:style>
  <w:style w:type="paragraph" w:customStyle="1" w:styleId="Tabellelinksbndig">
    <w:name w:val="Tabelle linksbündig"/>
    <w:basedOn w:val="Normal"/>
    <w:qFormat/>
    <w:pPr>
      <w:tabs>
        <w:tab w:val="clear" w:pos="709"/>
        <w:tab w:val="left" w:pos="1077"/>
        <w:tab w:val="right" w:pos="1928"/>
      </w:tabs>
      <w:spacing w:after="0" w:line="180" w:lineRule="exact"/>
    </w:pPr>
    <w:rPr>
      <w:sz w:val="14"/>
    </w:rPr>
  </w:style>
  <w:style w:type="character" w:customStyle="1" w:styleId="TabelleHeadline">
    <w:name w:val="Tabelle Headline"/>
    <w:uiPriority w:val="1"/>
    <w:rPr>
      <w:rFonts w:ascii="BMWType V2 Bold" w:hAnsi="BMWType V2 Bold"/>
    </w:rPr>
  </w:style>
  <w:style w:type="paragraph" w:customStyle="1" w:styleId="Tabellerechtsbndig">
    <w:name w:val="Tabelle rechtsbündig"/>
    <w:basedOn w:val="Tabellelinksbndig"/>
    <w:qFormat/>
    <w:pPr>
      <w:jc w:val="right"/>
    </w:pPr>
  </w:style>
  <w:style w:type="paragraph" w:customStyle="1" w:styleId="TabellezentriertfrSpaltenzusammenfassung">
    <w:name w:val="Tabelle zentriert für Spaltenzusammenfassung"/>
    <w:basedOn w:val="Tabellerechtsbndig"/>
    <w:qFormat/>
    <w:pPr>
      <w:jc w:val="center"/>
    </w:pPr>
    <w:rPr>
      <w:lang w:val="en-US"/>
    </w:rPr>
  </w:style>
  <w:style w:type="character" w:customStyle="1" w:styleId="Funote6pthochgestellt">
    <w:name w:val="Fußnote 6 pt hochgestellt"/>
    <w:uiPriority w:val="1"/>
    <w:rPr>
      <w:vertAlign w:val="superscript"/>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Hipervnculo">
    <w:name w:val="Hyperlink"/>
    <w:uiPriority w:val="99"/>
    <w:unhideWhenUsed/>
    <w:rsid w:val="00751868"/>
    <w:rPr>
      <w:color w:val="0000FF"/>
      <w:u w:val="single"/>
    </w:rPr>
  </w:style>
  <w:style w:type="character" w:styleId="Refdecomentario">
    <w:name w:val="annotation reference"/>
    <w:basedOn w:val="Fuentedeprrafopredeter"/>
    <w:uiPriority w:val="99"/>
    <w:semiHidden/>
    <w:unhideWhenUsed/>
    <w:rsid w:val="002B45EE"/>
    <w:rPr>
      <w:sz w:val="16"/>
      <w:szCs w:val="16"/>
    </w:rPr>
  </w:style>
  <w:style w:type="paragraph" w:styleId="Textocomentario">
    <w:name w:val="annotation text"/>
    <w:basedOn w:val="Normal"/>
    <w:link w:val="TextocomentarioCar"/>
    <w:uiPriority w:val="99"/>
    <w:unhideWhenUsed/>
    <w:rsid w:val="002B45EE"/>
    <w:pPr>
      <w:spacing w:line="240" w:lineRule="auto"/>
    </w:pPr>
    <w:rPr>
      <w:sz w:val="20"/>
      <w:szCs w:val="20"/>
    </w:rPr>
  </w:style>
  <w:style w:type="character" w:customStyle="1" w:styleId="TextocomentarioCar">
    <w:name w:val="Texto comentario Car"/>
    <w:basedOn w:val="Fuentedeprrafopredeter"/>
    <w:link w:val="Textocomentario"/>
    <w:uiPriority w:val="99"/>
    <w:rsid w:val="002B45EE"/>
    <w:rPr>
      <w:rFonts w:ascii="BMWType V2 Light" w:hAnsi="BMWType V2 Light"/>
      <w:snapToGrid w:val="0"/>
      <w:lang w:val="de-DE" w:eastAsia="es-ES"/>
    </w:rPr>
  </w:style>
  <w:style w:type="paragraph" w:styleId="Asuntodelcomentario">
    <w:name w:val="annotation subject"/>
    <w:basedOn w:val="Textocomentario"/>
    <w:next w:val="Textocomentario"/>
    <w:link w:val="AsuntodelcomentarioCar"/>
    <w:uiPriority w:val="99"/>
    <w:semiHidden/>
    <w:unhideWhenUsed/>
    <w:rsid w:val="002B45EE"/>
    <w:rPr>
      <w:b/>
      <w:bCs/>
    </w:rPr>
  </w:style>
  <w:style w:type="character" w:customStyle="1" w:styleId="AsuntodelcomentarioCar">
    <w:name w:val="Asunto del comentario Car"/>
    <w:basedOn w:val="TextocomentarioCar"/>
    <w:link w:val="Asuntodelcomentario"/>
    <w:uiPriority w:val="99"/>
    <w:semiHidden/>
    <w:rsid w:val="002B45EE"/>
    <w:rPr>
      <w:rFonts w:ascii="BMWType V2 Light" w:hAnsi="BMWType V2 Light"/>
      <w:b/>
      <w:bCs/>
      <w:snapToGrid w:val="0"/>
      <w:lang w:val="de-DE" w:eastAsia="es-ES"/>
    </w:rPr>
  </w:style>
  <w:style w:type="paragraph" w:styleId="Prrafodelista">
    <w:name w:val="List Paragraph"/>
    <w:basedOn w:val="Normal"/>
    <w:link w:val="PrrafodelistaCar"/>
    <w:uiPriority w:val="34"/>
    <w:qFormat/>
    <w:rsid w:val="005E2B1F"/>
    <w:pPr>
      <w:ind w:left="720"/>
      <w:contextualSpacing/>
    </w:pPr>
  </w:style>
  <w:style w:type="character" w:customStyle="1" w:styleId="Ttulo7Car">
    <w:name w:val="Título 7 Car"/>
    <w:basedOn w:val="Fuentedeprrafopredeter"/>
    <w:link w:val="Ttulo7"/>
    <w:uiPriority w:val="9"/>
    <w:semiHidden/>
    <w:rsid w:val="00DB2C59"/>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DB2C59"/>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DB2C59"/>
    <w:rPr>
      <w:rFonts w:asciiTheme="majorHAnsi" w:eastAsiaTheme="majorEastAsia" w:hAnsiTheme="majorHAnsi" w:cstheme="majorBidi"/>
      <w:sz w:val="22"/>
      <w:szCs w:val="22"/>
      <w:lang w:val="en-US" w:eastAsia="en-US"/>
    </w:rPr>
  </w:style>
  <w:style w:type="character" w:customStyle="1" w:styleId="Ttulo1Car1">
    <w:name w:val="Título 1 Car1"/>
    <w:basedOn w:val="Fuentedeprrafopredeter"/>
    <w:link w:val="Ttulo1"/>
    <w:uiPriority w:val="9"/>
    <w:rsid w:val="00DB2C59"/>
    <w:rPr>
      <w:rFonts w:ascii="Cambria" w:hAnsi="Cambria"/>
      <w:b/>
      <w:bCs/>
      <w:snapToGrid w:val="0"/>
      <w:kern w:val="32"/>
      <w:sz w:val="32"/>
      <w:szCs w:val="32"/>
      <w:lang w:val="es-ES" w:eastAsia="es-ES"/>
    </w:rPr>
  </w:style>
  <w:style w:type="character" w:customStyle="1" w:styleId="Ttulo2Car1">
    <w:name w:val="Título 2 Car1"/>
    <w:basedOn w:val="Fuentedeprrafopredeter"/>
    <w:link w:val="Ttulo2"/>
    <w:uiPriority w:val="9"/>
    <w:rsid w:val="00DB2C59"/>
    <w:rPr>
      <w:rFonts w:ascii="Cambria" w:hAnsi="Cambria"/>
      <w:b/>
      <w:bCs/>
      <w:i/>
      <w:iCs/>
      <w:snapToGrid w:val="0"/>
      <w:sz w:val="28"/>
      <w:szCs w:val="28"/>
      <w:lang w:val="es-ES" w:eastAsia="es-ES"/>
    </w:rPr>
  </w:style>
  <w:style w:type="character" w:customStyle="1" w:styleId="Ttulo3Car1">
    <w:name w:val="Título 3 Car1"/>
    <w:basedOn w:val="Fuentedeprrafopredeter"/>
    <w:link w:val="Ttulo3"/>
    <w:uiPriority w:val="9"/>
    <w:rsid w:val="00DB2C59"/>
    <w:rPr>
      <w:rFonts w:ascii="Cambria" w:hAnsi="Cambria"/>
      <w:b/>
      <w:bCs/>
      <w:snapToGrid w:val="0"/>
      <w:sz w:val="26"/>
      <w:szCs w:val="26"/>
      <w:lang w:val="es-ES" w:eastAsia="es-ES"/>
    </w:rPr>
  </w:style>
  <w:style w:type="character" w:customStyle="1" w:styleId="Ttulo4Car1">
    <w:name w:val="Título 4 Car1"/>
    <w:basedOn w:val="Fuentedeprrafopredeter"/>
    <w:link w:val="Ttulo4"/>
    <w:uiPriority w:val="9"/>
    <w:rsid w:val="00DB2C59"/>
    <w:rPr>
      <w:b/>
      <w:bCs/>
      <w:snapToGrid w:val="0"/>
      <w:sz w:val="28"/>
      <w:szCs w:val="28"/>
      <w:lang w:val="es-ES" w:eastAsia="es-ES"/>
    </w:rPr>
  </w:style>
  <w:style w:type="character" w:customStyle="1" w:styleId="Ttulo5Car1">
    <w:name w:val="Título 5 Car1"/>
    <w:basedOn w:val="Fuentedeprrafopredeter"/>
    <w:link w:val="Ttulo5"/>
    <w:uiPriority w:val="9"/>
    <w:rsid w:val="00DB2C59"/>
    <w:rPr>
      <w:b/>
      <w:bCs/>
      <w:i/>
      <w:iCs/>
      <w:snapToGrid w:val="0"/>
      <w:sz w:val="26"/>
      <w:szCs w:val="26"/>
      <w:lang w:val="es-ES" w:eastAsia="es-ES"/>
    </w:rPr>
  </w:style>
  <w:style w:type="character" w:customStyle="1" w:styleId="Ttulo6Car1">
    <w:name w:val="Título 6 Car1"/>
    <w:basedOn w:val="Fuentedeprrafopredeter"/>
    <w:link w:val="Ttulo6"/>
    <w:rsid w:val="00DB2C59"/>
    <w:rPr>
      <w:b/>
      <w:bCs/>
      <w:snapToGrid w:val="0"/>
      <w:sz w:val="22"/>
      <w:szCs w:val="22"/>
      <w:lang w:val="es-ES" w:eastAsia="es-ES"/>
    </w:rPr>
  </w:style>
  <w:style w:type="paragraph" w:customStyle="1" w:styleId="Default">
    <w:name w:val="Default"/>
    <w:rsid w:val="00E464FE"/>
    <w:pPr>
      <w:autoSpaceDE w:val="0"/>
      <w:autoSpaceDN w:val="0"/>
      <w:adjustRightInd w:val="0"/>
    </w:pPr>
    <w:rPr>
      <w:rFonts w:ascii="BMWType V2 Light" w:hAnsi="BMWType V2 Light" w:cs="BMWType V2 Light"/>
      <w:color w:val="000000"/>
      <w:sz w:val="24"/>
      <w:szCs w:val="24"/>
    </w:rPr>
  </w:style>
  <w:style w:type="character" w:customStyle="1" w:styleId="xbe">
    <w:name w:val="_xbe"/>
    <w:basedOn w:val="Fuentedeprrafopredeter"/>
    <w:rsid w:val="00035D64"/>
  </w:style>
  <w:style w:type="character" w:styleId="Hipervnculovisitado">
    <w:name w:val="FollowedHyperlink"/>
    <w:basedOn w:val="Fuentedeprrafopredeter"/>
    <w:uiPriority w:val="99"/>
    <w:semiHidden/>
    <w:unhideWhenUsed/>
    <w:rsid w:val="0074279C"/>
    <w:rPr>
      <w:color w:val="800080" w:themeColor="followedHyperlink"/>
      <w:u w:val="single"/>
    </w:rPr>
  </w:style>
  <w:style w:type="character" w:styleId="Textoennegrita">
    <w:name w:val="Strong"/>
    <w:basedOn w:val="Fuentedeprrafopredeter"/>
    <w:uiPriority w:val="22"/>
    <w:qFormat/>
    <w:rsid w:val="00CE4B48"/>
    <w:rPr>
      <w:b/>
      <w:bCs/>
    </w:rPr>
  </w:style>
  <w:style w:type="character" w:customStyle="1" w:styleId="apple-converted-space">
    <w:name w:val="apple-converted-space"/>
    <w:basedOn w:val="Fuentedeprrafopredeter"/>
    <w:rsid w:val="00A70250"/>
  </w:style>
  <w:style w:type="paragraph" w:styleId="NormalWeb">
    <w:name w:val="Normal (Web)"/>
    <w:basedOn w:val="Normal"/>
    <w:uiPriority w:val="99"/>
    <w:unhideWhenUsed/>
    <w:rsid w:val="00423735"/>
    <w:pPr>
      <w:tabs>
        <w:tab w:val="clear" w:pos="709"/>
      </w:tabs>
      <w:spacing w:before="100" w:beforeAutospacing="1" w:after="100" w:afterAutospacing="1" w:line="240" w:lineRule="auto"/>
    </w:pPr>
    <w:rPr>
      <w:rFonts w:ascii="Times New Roman" w:hAnsi="Times New Roman"/>
      <w:snapToGrid/>
      <w:sz w:val="24"/>
      <w:szCs w:val="24"/>
      <w:lang w:eastAsia="es-MX"/>
    </w:rPr>
  </w:style>
  <w:style w:type="character" w:customStyle="1" w:styleId="Mencinsinresolver1">
    <w:name w:val="Mención sin resolver1"/>
    <w:basedOn w:val="Fuentedeprrafopredeter"/>
    <w:uiPriority w:val="99"/>
    <w:semiHidden/>
    <w:unhideWhenUsed/>
    <w:rsid w:val="00DB60C6"/>
    <w:rPr>
      <w:color w:val="605E5C"/>
      <w:shd w:val="clear" w:color="auto" w:fill="E1DFDD"/>
    </w:rPr>
  </w:style>
  <w:style w:type="paragraph" w:styleId="Sinespaciado">
    <w:name w:val="No Spacing"/>
    <w:uiPriority w:val="1"/>
    <w:qFormat/>
    <w:rsid w:val="00BB2B13"/>
    <w:pPr>
      <w:tabs>
        <w:tab w:val="left" w:pos="709"/>
      </w:tabs>
    </w:pPr>
    <w:rPr>
      <w:rFonts w:ascii="BMWType V2 Light" w:hAnsi="BMWType V2 Light"/>
      <w:snapToGrid w:val="0"/>
      <w:sz w:val="22"/>
      <w:szCs w:val="22"/>
      <w:lang w:eastAsia="es-ES"/>
    </w:rPr>
  </w:style>
  <w:style w:type="character" w:customStyle="1" w:styleId="Mencinsinresolver2">
    <w:name w:val="Mención sin resolver2"/>
    <w:basedOn w:val="Fuentedeprrafopredeter"/>
    <w:uiPriority w:val="99"/>
    <w:semiHidden/>
    <w:unhideWhenUsed/>
    <w:rsid w:val="008C1CA4"/>
    <w:rPr>
      <w:color w:val="605E5C"/>
      <w:shd w:val="clear" w:color="auto" w:fill="E1DFDD"/>
    </w:rPr>
  </w:style>
  <w:style w:type="paragraph" w:styleId="Textoindependiente">
    <w:name w:val="Body Text"/>
    <w:basedOn w:val="Normal"/>
    <w:link w:val="TextoindependienteCar"/>
    <w:unhideWhenUsed/>
    <w:rsid w:val="0015437F"/>
    <w:pPr>
      <w:tabs>
        <w:tab w:val="clear" w:pos="709"/>
      </w:tabs>
      <w:spacing w:after="0" w:line="240" w:lineRule="auto"/>
      <w:jc w:val="both"/>
    </w:pPr>
    <w:rPr>
      <w:rFonts w:ascii="BMW Helvetica Light" w:hAnsi="BMW Helvetica Light" w:cs="Arial"/>
      <w:snapToGrid/>
      <w:sz w:val="24"/>
      <w:szCs w:val="24"/>
    </w:rPr>
  </w:style>
  <w:style w:type="character" w:customStyle="1" w:styleId="TextoindependienteCar">
    <w:name w:val="Texto independiente Car"/>
    <w:basedOn w:val="Fuentedeprrafopredeter"/>
    <w:link w:val="Textoindependiente"/>
    <w:rsid w:val="0015437F"/>
    <w:rPr>
      <w:rFonts w:ascii="BMW Helvetica Light" w:hAnsi="BMW Helvetica Light" w:cs="Arial"/>
      <w:sz w:val="24"/>
      <w:szCs w:val="24"/>
      <w:lang w:eastAsia="es-ES"/>
    </w:rPr>
  </w:style>
  <w:style w:type="paragraph" w:styleId="Revisin">
    <w:name w:val="Revision"/>
    <w:hidden/>
    <w:uiPriority w:val="99"/>
    <w:semiHidden/>
    <w:rsid w:val="00D23AAC"/>
    <w:rPr>
      <w:rFonts w:ascii="BMWType V2 Light" w:hAnsi="BMWType V2 Light"/>
      <w:snapToGrid w:val="0"/>
      <w:sz w:val="22"/>
      <w:szCs w:val="22"/>
      <w:lang w:eastAsia="es-ES"/>
    </w:rPr>
  </w:style>
  <w:style w:type="character" w:customStyle="1" w:styleId="Mencinsinresolver3">
    <w:name w:val="Mención sin resolver3"/>
    <w:basedOn w:val="Fuentedeprrafopredeter"/>
    <w:uiPriority w:val="99"/>
    <w:semiHidden/>
    <w:unhideWhenUsed/>
    <w:rsid w:val="00E857F3"/>
    <w:rPr>
      <w:color w:val="605E5C"/>
      <w:shd w:val="clear" w:color="auto" w:fill="E1DFDD"/>
    </w:rPr>
  </w:style>
  <w:style w:type="character" w:customStyle="1" w:styleId="PrrafodelistaCar">
    <w:name w:val="Párrafo de lista Car"/>
    <w:basedOn w:val="Fuentedeprrafopredeter"/>
    <w:link w:val="Prrafodelista"/>
    <w:uiPriority w:val="34"/>
    <w:locked/>
    <w:rsid w:val="00BB5E80"/>
    <w:rPr>
      <w:rFonts w:ascii="BMWType V2 Light" w:hAnsi="BMWType V2 Light"/>
      <w:snapToGrid w:val="0"/>
      <w:sz w:val="22"/>
      <w:szCs w:val="22"/>
      <w:lang w:eastAsia="es-ES"/>
    </w:rPr>
  </w:style>
  <w:style w:type="character" w:styleId="Mencinsinresolver">
    <w:name w:val="Unresolved Mention"/>
    <w:basedOn w:val="Fuentedeprrafopredeter"/>
    <w:uiPriority w:val="99"/>
    <w:semiHidden/>
    <w:unhideWhenUsed/>
    <w:rsid w:val="0026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6886">
      <w:bodyDiv w:val="1"/>
      <w:marLeft w:val="0"/>
      <w:marRight w:val="0"/>
      <w:marTop w:val="0"/>
      <w:marBottom w:val="0"/>
      <w:divBdr>
        <w:top w:val="none" w:sz="0" w:space="0" w:color="auto"/>
        <w:left w:val="none" w:sz="0" w:space="0" w:color="auto"/>
        <w:bottom w:val="none" w:sz="0" w:space="0" w:color="auto"/>
        <w:right w:val="none" w:sz="0" w:space="0" w:color="auto"/>
      </w:divBdr>
    </w:div>
    <w:div w:id="51733933">
      <w:bodyDiv w:val="1"/>
      <w:marLeft w:val="0"/>
      <w:marRight w:val="0"/>
      <w:marTop w:val="0"/>
      <w:marBottom w:val="0"/>
      <w:divBdr>
        <w:top w:val="none" w:sz="0" w:space="0" w:color="auto"/>
        <w:left w:val="none" w:sz="0" w:space="0" w:color="auto"/>
        <w:bottom w:val="none" w:sz="0" w:space="0" w:color="auto"/>
        <w:right w:val="none" w:sz="0" w:space="0" w:color="auto"/>
      </w:divBdr>
    </w:div>
    <w:div w:id="91707881">
      <w:bodyDiv w:val="1"/>
      <w:marLeft w:val="0"/>
      <w:marRight w:val="0"/>
      <w:marTop w:val="0"/>
      <w:marBottom w:val="0"/>
      <w:divBdr>
        <w:top w:val="none" w:sz="0" w:space="0" w:color="auto"/>
        <w:left w:val="none" w:sz="0" w:space="0" w:color="auto"/>
        <w:bottom w:val="none" w:sz="0" w:space="0" w:color="auto"/>
        <w:right w:val="none" w:sz="0" w:space="0" w:color="auto"/>
      </w:divBdr>
    </w:div>
    <w:div w:id="113794808">
      <w:bodyDiv w:val="1"/>
      <w:marLeft w:val="0"/>
      <w:marRight w:val="0"/>
      <w:marTop w:val="0"/>
      <w:marBottom w:val="0"/>
      <w:divBdr>
        <w:top w:val="none" w:sz="0" w:space="0" w:color="auto"/>
        <w:left w:val="none" w:sz="0" w:space="0" w:color="auto"/>
        <w:bottom w:val="none" w:sz="0" w:space="0" w:color="auto"/>
        <w:right w:val="none" w:sz="0" w:space="0" w:color="auto"/>
      </w:divBdr>
    </w:div>
    <w:div w:id="118182561">
      <w:bodyDiv w:val="1"/>
      <w:marLeft w:val="0"/>
      <w:marRight w:val="0"/>
      <w:marTop w:val="0"/>
      <w:marBottom w:val="0"/>
      <w:divBdr>
        <w:top w:val="none" w:sz="0" w:space="0" w:color="auto"/>
        <w:left w:val="none" w:sz="0" w:space="0" w:color="auto"/>
        <w:bottom w:val="none" w:sz="0" w:space="0" w:color="auto"/>
        <w:right w:val="none" w:sz="0" w:space="0" w:color="auto"/>
      </w:divBdr>
    </w:div>
    <w:div w:id="126515419">
      <w:bodyDiv w:val="1"/>
      <w:marLeft w:val="0"/>
      <w:marRight w:val="0"/>
      <w:marTop w:val="0"/>
      <w:marBottom w:val="0"/>
      <w:divBdr>
        <w:top w:val="none" w:sz="0" w:space="0" w:color="auto"/>
        <w:left w:val="none" w:sz="0" w:space="0" w:color="auto"/>
        <w:bottom w:val="none" w:sz="0" w:space="0" w:color="auto"/>
        <w:right w:val="none" w:sz="0" w:space="0" w:color="auto"/>
      </w:divBdr>
    </w:div>
    <w:div w:id="126748704">
      <w:bodyDiv w:val="1"/>
      <w:marLeft w:val="0"/>
      <w:marRight w:val="0"/>
      <w:marTop w:val="0"/>
      <w:marBottom w:val="0"/>
      <w:divBdr>
        <w:top w:val="none" w:sz="0" w:space="0" w:color="auto"/>
        <w:left w:val="none" w:sz="0" w:space="0" w:color="auto"/>
        <w:bottom w:val="none" w:sz="0" w:space="0" w:color="auto"/>
        <w:right w:val="none" w:sz="0" w:space="0" w:color="auto"/>
      </w:divBdr>
    </w:div>
    <w:div w:id="126776922">
      <w:bodyDiv w:val="1"/>
      <w:marLeft w:val="0"/>
      <w:marRight w:val="0"/>
      <w:marTop w:val="0"/>
      <w:marBottom w:val="0"/>
      <w:divBdr>
        <w:top w:val="none" w:sz="0" w:space="0" w:color="auto"/>
        <w:left w:val="none" w:sz="0" w:space="0" w:color="auto"/>
        <w:bottom w:val="none" w:sz="0" w:space="0" w:color="auto"/>
        <w:right w:val="none" w:sz="0" w:space="0" w:color="auto"/>
      </w:divBdr>
      <w:divsChild>
        <w:div w:id="1105346248">
          <w:marLeft w:val="0"/>
          <w:marRight w:val="0"/>
          <w:marTop w:val="0"/>
          <w:marBottom w:val="675"/>
          <w:divBdr>
            <w:top w:val="none" w:sz="0" w:space="0" w:color="auto"/>
            <w:left w:val="none" w:sz="0" w:space="0" w:color="auto"/>
            <w:bottom w:val="none" w:sz="0" w:space="0" w:color="auto"/>
            <w:right w:val="none" w:sz="0" w:space="0" w:color="auto"/>
          </w:divBdr>
          <w:divsChild>
            <w:div w:id="371076274">
              <w:marLeft w:val="0"/>
              <w:marRight w:val="0"/>
              <w:marTop w:val="0"/>
              <w:marBottom w:val="0"/>
              <w:divBdr>
                <w:top w:val="none" w:sz="0" w:space="0" w:color="auto"/>
                <w:left w:val="none" w:sz="0" w:space="0" w:color="auto"/>
                <w:bottom w:val="none" w:sz="0" w:space="0" w:color="auto"/>
                <w:right w:val="none" w:sz="0" w:space="0" w:color="auto"/>
              </w:divBdr>
              <w:divsChild>
                <w:div w:id="2142569496">
                  <w:marLeft w:val="0"/>
                  <w:marRight w:val="0"/>
                  <w:marTop w:val="225"/>
                  <w:marBottom w:val="225"/>
                  <w:divBdr>
                    <w:top w:val="single" w:sz="6" w:space="8" w:color="E5E5E5"/>
                    <w:left w:val="none" w:sz="0" w:space="0" w:color="auto"/>
                    <w:bottom w:val="none" w:sz="0" w:space="0" w:color="auto"/>
                    <w:right w:val="none" w:sz="0" w:space="0" w:color="auto"/>
                  </w:divBdr>
                  <w:divsChild>
                    <w:div w:id="1306395231">
                      <w:marLeft w:val="0"/>
                      <w:marRight w:val="600"/>
                      <w:marTop w:val="0"/>
                      <w:marBottom w:val="0"/>
                      <w:divBdr>
                        <w:top w:val="none" w:sz="0" w:space="0" w:color="auto"/>
                        <w:left w:val="none" w:sz="0" w:space="0" w:color="auto"/>
                        <w:bottom w:val="none" w:sz="0" w:space="0" w:color="auto"/>
                        <w:right w:val="none" w:sz="0" w:space="0" w:color="auto"/>
                      </w:divBdr>
                      <w:divsChild>
                        <w:div w:id="487091106">
                          <w:marLeft w:val="0"/>
                          <w:marRight w:val="0"/>
                          <w:marTop w:val="0"/>
                          <w:marBottom w:val="0"/>
                          <w:divBdr>
                            <w:top w:val="none" w:sz="0" w:space="0" w:color="auto"/>
                            <w:left w:val="none" w:sz="0" w:space="0" w:color="auto"/>
                            <w:bottom w:val="none" w:sz="0" w:space="0" w:color="auto"/>
                            <w:right w:val="none" w:sz="0" w:space="0" w:color="auto"/>
                          </w:divBdr>
                          <w:divsChild>
                            <w:div w:id="1150632301">
                              <w:marLeft w:val="0"/>
                              <w:marRight w:val="0"/>
                              <w:marTop w:val="0"/>
                              <w:marBottom w:val="0"/>
                              <w:divBdr>
                                <w:top w:val="none" w:sz="0" w:space="0" w:color="auto"/>
                                <w:left w:val="none" w:sz="0" w:space="0" w:color="auto"/>
                                <w:bottom w:val="none" w:sz="0" w:space="0" w:color="auto"/>
                                <w:right w:val="none" w:sz="0" w:space="0" w:color="auto"/>
                              </w:divBdr>
                              <w:divsChild>
                                <w:div w:id="13700317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6190">
      <w:bodyDiv w:val="1"/>
      <w:marLeft w:val="0"/>
      <w:marRight w:val="0"/>
      <w:marTop w:val="0"/>
      <w:marBottom w:val="0"/>
      <w:divBdr>
        <w:top w:val="none" w:sz="0" w:space="0" w:color="auto"/>
        <w:left w:val="none" w:sz="0" w:space="0" w:color="auto"/>
        <w:bottom w:val="none" w:sz="0" w:space="0" w:color="auto"/>
        <w:right w:val="none" w:sz="0" w:space="0" w:color="auto"/>
      </w:divBdr>
    </w:div>
    <w:div w:id="244648727">
      <w:bodyDiv w:val="1"/>
      <w:marLeft w:val="0"/>
      <w:marRight w:val="0"/>
      <w:marTop w:val="0"/>
      <w:marBottom w:val="0"/>
      <w:divBdr>
        <w:top w:val="none" w:sz="0" w:space="0" w:color="auto"/>
        <w:left w:val="none" w:sz="0" w:space="0" w:color="auto"/>
        <w:bottom w:val="none" w:sz="0" w:space="0" w:color="auto"/>
        <w:right w:val="none" w:sz="0" w:space="0" w:color="auto"/>
      </w:divBdr>
    </w:div>
    <w:div w:id="263656589">
      <w:bodyDiv w:val="1"/>
      <w:marLeft w:val="0"/>
      <w:marRight w:val="0"/>
      <w:marTop w:val="0"/>
      <w:marBottom w:val="0"/>
      <w:divBdr>
        <w:top w:val="none" w:sz="0" w:space="0" w:color="auto"/>
        <w:left w:val="none" w:sz="0" w:space="0" w:color="auto"/>
        <w:bottom w:val="none" w:sz="0" w:space="0" w:color="auto"/>
        <w:right w:val="none" w:sz="0" w:space="0" w:color="auto"/>
      </w:divBdr>
    </w:div>
    <w:div w:id="328800533">
      <w:bodyDiv w:val="1"/>
      <w:marLeft w:val="0"/>
      <w:marRight w:val="0"/>
      <w:marTop w:val="0"/>
      <w:marBottom w:val="0"/>
      <w:divBdr>
        <w:top w:val="none" w:sz="0" w:space="0" w:color="auto"/>
        <w:left w:val="none" w:sz="0" w:space="0" w:color="auto"/>
        <w:bottom w:val="none" w:sz="0" w:space="0" w:color="auto"/>
        <w:right w:val="none" w:sz="0" w:space="0" w:color="auto"/>
      </w:divBdr>
    </w:div>
    <w:div w:id="352195865">
      <w:bodyDiv w:val="1"/>
      <w:marLeft w:val="0"/>
      <w:marRight w:val="0"/>
      <w:marTop w:val="0"/>
      <w:marBottom w:val="0"/>
      <w:divBdr>
        <w:top w:val="none" w:sz="0" w:space="0" w:color="auto"/>
        <w:left w:val="none" w:sz="0" w:space="0" w:color="auto"/>
        <w:bottom w:val="none" w:sz="0" w:space="0" w:color="auto"/>
        <w:right w:val="none" w:sz="0" w:space="0" w:color="auto"/>
      </w:divBdr>
    </w:div>
    <w:div w:id="365570996">
      <w:bodyDiv w:val="1"/>
      <w:marLeft w:val="0"/>
      <w:marRight w:val="0"/>
      <w:marTop w:val="0"/>
      <w:marBottom w:val="0"/>
      <w:divBdr>
        <w:top w:val="none" w:sz="0" w:space="0" w:color="auto"/>
        <w:left w:val="none" w:sz="0" w:space="0" w:color="auto"/>
        <w:bottom w:val="none" w:sz="0" w:space="0" w:color="auto"/>
        <w:right w:val="none" w:sz="0" w:space="0" w:color="auto"/>
      </w:divBdr>
    </w:div>
    <w:div w:id="397097566">
      <w:bodyDiv w:val="1"/>
      <w:marLeft w:val="0"/>
      <w:marRight w:val="0"/>
      <w:marTop w:val="0"/>
      <w:marBottom w:val="0"/>
      <w:divBdr>
        <w:top w:val="none" w:sz="0" w:space="0" w:color="auto"/>
        <w:left w:val="none" w:sz="0" w:space="0" w:color="auto"/>
        <w:bottom w:val="none" w:sz="0" w:space="0" w:color="auto"/>
        <w:right w:val="none" w:sz="0" w:space="0" w:color="auto"/>
      </w:divBdr>
    </w:div>
    <w:div w:id="402796421">
      <w:bodyDiv w:val="1"/>
      <w:marLeft w:val="0"/>
      <w:marRight w:val="0"/>
      <w:marTop w:val="0"/>
      <w:marBottom w:val="0"/>
      <w:divBdr>
        <w:top w:val="none" w:sz="0" w:space="0" w:color="auto"/>
        <w:left w:val="none" w:sz="0" w:space="0" w:color="auto"/>
        <w:bottom w:val="none" w:sz="0" w:space="0" w:color="auto"/>
        <w:right w:val="none" w:sz="0" w:space="0" w:color="auto"/>
      </w:divBdr>
    </w:div>
    <w:div w:id="450125039">
      <w:bodyDiv w:val="1"/>
      <w:marLeft w:val="0"/>
      <w:marRight w:val="0"/>
      <w:marTop w:val="0"/>
      <w:marBottom w:val="0"/>
      <w:divBdr>
        <w:top w:val="none" w:sz="0" w:space="0" w:color="auto"/>
        <w:left w:val="none" w:sz="0" w:space="0" w:color="auto"/>
        <w:bottom w:val="none" w:sz="0" w:space="0" w:color="auto"/>
        <w:right w:val="none" w:sz="0" w:space="0" w:color="auto"/>
      </w:divBdr>
      <w:divsChild>
        <w:div w:id="2041975710">
          <w:marLeft w:val="0"/>
          <w:marRight w:val="0"/>
          <w:marTop w:val="0"/>
          <w:marBottom w:val="675"/>
          <w:divBdr>
            <w:top w:val="none" w:sz="0" w:space="0" w:color="auto"/>
            <w:left w:val="none" w:sz="0" w:space="0" w:color="auto"/>
            <w:bottom w:val="none" w:sz="0" w:space="0" w:color="auto"/>
            <w:right w:val="none" w:sz="0" w:space="0" w:color="auto"/>
          </w:divBdr>
          <w:divsChild>
            <w:div w:id="2057774309">
              <w:marLeft w:val="0"/>
              <w:marRight w:val="0"/>
              <w:marTop w:val="0"/>
              <w:marBottom w:val="0"/>
              <w:divBdr>
                <w:top w:val="none" w:sz="0" w:space="0" w:color="auto"/>
                <w:left w:val="none" w:sz="0" w:space="0" w:color="auto"/>
                <w:bottom w:val="none" w:sz="0" w:space="0" w:color="auto"/>
                <w:right w:val="none" w:sz="0" w:space="0" w:color="auto"/>
              </w:divBdr>
              <w:divsChild>
                <w:div w:id="107897095">
                  <w:marLeft w:val="0"/>
                  <w:marRight w:val="0"/>
                  <w:marTop w:val="225"/>
                  <w:marBottom w:val="225"/>
                  <w:divBdr>
                    <w:top w:val="single" w:sz="6" w:space="8" w:color="E5E5E5"/>
                    <w:left w:val="none" w:sz="0" w:space="0" w:color="auto"/>
                    <w:bottom w:val="none" w:sz="0" w:space="0" w:color="auto"/>
                    <w:right w:val="none" w:sz="0" w:space="0" w:color="auto"/>
                  </w:divBdr>
                  <w:divsChild>
                    <w:div w:id="1209293820">
                      <w:marLeft w:val="0"/>
                      <w:marRight w:val="600"/>
                      <w:marTop w:val="0"/>
                      <w:marBottom w:val="0"/>
                      <w:divBdr>
                        <w:top w:val="none" w:sz="0" w:space="0" w:color="auto"/>
                        <w:left w:val="none" w:sz="0" w:space="0" w:color="auto"/>
                        <w:bottom w:val="none" w:sz="0" w:space="0" w:color="auto"/>
                        <w:right w:val="none" w:sz="0" w:space="0" w:color="auto"/>
                      </w:divBdr>
                      <w:divsChild>
                        <w:div w:id="401223225">
                          <w:marLeft w:val="0"/>
                          <w:marRight w:val="0"/>
                          <w:marTop w:val="0"/>
                          <w:marBottom w:val="0"/>
                          <w:divBdr>
                            <w:top w:val="none" w:sz="0" w:space="0" w:color="auto"/>
                            <w:left w:val="none" w:sz="0" w:space="0" w:color="auto"/>
                            <w:bottom w:val="none" w:sz="0" w:space="0" w:color="auto"/>
                            <w:right w:val="none" w:sz="0" w:space="0" w:color="auto"/>
                          </w:divBdr>
                          <w:divsChild>
                            <w:div w:id="330714788">
                              <w:marLeft w:val="0"/>
                              <w:marRight w:val="0"/>
                              <w:marTop w:val="0"/>
                              <w:marBottom w:val="0"/>
                              <w:divBdr>
                                <w:top w:val="none" w:sz="0" w:space="0" w:color="auto"/>
                                <w:left w:val="none" w:sz="0" w:space="0" w:color="auto"/>
                                <w:bottom w:val="none" w:sz="0" w:space="0" w:color="auto"/>
                                <w:right w:val="none" w:sz="0" w:space="0" w:color="auto"/>
                              </w:divBdr>
                              <w:divsChild>
                                <w:div w:id="14522419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70582">
      <w:bodyDiv w:val="1"/>
      <w:marLeft w:val="0"/>
      <w:marRight w:val="0"/>
      <w:marTop w:val="0"/>
      <w:marBottom w:val="0"/>
      <w:divBdr>
        <w:top w:val="none" w:sz="0" w:space="0" w:color="auto"/>
        <w:left w:val="none" w:sz="0" w:space="0" w:color="auto"/>
        <w:bottom w:val="none" w:sz="0" w:space="0" w:color="auto"/>
        <w:right w:val="none" w:sz="0" w:space="0" w:color="auto"/>
      </w:divBdr>
    </w:div>
    <w:div w:id="467741965">
      <w:bodyDiv w:val="1"/>
      <w:marLeft w:val="0"/>
      <w:marRight w:val="0"/>
      <w:marTop w:val="0"/>
      <w:marBottom w:val="0"/>
      <w:divBdr>
        <w:top w:val="none" w:sz="0" w:space="0" w:color="auto"/>
        <w:left w:val="none" w:sz="0" w:space="0" w:color="auto"/>
        <w:bottom w:val="none" w:sz="0" w:space="0" w:color="auto"/>
        <w:right w:val="none" w:sz="0" w:space="0" w:color="auto"/>
      </w:divBdr>
      <w:divsChild>
        <w:div w:id="1563366425">
          <w:marLeft w:val="0"/>
          <w:marRight w:val="0"/>
          <w:marTop w:val="0"/>
          <w:marBottom w:val="0"/>
          <w:divBdr>
            <w:top w:val="none" w:sz="0" w:space="0" w:color="auto"/>
            <w:left w:val="none" w:sz="0" w:space="0" w:color="auto"/>
            <w:bottom w:val="none" w:sz="0" w:space="0" w:color="auto"/>
            <w:right w:val="none" w:sz="0" w:space="0" w:color="auto"/>
          </w:divBdr>
          <w:divsChild>
            <w:div w:id="1521818078">
              <w:marLeft w:val="0"/>
              <w:marRight w:val="0"/>
              <w:marTop w:val="0"/>
              <w:marBottom w:val="0"/>
              <w:divBdr>
                <w:top w:val="none" w:sz="0" w:space="0" w:color="auto"/>
                <w:left w:val="none" w:sz="0" w:space="0" w:color="auto"/>
                <w:bottom w:val="none" w:sz="0" w:space="0" w:color="auto"/>
                <w:right w:val="none" w:sz="0" w:space="0" w:color="auto"/>
              </w:divBdr>
              <w:divsChild>
                <w:div w:id="547575876">
                  <w:marLeft w:val="0"/>
                  <w:marRight w:val="0"/>
                  <w:marTop w:val="1935"/>
                  <w:marBottom w:val="0"/>
                  <w:divBdr>
                    <w:top w:val="none" w:sz="0" w:space="0" w:color="auto"/>
                    <w:left w:val="none" w:sz="0" w:space="0" w:color="auto"/>
                    <w:bottom w:val="none" w:sz="0" w:space="0" w:color="auto"/>
                    <w:right w:val="none" w:sz="0" w:space="0" w:color="auto"/>
                  </w:divBdr>
                  <w:divsChild>
                    <w:div w:id="1817456504">
                      <w:marLeft w:val="0"/>
                      <w:marRight w:val="0"/>
                      <w:marTop w:val="0"/>
                      <w:marBottom w:val="0"/>
                      <w:divBdr>
                        <w:top w:val="none" w:sz="0" w:space="0" w:color="auto"/>
                        <w:left w:val="none" w:sz="0" w:space="0" w:color="auto"/>
                        <w:bottom w:val="none" w:sz="0" w:space="0" w:color="auto"/>
                        <w:right w:val="none" w:sz="0" w:space="0" w:color="auto"/>
                      </w:divBdr>
                      <w:divsChild>
                        <w:div w:id="1148595766">
                          <w:marLeft w:val="0"/>
                          <w:marRight w:val="0"/>
                          <w:marTop w:val="0"/>
                          <w:marBottom w:val="0"/>
                          <w:divBdr>
                            <w:top w:val="none" w:sz="0" w:space="0" w:color="auto"/>
                            <w:left w:val="none" w:sz="0" w:space="0" w:color="auto"/>
                            <w:bottom w:val="none" w:sz="0" w:space="0" w:color="auto"/>
                            <w:right w:val="none" w:sz="0" w:space="0" w:color="auto"/>
                          </w:divBdr>
                          <w:divsChild>
                            <w:div w:id="234823737">
                              <w:marLeft w:val="0"/>
                              <w:marRight w:val="0"/>
                              <w:marTop w:val="0"/>
                              <w:marBottom w:val="0"/>
                              <w:divBdr>
                                <w:top w:val="none" w:sz="0" w:space="0" w:color="auto"/>
                                <w:left w:val="none" w:sz="0" w:space="0" w:color="auto"/>
                                <w:bottom w:val="none" w:sz="0" w:space="0" w:color="auto"/>
                                <w:right w:val="none" w:sz="0" w:space="0" w:color="auto"/>
                              </w:divBdr>
                              <w:divsChild>
                                <w:div w:id="198712282">
                                  <w:marLeft w:val="0"/>
                                  <w:marRight w:val="0"/>
                                  <w:marTop w:val="0"/>
                                  <w:marBottom w:val="0"/>
                                  <w:divBdr>
                                    <w:top w:val="none" w:sz="0" w:space="0" w:color="auto"/>
                                    <w:left w:val="none" w:sz="0" w:space="0" w:color="auto"/>
                                    <w:bottom w:val="none" w:sz="0" w:space="0" w:color="auto"/>
                                    <w:right w:val="none" w:sz="0" w:space="0" w:color="auto"/>
                                  </w:divBdr>
                                  <w:divsChild>
                                    <w:div w:id="1669602176">
                                      <w:marLeft w:val="0"/>
                                      <w:marRight w:val="0"/>
                                      <w:marTop w:val="0"/>
                                      <w:marBottom w:val="0"/>
                                      <w:divBdr>
                                        <w:top w:val="none" w:sz="0" w:space="0" w:color="auto"/>
                                        <w:left w:val="none" w:sz="0" w:space="0" w:color="auto"/>
                                        <w:bottom w:val="none" w:sz="0" w:space="0" w:color="auto"/>
                                        <w:right w:val="none" w:sz="0" w:space="0" w:color="auto"/>
                                      </w:divBdr>
                                      <w:divsChild>
                                        <w:div w:id="1469856538">
                                          <w:marLeft w:val="0"/>
                                          <w:marRight w:val="0"/>
                                          <w:marTop w:val="0"/>
                                          <w:marBottom w:val="0"/>
                                          <w:divBdr>
                                            <w:top w:val="none" w:sz="0" w:space="0" w:color="auto"/>
                                            <w:left w:val="none" w:sz="0" w:space="0" w:color="auto"/>
                                            <w:bottom w:val="none" w:sz="0" w:space="0" w:color="auto"/>
                                            <w:right w:val="none" w:sz="0" w:space="0" w:color="auto"/>
                                          </w:divBdr>
                                          <w:divsChild>
                                            <w:div w:id="1250582083">
                                              <w:marLeft w:val="0"/>
                                              <w:marRight w:val="0"/>
                                              <w:marTop w:val="0"/>
                                              <w:marBottom w:val="0"/>
                                              <w:divBdr>
                                                <w:top w:val="none" w:sz="0" w:space="0" w:color="auto"/>
                                                <w:left w:val="none" w:sz="0" w:space="0" w:color="auto"/>
                                                <w:bottom w:val="none" w:sz="0" w:space="0" w:color="auto"/>
                                                <w:right w:val="none" w:sz="0" w:space="0" w:color="auto"/>
                                              </w:divBdr>
                                              <w:divsChild>
                                                <w:div w:id="12891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831009">
      <w:bodyDiv w:val="1"/>
      <w:marLeft w:val="0"/>
      <w:marRight w:val="0"/>
      <w:marTop w:val="0"/>
      <w:marBottom w:val="0"/>
      <w:divBdr>
        <w:top w:val="none" w:sz="0" w:space="0" w:color="auto"/>
        <w:left w:val="none" w:sz="0" w:space="0" w:color="auto"/>
        <w:bottom w:val="none" w:sz="0" w:space="0" w:color="auto"/>
        <w:right w:val="none" w:sz="0" w:space="0" w:color="auto"/>
      </w:divBdr>
    </w:div>
    <w:div w:id="670261902">
      <w:bodyDiv w:val="1"/>
      <w:marLeft w:val="0"/>
      <w:marRight w:val="0"/>
      <w:marTop w:val="0"/>
      <w:marBottom w:val="0"/>
      <w:divBdr>
        <w:top w:val="none" w:sz="0" w:space="0" w:color="auto"/>
        <w:left w:val="none" w:sz="0" w:space="0" w:color="auto"/>
        <w:bottom w:val="none" w:sz="0" w:space="0" w:color="auto"/>
        <w:right w:val="none" w:sz="0" w:space="0" w:color="auto"/>
      </w:divBdr>
    </w:div>
    <w:div w:id="722673902">
      <w:bodyDiv w:val="1"/>
      <w:marLeft w:val="0"/>
      <w:marRight w:val="0"/>
      <w:marTop w:val="0"/>
      <w:marBottom w:val="0"/>
      <w:divBdr>
        <w:top w:val="none" w:sz="0" w:space="0" w:color="auto"/>
        <w:left w:val="none" w:sz="0" w:space="0" w:color="auto"/>
        <w:bottom w:val="none" w:sz="0" w:space="0" w:color="auto"/>
        <w:right w:val="none" w:sz="0" w:space="0" w:color="auto"/>
      </w:divBdr>
    </w:div>
    <w:div w:id="724447634">
      <w:bodyDiv w:val="1"/>
      <w:marLeft w:val="0"/>
      <w:marRight w:val="0"/>
      <w:marTop w:val="0"/>
      <w:marBottom w:val="0"/>
      <w:divBdr>
        <w:top w:val="none" w:sz="0" w:space="0" w:color="auto"/>
        <w:left w:val="none" w:sz="0" w:space="0" w:color="auto"/>
        <w:bottom w:val="none" w:sz="0" w:space="0" w:color="auto"/>
        <w:right w:val="none" w:sz="0" w:space="0" w:color="auto"/>
      </w:divBdr>
    </w:div>
    <w:div w:id="747462655">
      <w:bodyDiv w:val="1"/>
      <w:marLeft w:val="0"/>
      <w:marRight w:val="0"/>
      <w:marTop w:val="0"/>
      <w:marBottom w:val="0"/>
      <w:divBdr>
        <w:top w:val="none" w:sz="0" w:space="0" w:color="auto"/>
        <w:left w:val="none" w:sz="0" w:space="0" w:color="auto"/>
        <w:bottom w:val="none" w:sz="0" w:space="0" w:color="auto"/>
        <w:right w:val="none" w:sz="0" w:space="0" w:color="auto"/>
      </w:divBdr>
    </w:div>
    <w:div w:id="748968987">
      <w:bodyDiv w:val="1"/>
      <w:marLeft w:val="0"/>
      <w:marRight w:val="0"/>
      <w:marTop w:val="0"/>
      <w:marBottom w:val="0"/>
      <w:divBdr>
        <w:top w:val="none" w:sz="0" w:space="0" w:color="auto"/>
        <w:left w:val="none" w:sz="0" w:space="0" w:color="auto"/>
        <w:bottom w:val="none" w:sz="0" w:space="0" w:color="auto"/>
        <w:right w:val="none" w:sz="0" w:space="0" w:color="auto"/>
      </w:divBdr>
    </w:div>
    <w:div w:id="788816039">
      <w:bodyDiv w:val="1"/>
      <w:marLeft w:val="0"/>
      <w:marRight w:val="0"/>
      <w:marTop w:val="0"/>
      <w:marBottom w:val="0"/>
      <w:divBdr>
        <w:top w:val="none" w:sz="0" w:space="0" w:color="auto"/>
        <w:left w:val="none" w:sz="0" w:space="0" w:color="auto"/>
        <w:bottom w:val="none" w:sz="0" w:space="0" w:color="auto"/>
        <w:right w:val="none" w:sz="0" w:space="0" w:color="auto"/>
      </w:divBdr>
    </w:div>
    <w:div w:id="806170696">
      <w:bodyDiv w:val="1"/>
      <w:marLeft w:val="0"/>
      <w:marRight w:val="0"/>
      <w:marTop w:val="0"/>
      <w:marBottom w:val="0"/>
      <w:divBdr>
        <w:top w:val="none" w:sz="0" w:space="0" w:color="auto"/>
        <w:left w:val="none" w:sz="0" w:space="0" w:color="auto"/>
        <w:bottom w:val="none" w:sz="0" w:space="0" w:color="auto"/>
        <w:right w:val="none" w:sz="0" w:space="0" w:color="auto"/>
      </w:divBdr>
    </w:div>
    <w:div w:id="864056924">
      <w:bodyDiv w:val="1"/>
      <w:marLeft w:val="0"/>
      <w:marRight w:val="0"/>
      <w:marTop w:val="0"/>
      <w:marBottom w:val="0"/>
      <w:divBdr>
        <w:top w:val="none" w:sz="0" w:space="0" w:color="auto"/>
        <w:left w:val="none" w:sz="0" w:space="0" w:color="auto"/>
        <w:bottom w:val="none" w:sz="0" w:space="0" w:color="auto"/>
        <w:right w:val="none" w:sz="0" w:space="0" w:color="auto"/>
      </w:divBdr>
    </w:div>
    <w:div w:id="868180164">
      <w:bodyDiv w:val="1"/>
      <w:marLeft w:val="0"/>
      <w:marRight w:val="0"/>
      <w:marTop w:val="0"/>
      <w:marBottom w:val="0"/>
      <w:divBdr>
        <w:top w:val="none" w:sz="0" w:space="0" w:color="auto"/>
        <w:left w:val="none" w:sz="0" w:space="0" w:color="auto"/>
        <w:bottom w:val="none" w:sz="0" w:space="0" w:color="auto"/>
        <w:right w:val="none" w:sz="0" w:space="0" w:color="auto"/>
      </w:divBdr>
    </w:div>
    <w:div w:id="881135208">
      <w:bodyDiv w:val="1"/>
      <w:marLeft w:val="0"/>
      <w:marRight w:val="0"/>
      <w:marTop w:val="0"/>
      <w:marBottom w:val="0"/>
      <w:divBdr>
        <w:top w:val="none" w:sz="0" w:space="0" w:color="auto"/>
        <w:left w:val="none" w:sz="0" w:space="0" w:color="auto"/>
        <w:bottom w:val="none" w:sz="0" w:space="0" w:color="auto"/>
        <w:right w:val="none" w:sz="0" w:space="0" w:color="auto"/>
      </w:divBdr>
      <w:divsChild>
        <w:div w:id="1575239242">
          <w:marLeft w:val="0"/>
          <w:marRight w:val="0"/>
          <w:marTop w:val="0"/>
          <w:marBottom w:val="675"/>
          <w:divBdr>
            <w:top w:val="none" w:sz="0" w:space="0" w:color="auto"/>
            <w:left w:val="none" w:sz="0" w:space="0" w:color="auto"/>
            <w:bottom w:val="none" w:sz="0" w:space="0" w:color="auto"/>
            <w:right w:val="none" w:sz="0" w:space="0" w:color="auto"/>
          </w:divBdr>
          <w:divsChild>
            <w:div w:id="758870130">
              <w:marLeft w:val="0"/>
              <w:marRight w:val="0"/>
              <w:marTop w:val="0"/>
              <w:marBottom w:val="0"/>
              <w:divBdr>
                <w:top w:val="none" w:sz="0" w:space="0" w:color="auto"/>
                <w:left w:val="none" w:sz="0" w:space="0" w:color="auto"/>
                <w:bottom w:val="none" w:sz="0" w:space="0" w:color="auto"/>
                <w:right w:val="none" w:sz="0" w:space="0" w:color="auto"/>
              </w:divBdr>
              <w:divsChild>
                <w:div w:id="1884638074">
                  <w:marLeft w:val="0"/>
                  <w:marRight w:val="0"/>
                  <w:marTop w:val="225"/>
                  <w:marBottom w:val="225"/>
                  <w:divBdr>
                    <w:top w:val="single" w:sz="6" w:space="8" w:color="E5E5E5"/>
                    <w:left w:val="none" w:sz="0" w:space="0" w:color="auto"/>
                    <w:bottom w:val="none" w:sz="0" w:space="0" w:color="auto"/>
                    <w:right w:val="none" w:sz="0" w:space="0" w:color="auto"/>
                  </w:divBdr>
                  <w:divsChild>
                    <w:div w:id="296493825">
                      <w:marLeft w:val="0"/>
                      <w:marRight w:val="600"/>
                      <w:marTop w:val="0"/>
                      <w:marBottom w:val="0"/>
                      <w:divBdr>
                        <w:top w:val="none" w:sz="0" w:space="0" w:color="auto"/>
                        <w:left w:val="none" w:sz="0" w:space="0" w:color="auto"/>
                        <w:bottom w:val="none" w:sz="0" w:space="0" w:color="auto"/>
                        <w:right w:val="none" w:sz="0" w:space="0" w:color="auto"/>
                      </w:divBdr>
                      <w:divsChild>
                        <w:div w:id="2145615714">
                          <w:marLeft w:val="0"/>
                          <w:marRight w:val="0"/>
                          <w:marTop w:val="0"/>
                          <w:marBottom w:val="0"/>
                          <w:divBdr>
                            <w:top w:val="none" w:sz="0" w:space="0" w:color="auto"/>
                            <w:left w:val="none" w:sz="0" w:space="0" w:color="auto"/>
                            <w:bottom w:val="none" w:sz="0" w:space="0" w:color="auto"/>
                            <w:right w:val="none" w:sz="0" w:space="0" w:color="auto"/>
                          </w:divBdr>
                          <w:divsChild>
                            <w:div w:id="665329556">
                              <w:marLeft w:val="0"/>
                              <w:marRight w:val="0"/>
                              <w:marTop w:val="0"/>
                              <w:marBottom w:val="0"/>
                              <w:divBdr>
                                <w:top w:val="none" w:sz="0" w:space="0" w:color="auto"/>
                                <w:left w:val="none" w:sz="0" w:space="0" w:color="auto"/>
                                <w:bottom w:val="none" w:sz="0" w:space="0" w:color="auto"/>
                                <w:right w:val="none" w:sz="0" w:space="0" w:color="auto"/>
                              </w:divBdr>
                              <w:divsChild>
                                <w:div w:id="16153999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12671">
      <w:bodyDiv w:val="1"/>
      <w:marLeft w:val="0"/>
      <w:marRight w:val="0"/>
      <w:marTop w:val="0"/>
      <w:marBottom w:val="0"/>
      <w:divBdr>
        <w:top w:val="none" w:sz="0" w:space="0" w:color="auto"/>
        <w:left w:val="none" w:sz="0" w:space="0" w:color="auto"/>
        <w:bottom w:val="none" w:sz="0" w:space="0" w:color="auto"/>
        <w:right w:val="none" w:sz="0" w:space="0" w:color="auto"/>
      </w:divBdr>
      <w:divsChild>
        <w:div w:id="190144911">
          <w:marLeft w:val="0"/>
          <w:marRight w:val="0"/>
          <w:marTop w:val="0"/>
          <w:marBottom w:val="0"/>
          <w:divBdr>
            <w:top w:val="none" w:sz="0" w:space="0" w:color="auto"/>
            <w:left w:val="none" w:sz="0" w:space="0" w:color="auto"/>
            <w:bottom w:val="none" w:sz="0" w:space="0" w:color="auto"/>
            <w:right w:val="none" w:sz="0" w:space="0" w:color="auto"/>
          </w:divBdr>
        </w:div>
        <w:div w:id="1117678577">
          <w:marLeft w:val="0"/>
          <w:marRight w:val="0"/>
          <w:marTop w:val="0"/>
          <w:marBottom w:val="0"/>
          <w:divBdr>
            <w:top w:val="none" w:sz="0" w:space="0" w:color="auto"/>
            <w:left w:val="none" w:sz="0" w:space="0" w:color="auto"/>
            <w:bottom w:val="none" w:sz="0" w:space="0" w:color="auto"/>
            <w:right w:val="none" w:sz="0" w:space="0" w:color="auto"/>
          </w:divBdr>
        </w:div>
        <w:div w:id="39017850">
          <w:marLeft w:val="0"/>
          <w:marRight w:val="0"/>
          <w:marTop w:val="0"/>
          <w:marBottom w:val="0"/>
          <w:divBdr>
            <w:top w:val="none" w:sz="0" w:space="0" w:color="auto"/>
            <w:left w:val="none" w:sz="0" w:space="0" w:color="auto"/>
            <w:bottom w:val="none" w:sz="0" w:space="0" w:color="auto"/>
            <w:right w:val="none" w:sz="0" w:space="0" w:color="auto"/>
          </w:divBdr>
          <w:divsChild>
            <w:div w:id="16156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4449">
      <w:bodyDiv w:val="1"/>
      <w:marLeft w:val="0"/>
      <w:marRight w:val="0"/>
      <w:marTop w:val="0"/>
      <w:marBottom w:val="0"/>
      <w:divBdr>
        <w:top w:val="none" w:sz="0" w:space="0" w:color="auto"/>
        <w:left w:val="none" w:sz="0" w:space="0" w:color="auto"/>
        <w:bottom w:val="none" w:sz="0" w:space="0" w:color="auto"/>
        <w:right w:val="none" w:sz="0" w:space="0" w:color="auto"/>
      </w:divBdr>
    </w:div>
    <w:div w:id="930089558">
      <w:bodyDiv w:val="1"/>
      <w:marLeft w:val="0"/>
      <w:marRight w:val="0"/>
      <w:marTop w:val="0"/>
      <w:marBottom w:val="0"/>
      <w:divBdr>
        <w:top w:val="none" w:sz="0" w:space="0" w:color="auto"/>
        <w:left w:val="none" w:sz="0" w:space="0" w:color="auto"/>
        <w:bottom w:val="none" w:sz="0" w:space="0" w:color="auto"/>
        <w:right w:val="none" w:sz="0" w:space="0" w:color="auto"/>
      </w:divBdr>
    </w:div>
    <w:div w:id="961106407">
      <w:bodyDiv w:val="1"/>
      <w:marLeft w:val="0"/>
      <w:marRight w:val="0"/>
      <w:marTop w:val="0"/>
      <w:marBottom w:val="0"/>
      <w:divBdr>
        <w:top w:val="none" w:sz="0" w:space="0" w:color="auto"/>
        <w:left w:val="none" w:sz="0" w:space="0" w:color="auto"/>
        <w:bottom w:val="none" w:sz="0" w:space="0" w:color="auto"/>
        <w:right w:val="none" w:sz="0" w:space="0" w:color="auto"/>
      </w:divBdr>
      <w:divsChild>
        <w:div w:id="516315232">
          <w:marLeft w:val="0"/>
          <w:marRight w:val="0"/>
          <w:marTop w:val="0"/>
          <w:marBottom w:val="0"/>
          <w:divBdr>
            <w:top w:val="none" w:sz="0" w:space="0" w:color="auto"/>
            <w:left w:val="none" w:sz="0" w:space="0" w:color="auto"/>
            <w:bottom w:val="none" w:sz="0" w:space="0" w:color="auto"/>
            <w:right w:val="none" w:sz="0" w:space="0" w:color="auto"/>
          </w:divBdr>
          <w:divsChild>
            <w:div w:id="642345705">
              <w:marLeft w:val="0"/>
              <w:marRight w:val="60"/>
              <w:marTop w:val="0"/>
              <w:marBottom w:val="0"/>
              <w:divBdr>
                <w:top w:val="none" w:sz="0" w:space="0" w:color="auto"/>
                <w:left w:val="none" w:sz="0" w:space="0" w:color="auto"/>
                <w:bottom w:val="none" w:sz="0" w:space="0" w:color="auto"/>
                <w:right w:val="none" w:sz="0" w:space="0" w:color="auto"/>
              </w:divBdr>
              <w:divsChild>
                <w:div w:id="226188862">
                  <w:marLeft w:val="0"/>
                  <w:marRight w:val="0"/>
                  <w:marTop w:val="0"/>
                  <w:marBottom w:val="120"/>
                  <w:divBdr>
                    <w:top w:val="single" w:sz="6" w:space="0" w:color="A0A0A0"/>
                    <w:left w:val="single" w:sz="6" w:space="0" w:color="B9B9B9"/>
                    <w:bottom w:val="single" w:sz="6" w:space="0" w:color="B9B9B9"/>
                    <w:right w:val="single" w:sz="6" w:space="0" w:color="B9B9B9"/>
                  </w:divBdr>
                  <w:divsChild>
                    <w:div w:id="393940445">
                      <w:marLeft w:val="0"/>
                      <w:marRight w:val="0"/>
                      <w:marTop w:val="0"/>
                      <w:marBottom w:val="0"/>
                      <w:divBdr>
                        <w:top w:val="none" w:sz="0" w:space="0" w:color="auto"/>
                        <w:left w:val="none" w:sz="0" w:space="0" w:color="auto"/>
                        <w:bottom w:val="none" w:sz="0" w:space="0" w:color="auto"/>
                        <w:right w:val="none" w:sz="0" w:space="0" w:color="auto"/>
                      </w:divBdr>
                    </w:div>
                    <w:div w:id="1450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8969">
          <w:marLeft w:val="0"/>
          <w:marRight w:val="0"/>
          <w:marTop w:val="0"/>
          <w:marBottom w:val="0"/>
          <w:divBdr>
            <w:top w:val="none" w:sz="0" w:space="0" w:color="auto"/>
            <w:left w:val="none" w:sz="0" w:space="0" w:color="auto"/>
            <w:bottom w:val="none" w:sz="0" w:space="0" w:color="auto"/>
            <w:right w:val="none" w:sz="0" w:space="0" w:color="auto"/>
          </w:divBdr>
          <w:divsChild>
            <w:div w:id="1105887099">
              <w:marLeft w:val="60"/>
              <w:marRight w:val="0"/>
              <w:marTop w:val="0"/>
              <w:marBottom w:val="0"/>
              <w:divBdr>
                <w:top w:val="none" w:sz="0" w:space="0" w:color="auto"/>
                <w:left w:val="none" w:sz="0" w:space="0" w:color="auto"/>
                <w:bottom w:val="none" w:sz="0" w:space="0" w:color="auto"/>
                <w:right w:val="none" w:sz="0" w:space="0" w:color="auto"/>
              </w:divBdr>
              <w:divsChild>
                <w:div w:id="277613200">
                  <w:marLeft w:val="0"/>
                  <w:marRight w:val="0"/>
                  <w:marTop w:val="0"/>
                  <w:marBottom w:val="0"/>
                  <w:divBdr>
                    <w:top w:val="none" w:sz="0" w:space="0" w:color="auto"/>
                    <w:left w:val="none" w:sz="0" w:space="0" w:color="auto"/>
                    <w:bottom w:val="none" w:sz="0" w:space="0" w:color="auto"/>
                    <w:right w:val="none" w:sz="0" w:space="0" w:color="auto"/>
                  </w:divBdr>
                  <w:divsChild>
                    <w:div w:id="2049447644">
                      <w:marLeft w:val="0"/>
                      <w:marRight w:val="0"/>
                      <w:marTop w:val="0"/>
                      <w:marBottom w:val="120"/>
                      <w:divBdr>
                        <w:top w:val="single" w:sz="6" w:space="0" w:color="F5F5F5"/>
                        <w:left w:val="single" w:sz="6" w:space="0" w:color="F5F5F5"/>
                        <w:bottom w:val="single" w:sz="6" w:space="0" w:color="F5F5F5"/>
                        <w:right w:val="single" w:sz="6" w:space="0" w:color="F5F5F5"/>
                      </w:divBdr>
                      <w:divsChild>
                        <w:div w:id="2060395836">
                          <w:marLeft w:val="0"/>
                          <w:marRight w:val="0"/>
                          <w:marTop w:val="0"/>
                          <w:marBottom w:val="0"/>
                          <w:divBdr>
                            <w:top w:val="none" w:sz="0" w:space="0" w:color="auto"/>
                            <w:left w:val="none" w:sz="0" w:space="0" w:color="auto"/>
                            <w:bottom w:val="none" w:sz="0" w:space="0" w:color="auto"/>
                            <w:right w:val="none" w:sz="0" w:space="0" w:color="auto"/>
                          </w:divBdr>
                          <w:divsChild>
                            <w:div w:id="595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01776">
      <w:bodyDiv w:val="1"/>
      <w:marLeft w:val="0"/>
      <w:marRight w:val="0"/>
      <w:marTop w:val="0"/>
      <w:marBottom w:val="0"/>
      <w:divBdr>
        <w:top w:val="none" w:sz="0" w:space="0" w:color="auto"/>
        <w:left w:val="none" w:sz="0" w:space="0" w:color="auto"/>
        <w:bottom w:val="none" w:sz="0" w:space="0" w:color="auto"/>
        <w:right w:val="none" w:sz="0" w:space="0" w:color="auto"/>
      </w:divBdr>
    </w:div>
    <w:div w:id="995958599">
      <w:bodyDiv w:val="1"/>
      <w:marLeft w:val="0"/>
      <w:marRight w:val="0"/>
      <w:marTop w:val="0"/>
      <w:marBottom w:val="0"/>
      <w:divBdr>
        <w:top w:val="none" w:sz="0" w:space="0" w:color="auto"/>
        <w:left w:val="none" w:sz="0" w:space="0" w:color="auto"/>
        <w:bottom w:val="none" w:sz="0" w:space="0" w:color="auto"/>
        <w:right w:val="none" w:sz="0" w:space="0" w:color="auto"/>
      </w:divBdr>
    </w:div>
    <w:div w:id="997264409">
      <w:bodyDiv w:val="1"/>
      <w:marLeft w:val="0"/>
      <w:marRight w:val="0"/>
      <w:marTop w:val="0"/>
      <w:marBottom w:val="0"/>
      <w:divBdr>
        <w:top w:val="none" w:sz="0" w:space="0" w:color="auto"/>
        <w:left w:val="none" w:sz="0" w:space="0" w:color="auto"/>
        <w:bottom w:val="none" w:sz="0" w:space="0" w:color="auto"/>
        <w:right w:val="none" w:sz="0" w:space="0" w:color="auto"/>
      </w:divBdr>
    </w:div>
    <w:div w:id="1044521835">
      <w:bodyDiv w:val="1"/>
      <w:marLeft w:val="0"/>
      <w:marRight w:val="0"/>
      <w:marTop w:val="0"/>
      <w:marBottom w:val="0"/>
      <w:divBdr>
        <w:top w:val="none" w:sz="0" w:space="0" w:color="auto"/>
        <w:left w:val="none" w:sz="0" w:space="0" w:color="auto"/>
        <w:bottom w:val="none" w:sz="0" w:space="0" w:color="auto"/>
        <w:right w:val="none" w:sz="0" w:space="0" w:color="auto"/>
      </w:divBdr>
    </w:div>
    <w:div w:id="1047952377">
      <w:bodyDiv w:val="1"/>
      <w:marLeft w:val="0"/>
      <w:marRight w:val="0"/>
      <w:marTop w:val="0"/>
      <w:marBottom w:val="0"/>
      <w:divBdr>
        <w:top w:val="none" w:sz="0" w:space="0" w:color="auto"/>
        <w:left w:val="none" w:sz="0" w:space="0" w:color="auto"/>
        <w:bottom w:val="none" w:sz="0" w:space="0" w:color="auto"/>
        <w:right w:val="none" w:sz="0" w:space="0" w:color="auto"/>
      </w:divBdr>
    </w:div>
    <w:div w:id="1149175126">
      <w:bodyDiv w:val="1"/>
      <w:marLeft w:val="0"/>
      <w:marRight w:val="0"/>
      <w:marTop w:val="0"/>
      <w:marBottom w:val="0"/>
      <w:divBdr>
        <w:top w:val="none" w:sz="0" w:space="0" w:color="auto"/>
        <w:left w:val="none" w:sz="0" w:space="0" w:color="auto"/>
        <w:bottom w:val="none" w:sz="0" w:space="0" w:color="auto"/>
        <w:right w:val="none" w:sz="0" w:space="0" w:color="auto"/>
      </w:divBdr>
    </w:div>
    <w:div w:id="1149522002">
      <w:bodyDiv w:val="1"/>
      <w:marLeft w:val="0"/>
      <w:marRight w:val="0"/>
      <w:marTop w:val="0"/>
      <w:marBottom w:val="0"/>
      <w:divBdr>
        <w:top w:val="none" w:sz="0" w:space="0" w:color="auto"/>
        <w:left w:val="none" w:sz="0" w:space="0" w:color="auto"/>
        <w:bottom w:val="none" w:sz="0" w:space="0" w:color="auto"/>
        <w:right w:val="none" w:sz="0" w:space="0" w:color="auto"/>
      </w:divBdr>
    </w:div>
    <w:div w:id="1202589422">
      <w:bodyDiv w:val="1"/>
      <w:marLeft w:val="0"/>
      <w:marRight w:val="0"/>
      <w:marTop w:val="0"/>
      <w:marBottom w:val="0"/>
      <w:divBdr>
        <w:top w:val="none" w:sz="0" w:space="0" w:color="auto"/>
        <w:left w:val="none" w:sz="0" w:space="0" w:color="auto"/>
        <w:bottom w:val="none" w:sz="0" w:space="0" w:color="auto"/>
        <w:right w:val="none" w:sz="0" w:space="0" w:color="auto"/>
      </w:divBdr>
    </w:div>
    <w:div w:id="1229149811">
      <w:bodyDiv w:val="1"/>
      <w:marLeft w:val="0"/>
      <w:marRight w:val="0"/>
      <w:marTop w:val="0"/>
      <w:marBottom w:val="0"/>
      <w:divBdr>
        <w:top w:val="none" w:sz="0" w:space="0" w:color="auto"/>
        <w:left w:val="none" w:sz="0" w:space="0" w:color="auto"/>
        <w:bottom w:val="none" w:sz="0" w:space="0" w:color="auto"/>
        <w:right w:val="none" w:sz="0" w:space="0" w:color="auto"/>
      </w:divBdr>
    </w:div>
    <w:div w:id="1265190296">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366565996">
      <w:bodyDiv w:val="1"/>
      <w:marLeft w:val="0"/>
      <w:marRight w:val="0"/>
      <w:marTop w:val="0"/>
      <w:marBottom w:val="0"/>
      <w:divBdr>
        <w:top w:val="none" w:sz="0" w:space="0" w:color="auto"/>
        <w:left w:val="none" w:sz="0" w:space="0" w:color="auto"/>
        <w:bottom w:val="none" w:sz="0" w:space="0" w:color="auto"/>
        <w:right w:val="none" w:sz="0" w:space="0" w:color="auto"/>
      </w:divBdr>
    </w:div>
    <w:div w:id="1368095412">
      <w:bodyDiv w:val="1"/>
      <w:marLeft w:val="0"/>
      <w:marRight w:val="0"/>
      <w:marTop w:val="0"/>
      <w:marBottom w:val="0"/>
      <w:divBdr>
        <w:top w:val="none" w:sz="0" w:space="0" w:color="auto"/>
        <w:left w:val="none" w:sz="0" w:space="0" w:color="auto"/>
        <w:bottom w:val="none" w:sz="0" w:space="0" w:color="auto"/>
        <w:right w:val="none" w:sz="0" w:space="0" w:color="auto"/>
      </w:divBdr>
    </w:div>
    <w:div w:id="1374770666">
      <w:bodyDiv w:val="1"/>
      <w:marLeft w:val="0"/>
      <w:marRight w:val="0"/>
      <w:marTop w:val="0"/>
      <w:marBottom w:val="0"/>
      <w:divBdr>
        <w:top w:val="none" w:sz="0" w:space="0" w:color="auto"/>
        <w:left w:val="none" w:sz="0" w:space="0" w:color="auto"/>
        <w:bottom w:val="none" w:sz="0" w:space="0" w:color="auto"/>
        <w:right w:val="none" w:sz="0" w:space="0" w:color="auto"/>
      </w:divBdr>
      <w:divsChild>
        <w:div w:id="1327320418">
          <w:marLeft w:val="0"/>
          <w:marRight w:val="0"/>
          <w:marTop w:val="0"/>
          <w:marBottom w:val="675"/>
          <w:divBdr>
            <w:top w:val="none" w:sz="0" w:space="0" w:color="auto"/>
            <w:left w:val="none" w:sz="0" w:space="0" w:color="auto"/>
            <w:bottom w:val="none" w:sz="0" w:space="0" w:color="auto"/>
            <w:right w:val="none" w:sz="0" w:space="0" w:color="auto"/>
          </w:divBdr>
          <w:divsChild>
            <w:div w:id="1129712529">
              <w:marLeft w:val="0"/>
              <w:marRight w:val="0"/>
              <w:marTop w:val="0"/>
              <w:marBottom w:val="0"/>
              <w:divBdr>
                <w:top w:val="none" w:sz="0" w:space="0" w:color="auto"/>
                <w:left w:val="none" w:sz="0" w:space="0" w:color="auto"/>
                <w:bottom w:val="none" w:sz="0" w:space="0" w:color="auto"/>
                <w:right w:val="none" w:sz="0" w:space="0" w:color="auto"/>
              </w:divBdr>
              <w:divsChild>
                <w:div w:id="499975760">
                  <w:marLeft w:val="0"/>
                  <w:marRight w:val="0"/>
                  <w:marTop w:val="225"/>
                  <w:marBottom w:val="225"/>
                  <w:divBdr>
                    <w:top w:val="single" w:sz="6" w:space="8" w:color="E5E5E5"/>
                    <w:left w:val="none" w:sz="0" w:space="0" w:color="auto"/>
                    <w:bottom w:val="none" w:sz="0" w:space="0" w:color="auto"/>
                    <w:right w:val="none" w:sz="0" w:space="0" w:color="auto"/>
                  </w:divBdr>
                  <w:divsChild>
                    <w:div w:id="1799108072">
                      <w:marLeft w:val="0"/>
                      <w:marRight w:val="600"/>
                      <w:marTop w:val="0"/>
                      <w:marBottom w:val="0"/>
                      <w:divBdr>
                        <w:top w:val="none" w:sz="0" w:space="0" w:color="auto"/>
                        <w:left w:val="none" w:sz="0" w:space="0" w:color="auto"/>
                        <w:bottom w:val="none" w:sz="0" w:space="0" w:color="auto"/>
                        <w:right w:val="none" w:sz="0" w:space="0" w:color="auto"/>
                      </w:divBdr>
                      <w:divsChild>
                        <w:div w:id="1012339766">
                          <w:marLeft w:val="0"/>
                          <w:marRight w:val="0"/>
                          <w:marTop w:val="0"/>
                          <w:marBottom w:val="0"/>
                          <w:divBdr>
                            <w:top w:val="none" w:sz="0" w:space="0" w:color="auto"/>
                            <w:left w:val="none" w:sz="0" w:space="0" w:color="auto"/>
                            <w:bottom w:val="none" w:sz="0" w:space="0" w:color="auto"/>
                            <w:right w:val="none" w:sz="0" w:space="0" w:color="auto"/>
                          </w:divBdr>
                          <w:divsChild>
                            <w:div w:id="1937669037">
                              <w:marLeft w:val="0"/>
                              <w:marRight w:val="0"/>
                              <w:marTop w:val="0"/>
                              <w:marBottom w:val="0"/>
                              <w:divBdr>
                                <w:top w:val="none" w:sz="0" w:space="0" w:color="auto"/>
                                <w:left w:val="none" w:sz="0" w:space="0" w:color="auto"/>
                                <w:bottom w:val="none" w:sz="0" w:space="0" w:color="auto"/>
                                <w:right w:val="none" w:sz="0" w:space="0" w:color="auto"/>
                              </w:divBdr>
                              <w:divsChild>
                                <w:div w:id="1578112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365356">
      <w:bodyDiv w:val="1"/>
      <w:marLeft w:val="0"/>
      <w:marRight w:val="0"/>
      <w:marTop w:val="0"/>
      <w:marBottom w:val="0"/>
      <w:divBdr>
        <w:top w:val="none" w:sz="0" w:space="0" w:color="auto"/>
        <w:left w:val="none" w:sz="0" w:space="0" w:color="auto"/>
        <w:bottom w:val="none" w:sz="0" w:space="0" w:color="auto"/>
        <w:right w:val="none" w:sz="0" w:space="0" w:color="auto"/>
      </w:divBdr>
    </w:div>
    <w:div w:id="1392532933">
      <w:bodyDiv w:val="1"/>
      <w:marLeft w:val="0"/>
      <w:marRight w:val="0"/>
      <w:marTop w:val="0"/>
      <w:marBottom w:val="0"/>
      <w:divBdr>
        <w:top w:val="none" w:sz="0" w:space="0" w:color="auto"/>
        <w:left w:val="none" w:sz="0" w:space="0" w:color="auto"/>
        <w:bottom w:val="none" w:sz="0" w:space="0" w:color="auto"/>
        <w:right w:val="none" w:sz="0" w:space="0" w:color="auto"/>
      </w:divBdr>
      <w:divsChild>
        <w:div w:id="886140097">
          <w:marLeft w:val="0"/>
          <w:marRight w:val="0"/>
          <w:marTop w:val="0"/>
          <w:marBottom w:val="675"/>
          <w:divBdr>
            <w:top w:val="none" w:sz="0" w:space="0" w:color="auto"/>
            <w:left w:val="none" w:sz="0" w:space="0" w:color="auto"/>
            <w:bottom w:val="none" w:sz="0" w:space="0" w:color="auto"/>
            <w:right w:val="none" w:sz="0" w:space="0" w:color="auto"/>
          </w:divBdr>
          <w:divsChild>
            <w:div w:id="1650018080">
              <w:marLeft w:val="0"/>
              <w:marRight w:val="0"/>
              <w:marTop w:val="0"/>
              <w:marBottom w:val="0"/>
              <w:divBdr>
                <w:top w:val="none" w:sz="0" w:space="0" w:color="auto"/>
                <w:left w:val="none" w:sz="0" w:space="0" w:color="auto"/>
                <w:bottom w:val="none" w:sz="0" w:space="0" w:color="auto"/>
                <w:right w:val="none" w:sz="0" w:space="0" w:color="auto"/>
              </w:divBdr>
              <w:divsChild>
                <w:div w:id="384838051">
                  <w:marLeft w:val="0"/>
                  <w:marRight w:val="0"/>
                  <w:marTop w:val="225"/>
                  <w:marBottom w:val="225"/>
                  <w:divBdr>
                    <w:top w:val="single" w:sz="6" w:space="8" w:color="E5E5E5"/>
                    <w:left w:val="none" w:sz="0" w:space="0" w:color="auto"/>
                    <w:bottom w:val="none" w:sz="0" w:space="0" w:color="auto"/>
                    <w:right w:val="none" w:sz="0" w:space="0" w:color="auto"/>
                  </w:divBdr>
                  <w:divsChild>
                    <w:div w:id="601298793">
                      <w:marLeft w:val="0"/>
                      <w:marRight w:val="600"/>
                      <w:marTop w:val="0"/>
                      <w:marBottom w:val="0"/>
                      <w:divBdr>
                        <w:top w:val="none" w:sz="0" w:space="0" w:color="auto"/>
                        <w:left w:val="none" w:sz="0" w:space="0" w:color="auto"/>
                        <w:bottom w:val="none" w:sz="0" w:space="0" w:color="auto"/>
                        <w:right w:val="none" w:sz="0" w:space="0" w:color="auto"/>
                      </w:divBdr>
                      <w:divsChild>
                        <w:div w:id="446508703">
                          <w:marLeft w:val="0"/>
                          <w:marRight w:val="0"/>
                          <w:marTop w:val="0"/>
                          <w:marBottom w:val="0"/>
                          <w:divBdr>
                            <w:top w:val="none" w:sz="0" w:space="0" w:color="auto"/>
                            <w:left w:val="none" w:sz="0" w:space="0" w:color="auto"/>
                            <w:bottom w:val="none" w:sz="0" w:space="0" w:color="auto"/>
                            <w:right w:val="none" w:sz="0" w:space="0" w:color="auto"/>
                          </w:divBdr>
                          <w:divsChild>
                            <w:div w:id="2071220587">
                              <w:marLeft w:val="0"/>
                              <w:marRight w:val="0"/>
                              <w:marTop w:val="0"/>
                              <w:marBottom w:val="0"/>
                              <w:divBdr>
                                <w:top w:val="none" w:sz="0" w:space="0" w:color="auto"/>
                                <w:left w:val="none" w:sz="0" w:space="0" w:color="auto"/>
                                <w:bottom w:val="none" w:sz="0" w:space="0" w:color="auto"/>
                                <w:right w:val="none" w:sz="0" w:space="0" w:color="auto"/>
                              </w:divBdr>
                              <w:divsChild>
                                <w:div w:id="16871767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62291">
      <w:bodyDiv w:val="1"/>
      <w:marLeft w:val="0"/>
      <w:marRight w:val="0"/>
      <w:marTop w:val="0"/>
      <w:marBottom w:val="0"/>
      <w:divBdr>
        <w:top w:val="none" w:sz="0" w:space="0" w:color="auto"/>
        <w:left w:val="none" w:sz="0" w:space="0" w:color="auto"/>
        <w:bottom w:val="none" w:sz="0" w:space="0" w:color="auto"/>
        <w:right w:val="none" w:sz="0" w:space="0" w:color="auto"/>
      </w:divBdr>
    </w:div>
    <w:div w:id="1418285045">
      <w:bodyDiv w:val="1"/>
      <w:marLeft w:val="0"/>
      <w:marRight w:val="0"/>
      <w:marTop w:val="0"/>
      <w:marBottom w:val="0"/>
      <w:divBdr>
        <w:top w:val="none" w:sz="0" w:space="0" w:color="auto"/>
        <w:left w:val="none" w:sz="0" w:space="0" w:color="auto"/>
        <w:bottom w:val="none" w:sz="0" w:space="0" w:color="auto"/>
        <w:right w:val="none" w:sz="0" w:space="0" w:color="auto"/>
      </w:divBdr>
      <w:divsChild>
        <w:div w:id="1320498642">
          <w:marLeft w:val="0"/>
          <w:marRight w:val="0"/>
          <w:marTop w:val="0"/>
          <w:marBottom w:val="675"/>
          <w:divBdr>
            <w:top w:val="none" w:sz="0" w:space="0" w:color="auto"/>
            <w:left w:val="none" w:sz="0" w:space="0" w:color="auto"/>
            <w:bottom w:val="none" w:sz="0" w:space="0" w:color="auto"/>
            <w:right w:val="none" w:sz="0" w:space="0" w:color="auto"/>
          </w:divBdr>
          <w:divsChild>
            <w:div w:id="1325283621">
              <w:marLeft w:val="0"/>
              <w:marRight w:val="0"/>
              <w:marTop w:val="0"/>
              <w:marBottom w:val="0"/>
              <w:divBdr>
                <w:top w:val="none" w:sz="0" w:space="0" w:color="auto"/>
                <w:left w:val="none" w:sz="0" w:space="0" w:color="auto"/>
                <w:bottom w:val="none" w:sz="0" w:space="0" w:color="auto"/>
                <w:right w:val="none" w:sz="0" w:space="0" w:color="auto"/>
              </w:divBdr>
              <w:divsChild>
                <w:div w:id="747845544">
                  <w:marLeft w:val="0"/>
                  <w:marRight w:val="0"/>
                  <w:marTop w:val="225"/>
                  <w:marBottom w:val="225"/>
                  <w:divBdr>
                    <w:top w:val="single" w:sz="6" w:space="8" w:color="E5E5E5"/>
                    <w:left w:val="none" w:sz="0" w:space="0" w:color="auto"/>
                    <w:bottom w:val="none" w:sz="0" w:space="0" w:color="auto"/>
                    <w:right w:val="none" w:sz="0" w:space="0" w:color="auto"/>
                  </w:divBdr>
                  <w:divsChild>
                    <w:div w:id="1338539935">
                      <w:marLeft w:val="0"/>
                      <w:marRight w:val="600"/>
                      <w:marTop w:val="0"/>
                      <w:marBottom w:val="0"/>
                      <w:divBdr>
                        <w:top w:val="none" w:sz="0" w:space="0" w:color="auto"/>
                        <w:left w:val="none" w:sz="0" w:space="0" w:color="auto"/>
                        <w:bottom w:val="none" w:sz="0" w:space="0" w:color="auto"/>
                        <w:right w:val="none" w:sz="0" w:space="0" w:color="auto"/>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2049992605">
                              <w:marLeft w:val="0"/>
                              <w:marRight w:val="0"/>
                              <w:marTop w:val="0"/>
                              <w:marBottom w:val="0"/>
                              <w:divBdr>
                                <w:top w:val="none" w:sz="0" w:space="0" w:color="auto"/>
                                <w:left w:val="none" w:sz="0" w:space="0" w:color="auto"/>
                                <w:bottom w:val="none" w:sz="0" w:space="0" w:color="auto"/>
                                <w:right w:val="none" w:sz="0" w:space="0" w:color="auto"/>
                              </w:divBdr>
                              <w:divsChild>
                                <w:div w:id="9470797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62613">
      <w:bodyDiv w:val="1"/>
      <w:marLeft w:val="0"/>
      <w:marRight w:val="0"/>
      <w:marTop w:val="0"/>
      <w:marBottom w:val="0"/>
      <w:divBdr>
        <w:top w:val="none" w:sz="0" w:space="0" w:color="auto"/>
        <w:left w:val="none" w:sz="0" w:space="0" w:color="auto"/>
        <w:bottom w:val="none" w:sz="0" w:space="0" w:color="auto"/>
        <w:right w:val="none" w:sz="0" w:space="0" w:color="auto"/>
      </w:divBdr>
    </w:div>
    <w:div w:id="1522089834">
      <w:bodyDiv w:val="1"/>
      <w:marLeft w:val="0"/>
      <w:marRight w:val="0"/>
      <w:marTop w:val="0"/>
      <w:marBottom w:val="0"/>
      <w:divBdr>
        <w:top w:val="none" w:sz="0" w:space="0" w:color="auto"/>
        <w:left w:val="none" w:sz="0" w:space="0" w:color="auto"/>
        <w:bottom w:val="none" w:sz="0" w:space="0" w:color="auto"/>
        <w:right w:val="none" w:sz="0" w:space="0" w:color="auto"/>
      </w:divBdr>
    </w:div>
    <w:div w:id="1536507123">
      <w:bodyDiv w:val="1"/>
      <w:marLeft w:val="0"/>
      <w:marRight w:val="0"/>
      <w:marTop w:val="0"/>
      <w:marBottom w:val="0"/>
      <w:divBdr>
        <w:top w:val="none" w:sz="0" w:space="0" w:color="auto"/>
        <w:left w:val="none" w:sz="0" w:space="0" w:color="auto"/>
        <w:bottom w:val="none" w:sz="0" w:space="0" w:color="auto"/>
        <w:right w:val="none" w:sz="0" w:space="0" w:color="auto"/>
      </w:divBdr>
    </w:div>
    <w:div w:id="1555846535">
      <w:bodyDiv w:val="1"/>
      <w:marLeft w:val="0"/>
      <w:marRight w:val="0"/>
      <w:marTop w:val="0"/>
      <w:marBottom w:val="0"/>
      <w:divBdr>
        <w:top w:val="none" w:sz="0" w:space="0" w:color="auto"/>
        <w:left w:val="none" w:sz="0" w:space="0" w:color="auto"/>
        <w:bottom w:val="none" w:sz="0" w:space="0" w:color="auto"/>
        <w:right w:val="none" w:sz="0" w:space="0" w:color="auto"/>
      </w:divBdr>
      <w:divsChild>
        <w:div w:id="1749500521">
          <w:marLeft w:val="0"/>
          <w:marRight w:val="0"/>
          <w:marTop w:val="0"/>
          <w:marBottom w:val="675"/>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97415885">
                  <w:marLeft w:val="0"/>
                  <w:marRight w:val="0"/>
                  <w:marTop w:val="225"/>
                  <w:marBottom w:val="225"/>
                  <w:divBdr>
                    <w:top w:val="single" w:sz="6" w:space="8" w:color="E5E5E5"/>
                    <w:left w:val="none" w:sz="0" w:space="0" w:color="auto"/>
                    <w:bottom w:val="none" w:sz="0" w:space="0" w:color="auto"/>
                    <w:right w:val="none" w:sz="0" w:space="0" w:color="auto"/>
                  </w:divBdr>
                  <w:divsChild>
                    <w:div w:id="2012563288">
                      <w:marLeft w:val="0"/>
                      <w:marRight w:val="600"/>
                      <w:marTop w:val="0"/>
                      <w:marBottom w:val="0"/>
                      <w:divBdr>
                        <w:top w:val="none" w:sz="0" w:space="0" w:color="auto"/>
                        <w:left w:val="none" w:sz="0" w:space="0" w:color="auto"/>
                        <w:bottom w:val="none" w:sz="0" w:space="0" w:color="auto"/>
                        <w:right w:val="none" w:sz="0" w:space="0" w:color="auto"/>
                      </w:divBdr>
                      <w:divsChild>
                        <w:div w:id="422145795">
                          <w:marLeft w:val="0"/>
                          <w:marRight w:val="0"/>
                          <w:marTop w:val="0"/>
                          <w:marBottom w:val="0"/>
                          <w:divBdr>
                            <w:top w:val="none" w:sz="0" w:space="0" w:color="auto"/>
                            <w:left w:val="none" w:sz="0" w:space="0" w:color="auto"/>
                            <w:bottom w:val="none" w:sz="0" w:space="0" w:color="auto"/>
                            <w:right w:val="none" w:sz="0" w:space="0" w:color="auto"/>
                          </w:divBdr>
                          <w:divsChild>
                            <w:div w:id="1379819394">
                              <w:marLeft w:val="0"/>
                              <w:marRight w:val="0"/>
                              <w:marTop w:val="0"/>
                              <w:marBottom w:val="0"/>
                              <w:divBdr>
                                <w:top w:val="none" w:sz="0" w:space="0" w:color="auto"/>
                                <w:left w:val="none" w:sz="0" w:space="0" w:color="auto"/>
                                <w:bottom w:val="none" w:sz="0" w:space="0" w:color="auto"/>
                                <w:right w:val="none" w:sz="0" w:space="0" w:color="auto"/>
                              </w:divBdr>
                              <w:divsChild>
                                <w:div w:id="8698020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623134">
      <w:bodyDiv w:val="1"/>
      <w:marLeft w:val="0"/>
      <w:marRight w:val="0"/>
      <w:marTop w:val="0"/>
      <w:marBottom w:val="0"/>
      <w:divBdr>
        <w:top w:val="none" w:sz="0" w:space="0" w:color="auto"/>
        <w:left w:val="none" w:sz="0" w:space="0" w:color="auto"/>
        <w:bottom w:val="none" w:sz="0" w:space="0" w:color="auto"/>
        <w:right w:val="none" w:sz="0" w:space="0" w:color="auto"/>
      </w:divBdr>
      <w:divsChild>
        <w:div w:id="816073859">
          <w:marLeft w:val="0"/>
          <w:marRight w:val="0"/>
          <w:marTop w:val="0"/>
          <w:marBottom w:val="675"/>
          <w:divBdr>
            <w:top w:val="none" w:sz="0" w:space="0" w:color="auto"/>
            <w:left w:val="none" w:sz="0" w:space="0" w:color="auto"/>
            <w:bottom w:val="none" w:sz="0" w:space="0" w:color="auto"/>
            <w:right w:val="none" w:sz="0" w:space="0" w:color="auto"/>
          </w:divBdr>
          <w:divsChild>
            <w:div w:id="229772971">
              <w:marLeft w:val="0"/>
              <w:marRight w:val="0"/>
              <w:marTop w:val="0"/>
              <w:marBottom w:val="0"/>
              <w:divBdr>
                <w:top w:val="none" w:sz="0" w:space="0" w:color="auto"/>
                <w:left w:val="none" w:sz="0" w:space="0" w:color="auto"/>
                <w:bottom w:val="none" w:sz="0" w:space="0" w:color="auto"/>
                <w:right w:val="none" w:sz="0" w:space="0" w:color="auto"/>
              </w:divBdr>
              <w:divsChild>
                <w:div w:id="584072357">
                  <w:marLeft w:val="0"/>
                  <w:marRight w:val="0"/>
                  <w:marTop w:val="225"/>
                  <w:marBottom w:val="225"/>
                  <w:divBdr>
                    <w:top w:val="single" w:sz="6" w:space="8" w:color="E5E5E5"/>
                    <w:left w:val="none" w:sz="0" w:space="0" w:color="auto"/>
                    <w:bottom w:val="none" w:sz="0" w:space="0" w:color="auto"/>
                    <w:right w:val="none" w:sz="0" w:space="0" w:color="auto"/>
                  </w:divBdr>
                  <w:divsChild>
                    <w:div w:id="1237278801">
                      <w:marLeft w:val="0"/>
                      <w:marRight w:val="600"/>
                      <w:marTop w:val="0"/>
                      <w:marBottom w:val="0"/>
                      <w:divBdr>
                        <w:top w:val="none" w:sz="0" w:space="0" w:color="auto"/>
                        <w:left w:val="none" w:sz="0" w:space="0" w:color="auto"/>
                        <w:bottom w:val="none" w:sz="0" w:space="0" w:color="auto"/>
                        <w:right w:val="none" w:sz="0" w:space="0" w:color="auto"/>
                      </w:divBdr>
                      <w:divsChild>
                        <w:div w:id="47188998">
                          <w:marLeft w:val="0"/>
                          <w:marRight w:val="0"/>
                          <w:marTop w:val="0"/>
                          <w:marBottom w:val="0"/>
                          <w:divBdr>
                            <w:top w:val="none" w:sz="0" w:space="0" w:color="auto"/>
                            <w:left w:val="none" w:sz="0" w:space="0" w:color="auto"/>
                            <w:bottom w:val="none" w:sz="0" w:space="0" w:color="auto"/>
                            <w:right w:val="none" w:sz="0" w:space="0" w:color="auto"/>
                          </w:divBdr>
                          <w:divsChild>
                            <w:div w:id="48656078">
                              <w:marLeft w:val="0"/>
                              <w:marRight w:val="0"/>
                              <w:marTop w:val="0"/>
                              <w:marBottom w:val="0"/>
                              <w:divBdr>
                                <w:top w:val="none" w:sz="0" w:space="0" w:color="auto"/>
                                <w:left w:val="none" w:sz="0" w:space="0" w:color="auto"/>
                                <w:bottom w:val="none" w:sz="0" w:space="0" w:color="auto"/>
                                <w:right w:val="none" w:sz="0" w:space="0" w:color="auto"/>
                              </w:divBdr>
                              <w:divsChild>
                                <w:div w:id="19498514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2703">
      <w:bodyDiv w:val="1"/>
      <w:marLeft w:val="0"/>
      <w:marRight w:val="0"/>
      <w:marTop w:val="0"/>
      <w:marBottom w:val="0"/>
      <w:divBdr>
        <w:top w:val="none" w:sz="0" w:space="0" w:color="auto"/>
        <w:left w:val="none" w:sz="0" w:space="0" w:color="auto"/>
        <w:bottom w:val="none" w:sz="0" w:space="0" w:color="auto"/>
        <w:right w:val="none" w:sz="0" w:space="0" w:color="auto"/>
      </w:divBdr>
    </w:div>
    <w:div w:id="1624462903">
      <w:bodyDiv w:val="1"/>
      <w:marLeft w:val="0"/>
      <w:marRight w:val="0"/>
      <w:marTop w:val="0"/>
      <w:marBottom w:val="0"/>
      <w:divBdr>
        <w:top w:val="none" w:sz="0" w:space="0" w:color="auto"/>
        <w:left w:val="none" w:sz="0" w:space="0" w:color="auto"/>
        <w:bottom w:val="none" w:sz="0" w:space="0" w:color="auto"/>
        <w:right w:val="none" w:sz="0" w:space="0" w:color="auto"/>
      </w:divBdr>
    </w:div>
    <w:div w:id="1638338357">
      <w:bodyDiv w:val="1"/>
      <w:marLeft w:val="0"/>
      <w:marRight w:val="0"/>
      <w:marTop w:val="0"/>
      <w:marBottom w:val="0"/>
      <w:divBdr>
        <w:top w:val="none" w:sz="0" w:space="0" w:color="auto"/>
        <w:left w:val="none" w:sz="0" w:space="0" w:color="auto"/>
        <w:bottom w:val="none" w:sz="0" w:space="0" w:color="auto"/>
        <w:right w:val="none" w:sz="0" w:space="0" w:color="auto"/>
      </w:divBdr>
    </w:div>
    <w:div w:id="1675298260">
      <w:bodyDiv w:val="1"/>
      <w:marLeft w:val="0"/>
      <w:marRight w:val="0"/>
      <w:marTop w:val="0"/>
      <w:marBottom w:val="0"/>
      <w:divBdr>
        <w:top w:val="none" w:sz="0" w:space="0" w:color="auto"/>
        <w:left w:val="none" w:sz="0" w:space="0" w:color="auto"/>
        <w:bottom w:val="none" w:sz="0" w:space="0" w:color="auto"/>
        <w:right w:val="none" w:sz="0" w:space="0" w:color="auto"/>
      </w:divBdr>
      <w:divsChild>
        <w:div w:id="2104302326">
          <w:marLeft w:val="0"/>
          <w:marRight w:val="0"/>
          <w:marTop w:val="0"/>
          <w:marBottom w:val="0"/>
          <w:divBdr>
            <w:top w:val="none" w:sz="0" w:space="0" w:color="auto"/>
            <w:left w:val="none" w:sz="0" w:space="0" w:color="auto"/>
            <w:bottom w:val="none" w:sz="0" w:space="0" w:color="auto"/>
            <w:right w:val="none" w:sz="0" w:space="0" w:color="auto"/>
          </w:divBdr>
        </w:div>
      </w:divsChild>
    </w:div>
    <w:div w:id="1739160351">
      <w:bodyDiv w:val="1"/>
      <w:marLeft w:val="0"/>
      <w:marRight w:val="0"/>
      <w:marTop w:val="0"/>
      <w:marBottom w:val="0"/>
      <w:divBdr>
        <w:top w:val="none" w:sz="0" w:space="0" w:color="auto"/>
        <w:left w:val="none" w:sz="0" w:space="0" w:color="auto"/>
        <w:bottom w:val="none" w:sz="0" w:space="0" w:color="auto"/>
        <w:right w:val="none" w:sz="0" w:space="0" w:color="auto"/>
      </w:divBdr>
    </w:div>
    <w:div w:id="1916620579">
      <w:bodyDiv w:val="1"/>
      <w:marLeft w:val="0"/>
      <w:marRight w:val="0"/>
      <w:marTop w:val="0"/>
      <w:marBottom w:val="0"/>
      <w:divBdr>
        <w:top w:val="none" w:sz="0" w:space="0" w:color="auto"/>
        <w:left w:val="none" w:sz="0" w:space="0" w:color="auto"/>
        <w:bottom w:val="none" w:sz="0" w:space="0" w:color="auto"/>
        <w:right w:val="none" w:sz="0" w:space="0" w:color="auto"/>
      </w:divBdr>
    </w:div>
    <w:div w:id="1940483375">
      <w:bodyDiv w:val="1"/>
      <w:marLeft w:val="0"/>
      <w:marRight w:val="0"/>
      <w:marTop w:val="0"/>
      <w:marBottom w:val="0"/>
      <w:divBdr>
        <w:top w:val="none" w:sz="0" w:space="0" w:color="auto"/>
        <w:left w:val="none" w:sz="0" w:space="0" w:color="auto"/>
        <w:bottom w:val="none" w:sz="0" w:space="0" w:color="auto"/>
        <w:right w:val="none" w:sz="0" w:space="0" w:color="auto"/>
      </w:divBdr>
    </w:div>
    <w:div w:id="2035811660">
      <w:bodyDiv w:val="1"/>
      <w:marLeft w:val="0"/>
      <w:marRight w:val="0"/>
      <w:marTop w:val="0"/>
      <w:marBottom w:val="0"/>
      <w:divBdr>
        <w:top w:val="none" w:sz="0" w:space="0" w:color="auto"/>
        <w:left w:val="none" w:sz="0" w:space="0" w:color="auto"/>
        <w:bottom w:val="none" w:sz="0" w:space="0" w:color="auto"/>
        <w:right w:val="none" w:sz="0" w:space="0" w:color="auto"/>
      </w:divBdr>
    </w:div>
    <w:div w:id="2036153016">
      <w:bodyDiv w:val="1"/>
      <w:marLeft w:val="0"/>
      <w:marRight w:val="0"/>
      <w:marTop w:val="0"/>
      <w:marBottom w:val="0"/>
      <w:divBdr>
        <w:top w:val="none" w:sz="0" w:space="0" w:color="auto"/>
        <w:left w:val="none" w:sz="0" w:space="0" w:color="auto"/>
        <w:bottom w:val="none" w:sz="0" w:space="0" w:color="auto"/>
        <w:right w:val="none" w:sz="0" w:space="0" w:color="auto"/>
      </w:divBdr>
      <w:divsChild>
        <w:div w:id="1271013835">
          <w:marLeft w:val="0"/>
          <w:marRight w:val="0"/>
          <w:marTop w:val="0"/>
          <w:marBottom w:val="675"/>
          <w:divBdr>
            <w:top w:val="none" w:sz="0" w:space="0" w:color="auto"/>
            <w:left w:val="none" w:sz="0" w:space="0" w:color="auto"/>
            <w:bottom w:val="none" w:sz="0" w:space="0" w:color="auto"/>
            <w:right w:val="none" w:sz="0" w:space="0" w:color="auto"/>
          </w:divBdr>
          <w:divsChild>
            <w:div w:id="1028457404">
              <w:marLeft w:val="0"/>
              <w:marRight w:val="0"/>
              <w:marTop w:val="0"/>
              <w:marBottom w:val="0"/>
              <w:divBdr>
                <w:top w:val="none" w:sz="0" w:space="0" w:color="auto"/>
                <w:left w:val="none" w:sz="0" w:space="0" w:color="auto"/>
                <w:bottom w:val="none" w:sz="0" w:space="0" w:color="auto"/>
                <w:right w:val="none" w:sz="0" w:space="0" w:color="auto"/>
              </w:divBdr>
              <w:divsChild>
                <w:div w:id="1782846287">
                  <w:marLeft w:val="0"/>
                  <w:marRight w:val="0"/>
                  <w:marTop w:val="225"/>
                  <w:marBottom w:val="225"/>
                  <w:divBdr>
                    <w:top w:val="single" w:sz="6" w:space="8" w:color="E5E5E5"/>
                    <w:left w:val="none" w:sz="0" w:space="0" w:color="auto"/>
                    <w:bottom w:val="none" w:sz="0" w:space="0" w:color="auto"/>
                    <w:right w:val="none" w:sz="0" w:space="0" w:color="auto"/>
                  </w:divBdr>
                  <w:divsChild>
                    <w:div w:id="1977297812">
                      <w:marLeft w:val="0"/>
                      <w:marRight w:val="600"/>
                      <w:marTop w:val="0"/>
                      <w:marBottom w:val="0"/>
                      <w:divBdr>
                        <w:top w:val="none" w:sz="0" w:space="0" w:color="auto"/>
                        <w:left w:val="none" w:sz="0" w:space="0" w:color="auto"/>
                        <w:bottom w:val="none" w:sz="0" w:space="0" w:color="auto"/>
                        <w:right w:val="none" w:sz="0" w:space="0" w:color="auto"/>
                      </w:divBdr>
                      <w:divsChild>
                        <w:div w:id="862327252">
                          <w:marLeft w:val="0"/>
                          <w:marRight w:val="0"/>
                          <w:marTop w:val="0"/>
                          <w:marBottom w:val="0"/>
                          <w:divBdr>
                            <w:top w:val="none" w:sz="0" w:space="0" w:color="auto"/>
                            <w:left w:val="none" w:sz="0" w:space="0" w:color="auto"/>
                            <w:bottom w:val="none" w:sz="0" w:space="0" w:color="auto"/>
                            <w:right w:val="none" w:sz="0" w:space="0" w:color="auto"/>
                          </w:divBdr>
                          <w:divsChild>
                            <w:div w:id="1594171145">
                              <w:marLeft w:val="0"/>
                              <w:marRight w:val="0"/>
                              <w:marTop w:val="0"/>
                              <w:marBottom w:val="0"/>
                              <w:divBdr>
                                <w:top w:val="none" w:sz="0" w:space="0" w:color="auto"/>
                                <w:left w:val="none" w:sz="0" w:space="0" w:color="auto"/>
                                <w:bottom w:val="none" w:sz="0" w:space="0" w:color="auto"/>
                                <w:right w:val="none" w:sz="0" w:space="0" w:color="auto"/>
                              </w:divBdr>
                              <w:divsChild>
                                <w:div w:id="17087489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50193">
      <w:bodyDiv w:val="1"/>
      <w:marLeft w:val="0"/>
      <w:marRight w:val="0"/>
      <w:marTop w:val="0"/>
      <w:marBottom w:val="0"/>
      <w:divBdr>
        <w:top w:val="none" w:sz="0" w:space="0" w:color="auto"/>
        <w:left w:val="none" w:sz="0" w:space="0" w:color="auto"/>
        <w:bottom w:val="none" w:sz="0" w:space="0" w:color="auto"/>
        <w:right w:val="none" w:sz="0" w:space="0" w:color="auto"/>
      </w:divBdr>
      <w:divsChild>
        <w:div w:id="46035525">
          <w:marLeft w:val="0"/>
          <w:marRight w:val="0"/>
          <w:marTop w:val="0"/>
          <w:marBottom w:val="0"/>
          <w:divBdr>
            <w:top w:val="none" w:sz="0" w:space="0" w:color="auto"/>
            <w:left w:val="none" w:sz="0" w:space="0" w:color="auto"/>
            <w:bottom w:val="none" w:sz="0" w:space="0" w:color="auto"/>
            <w:right w:val="none" w:sz="0" w:space="0" w:color="auto"/>
          </w:divBdr>
          <w:divsChild>
            <w:div w:id="1032152314">
              <w:marLeft w:val="0"/>
              <w:marRight w:val="0"/>
              <w:marTop w:val="0"/>
              <w:marBottom w:val="0"/>
              <w:divBdr>
                <w:top w:val="none" w:sz="0" w:space="0" w:color="auto"/>
                <w:left w:val="none" w:sz="0" w:space="0" w:color="auto"/>
                <w:bottom w:val="none" w:sz="0" w:space="0" w:color="auto"/>
                <w:right w:val="none" w:sz="0" w:space="0" w:color="auto"/>
              </w:divBdr>
              <w:divsChild>
                <w:div w:id="1167793522">
                  <w:marLeft w:val="0"/>
                  <w:marRight w:val="0"/>
                  <w:marTop w:val="0"/>
                  <w:marBottom w:val="0"/>
                  <w:divBdr>
                    <w:top w:val="none" w:sz="0" w:space="0" w:color="auto"/>
                    <w:left w:val="none" w:sz="0" w:space="0" w:color="auto"/>
                    <w:bottom w:val="none" w:sz="0" w:space="0" w:color="auto"/>
                    <w:right w:val="none" w:sz="0" w:space="0" w:color="auto"/>
                  </w:divBdr>
                  <w:divsChild>
                    <w:div w:id="269314698">
                      <w:marLeft w:val="0"/>
                      <w:marRight w:val="0"/>
                      <w:marTop w:val="0"/>
                      <w:marBottom w:val="0"/>
                      <w:divBdr>
                        <w:top w:val="none" w:sz="0" w:space="0" w:color="auto"/>
                        <w:left w:val="none" w:sz="0" w:space="0" w:color="auto"/>
                        <w:bottom w:val="none" w:sz="0" w:space="0" w:color="auto"/>
                        <w:right w:val="none" w:sz="0" w:space="0" w:color="auto"/>
                      </w:divBdr>
                      <w:divsChild>
                        <w:div w:id="2001346522">
                          <w:marLeft w:val="0"/>
                          <w:marRight w:val="0"/>
                          <w:marTop w:val="0"/>
                          <w:marBottom w:val="0"/>
                          <w:divBdr>
                            <w:top w:val="none" w:sz="0" w:space="0" w:color="auto"/>
                            <w:left w:val="none" w:sz="0" w:space="0" w:color="auto"/>
                            <w:bottom w:val="none" w:sz="0" w:space="0" w:color="auto"/>
                            <w:right w:val="none" w:sz="0" w:space="0" w:color="auto"/>
                          </w:divBdr>
                          <w:divsChild>
                            <w:div w:id="634794054">
                              <w:marLeft w:val="0"/>
                              <w:marRight w:val="300"/>
                              <w:marTop w:val="180"/>
                              <w:marBottom w:val="0"/>
                              <w:divBdr>
                                <w:top w:val="none" w:sz="0" w:space="0" w:color="auto"/>
                                <w:left w:val="none" w:sz="0" w:space="0" w:color="auto"/>
                                <w:bottom w:val="none" w:sz="0" w:space="0" w:color="auto"/>
                                <w:right w:val="none" w:sz="0" w:space="0" w:color="auto"/>
                              </w:divBdr>
                              <w:divsChild>
                                <w:div w:id="1874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15699">
          <w:marLeft w:val="0"/>
          <w:marRight w:val="0"/>
          <w:marTop w:val="0"/>
          <w:marBottom w:val="0"/>
          <w:divBdr>
            <w:top w:val="none" w:sz="0" w:space="0" w:color="auto"/>
            <w:left w:val="none" w:sz="0" w:space="0" w:color="auto"/>
            <w:bottom w:val="none" w:sz="0" w:space="0" w:color="auto"/>
            <w:right w:val="none" w:sz="0" w:space="0" w:color="auto"/>
          </w:divBdr>
          <w:divsChild>
            <w:div w:id="348945130">
              <w:marLeft w:val="0"/>
              <w:marRight w:val="0"/>
              <w:marTop w:val="0"/>
              <w:marBottom w:val="0"/>
              <w:divBdr>
                <w:top w:val="none" w:sz="0" w:space="0" w:color="auto"/>
                <w:left w:val="none" w:sz="0" w:space="0" w:color="auto"/>
                <w:bottom w:val="none" w:sz="0" w:space="0" w:color="auto"/>
                <w:right w:val="none" w:sz="0" w:space="0" w:color="auto"/>
              </w:divBdr>
              <w:divsChild>
                <w:div w:id="90666837">
                  <w:marLeft w:val="0"/>
                  <w:marRight w:val="0"/>
                  <w:marTop w:val="0"/>
                  <w:marBottom w:val="0"/>
                  <w:divBdr>
                    <w:top w:val="none" w:sz="0" w:space="0" w:color="auto"/>
                    <w:left w:val="none" w:sz="0" w:space="0" w:color="auto"/>
                    <w:bottom w:val="none" w:sz="0" w:space="0" w:color="auto"/>
                    <w:right w:val="none" w:sz="0" w:space="0" w:color="auto"/>
                  </w:divBdr>
                  <w:divsChild>
                    <w:div w:id="594679386">
                      <w:marLeft w:val="0"/>
                      <w:marRight w:val="0"/>
                      <w:marTop w:val="0"/>
                      <w:marBottom w:val="0"/>
                      <w:divBdr>
                        <w:top w:val="none" w:sz="0" w:space="0" w:color="auto"/>
                        <w:left w:val="none" w:sz="0" w:space="0" w:color="auto"/>
                        <w:bottom w:val="none" w:sz="0" w:space="0" w:color="auto"/>
                        <w:right w:val="none" w:sz="0" w:space="0" w:color="auto"/>
                      </w:divBdr>
                      <w:divsChild>
                        <w:div w:id="1483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30564">
      <w:bodyDiv w:val="1"/>
      <w:marLeft w:val="0"/>
      <w:marRight w:val="0"/>
      <w:marTop w:val="0"/>
      <w:marBottom w:val="0"/>
      <w:divBdr>
        <w:top w:val="none" w:sz="0" w:space="0" w:color="auto"/>
        <w:left w:val="none" w:sz="0" w:space="0" w:color="auto"/>
        <w:bottom w:val="none" w:sz="0" w:space="0" w:color="auto"/>
        <w:right w:val="none" w:sz="0" w:space="0" w:color="auto"/>
      </w:divBdr>
    </w:div>
    <w:div w:id="2044599104">
      <w:bodyDiv w:val="1"/>
      <w:marLeft w:val="0"/>
      <w:marRight w:val="0"/>
      <w:marTop w:val="0"/>
      <w:marBottom w:val="0"/>
      <w:divBdr>
        <w:top w:val="none" w:sz="0" w:space="0" w:color="auto"/>
        <w:left w:val="none" w:sz="0" w:space="0" w:color="auto"/>
        <w:bottom w:val="none" w:sz="0" w:space="0" w:color="auto"/>
        <w:right w:val="none" w:sz="0" w:space="0" w:color="auto"/>
      </w:divBdr>
    </w:div>
    <w:div w:id="2134009326">
      <w:bodyDiv w:val="1"/>
      <w:marLeft w:val="0"/>
      <w:marRight w:val="0"/>
      <w:marTop w:val="0"/>
      <w:marBottom w:val="0"/>
      <w:divBdr>
        <w:top w:val="none" w:sz="0" w:space="0" w:color="auto"/>
        <w:left w:val="none" w:sz="0" w:space="0" w:color="auto"/>
        <w:bottom w:val="none" w:sz="0" w:space="0" w:color="auto"/>
        <w:right w:val="none" w:sz="0" w:space="0" w:color="auto"/>
      </w:divBdr>
    </w:div>
    <w:div w:id="21393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BMWGroupview" TargetMode="External"/><Relationship Id="rId18" Type="http://schemas.openxmlformats.org/officeDocument/2006/relationships/hyperlink" Target="mailto:elizabeth.arreguin@bmw.com.mx" TargetMode="External"/><Relationship Id="rId26" Type="http://schemas.openxmlformats.org/officeDocument/2006/relationships/hyperlink" Target="mailto:atobias@jeffreygroup.com" TargetMode="External"/><Relationship Id="rId3" Type="http://schemas.openxmlformats.org/officeDocument/2006/relationships/customXml" Target="../customXml/item3.xml"/><Relationship Id="rId21" Type="http://schemas.openxmlformats.org/officeDocument/2006/relationships/hyperlink" Target="mailto:vangulo@jeffreygroup.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yperlink" Target="mailto:edgar.tellez@bmw.com.mx" TargetMode="External"/><Relationship Id="rId25" Type="http://schemas.openxmlformats.org/officeDocument/2006/relationships/hyperlink" Target="mailto:mborbolla@jeffreygroup.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zolveing.zuniga@bmw.com.mx" TargetMode="External"/><Relationship Id="rId20" Type="http://schemas.openxmlformats.org/officeDocument/2006/relationships/hyperlink" Target="mailto:aolmedo@jeffreygroup.com" TargetMode="External"/><Relationship Id="rId29" Type="http://schemas.openxmlformats.org/officeDocument/2006/relationships/hyperlink" Target="http://www.press.bmwgroup.com/argenti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24" Type="http://schemas.openxmlformats.org/officeDocument/2006/relationships/hyperlink" Target="mailto:dmendez@jeffreygroup.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ernardo.vazquezmellado@bmw.com" TargetMode="External"/><Relationship Id="rId23" Type="http://schemas.openxmlformats.org/officeDocument/2006/relationships/hyperlink" Target="mailto:adelcastillo@jeffreygroup.com" TargetMode="External"/><Relationship Id="rId28" Type="http://schemas.openxmlformats.org/officeDocument/2006/relationships/hyperlink" Target="http://www.press.bmwgroup.com/latin-america-caribbean?language=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nzalo.rodino@bmw.com.a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mello@bmw.com.mx" TargetMode="External"/><Relationship Id="rId22" Type="http://schemas.openxmlformats.org/officeDocument/2006/relationships/hyperlink" Target="mailto:adominguez@jeffreygroup.com" TargetMode="External"/><Relationship Id="rId27" Type="http://schemas.openxmlformats.org/officeDocument/2006/relationships/hyperlink" Target="http://www.press.bmwgroup.com/mx.htm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253568890859be8ecb04a3c8324de9fb">
  <xsd:schema xmlns:xsd="http://www.w3.org/2001/XMLSchema" xmlns:xs="http://www.w3.org/2001/XMLSchema" xmlns:p="http://schemas.microsoft.com/office/2006/metadata/properties" targetNamespace="http://schemas.microsoft.com/office/2006/metadata/properties" ma:root="true" ma:fieldsID="15bc4e3862464984b353a429cbdc9b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B7A5-7F72-4BD4-8BC5-7AC29CB91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107B1-D05F-42D4-A8ED-063A184EF406}">
  <ds:schemaRefs>
    <ds:schemaRef ds:uri="http://schemas.microsoft.com/sharepoint/v3/contenttype/forms"/>
  </ds:schemaRefs>
</ds:datastoreItem>
</file>

<file path=customXml/itemProps3.xml><?xml version="1.0" encoding="utf-8"?>
<ds:datastoreItem xmlns:ds="http://schemas.openxmlformats.org/officeDocument/2006/customXml" ds:itemID="{C2E6FA9F-4BCB-4E01-9C58-9A8D9F5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0BBEC8-CC0C-468D-AD1C-77702302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4217</Words>
  <Characters>23195</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Der neue BMW 2er Active Tourer</vt:lpstr>
      <vt:lpstr>Der neue BMW 2er Active Tourer</vt:lpstr>
    </vt:vector>
  </TitlesOfParts>
  <Company>Hewlett-Packard Company</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neue BMW 2er Active Tourer</dc:title>
  <dc:creator>Nina Franze</dc:creator>
  <cp:lastModifiedBy>Angela del Castillo</cp:lastModifiedBy>
  <cp:revision>2</cp:revision>
  <cp:lastPrinted>2020-03-20T17:47:00Z</cp:lastPrinted>
  <dcterms:created xsi:type="dcterms:W3CDTF">2020-08-10T18:05:00Z</dcterms:created>
  <dcterms:modified xsi:type="dcterms:W3CDTF">2020-08-10T18:05:00Z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