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BC" w:rsidRPr="00081DE0" w:rsidRDefault="00360EBC" w:rsidP="00E724C2">
      <w:pPr>
        <w:pStyle w:val="Grundtext"/>
        <w:spacing w:after="370" w:line="360" w:lineRule="auto"/>
        <w:ind w:right="1048"/>
        <w:rPr>
          <w:lang w:val="pl-PL"/>
        </w:rPr>
      </w:pPr>
    </w:p>
    <w:p w:rsidR="00CD1E3F" w:rsidRPr="00836F5F" w:rsidRDefault="00CD1E3F" w:rsidP="003B29B6">
      <w:pPr>
        <w:pStyle w:val="Kapitelberschrift"/>
        <w:framePr w:w="7144" w:h="2523" w:hRule="exact" w:wrap="notBeside" w:vAnchor="page" w:hAnchor="page" w:x="2751" w:y="557"/>
        <w:numPr>
          <w:ilvl w:val="0"/>
          <w:numId w:val="33"/>
        </w:numPr>
        <w:spacing w:after="370" w:line="240" w:lineRule="auto"/>
        <w:ind w:right="1048"/>
        <w:rPr>
          <w:rFonts w:ascii="BMWType V2 Bold" w:hAnsi="BMWType V2 Bold" w:cs="BMWType V2 Bold"/>
          <w:b w:val="0"/>
          <w:color w:val="auto"/>
          <w:kern w:val="0"/>
          <w:lang w:val="pl-PL"/>
        </w:rPr>
      </w:pPr>
      <w:r w:rsidRPr="00836F5F">
        <w:rPr>
          <w:rFonts w:ascii="BMWType V2 Bold" w:eastAsia="BMWType V2 Bold" w:hAnsi="BMWType V2 Bold" w:cs="BMWType V2 Bold"/>
          <w:b w:val="0"/>
          <w:color w:val="auto"/>
          <w:kern w:val="0"/>
          <w:lang w:val="pl-PL"/>
        </w:rPr>
        <w:t>Z zamiłowania do estetyki i dynamiki:</w:t>
      </w:r>
      <w:r w:rsidRPr="00836F5F">
        <w:rPr>
          <w:rFonts w:ascii="BMWType V2 Bold" w:hAnsi="BMWType V2 Bold" w:cs="BMWType V2 Bold"/>
          <w:lang w:val="pl-PL"/>
        </w:rPr>
        <w:br/>
      </w:r>
      <w:r w:rsidRPr="00836F5F">
        <w:rPr>
          <w:rFonts w:ascii="BMWType V2 Bold" w:eastAsia="BMWType V2 Bold" w:hAnsi="BMWType V2 Bold" w:cs="BMWType V2 Bold"/>
          <w:b w:val="0"/>
          <w:color w:val="auto"/>
          <w:kern w:val="0"/>
          <w:lang w:val="pl-PL"/>
        </w:rPr>
        <w:t>nowe BMW serii 6 Coup</w:t>
      </w:r>
      <w:r w:rsidR="00836F5F" w:rsidRPr="00836F5F">
        <w:rPr>
          <w:rFonts w:ascii="BMWType V2 Bold" w:eastAsia="BMWType V2 Bold" w:hAnsi="BMWType V2 Bold" w:cs="BMWType V2 Bold"/>
          <w:b w:val="0"/>
          <w:color w:val="auto"/>
          <w:kern w:val="0"/>
          <w:lang w:val="pl-PL"/>
        </w:rPr>
        <w:t>e</w:t>
      </w:r>
      <w:r w:rsidRPr="00836F5F">
        <w:rPr>
          <w:rFonts w:ascii="BMWType V2 Bold" w:eastAsia="BMWType V2 Bold" w:hAnsi="BMWType V2 Bold" w:cs="BMWType V2 Bold"/>
          <w:b w:val="0"/>
          <w:color w:val="auto"/>
          <w:kern w:val="0"/>
          <w:lang w:val="pl-PL"/>
        </w:rPr>
        <w:t>.</w:t>
      </w:r>
    </w:p>
    <w:p w:rsidR="00497889" w:rsidRPr="00081DE0" w:rsidRDefault="00226E3A" w:rsidP="00E724C2">
      <w:pPr>
        <w:pStyle w:val="StandardLateinBMWTypeLight"/>
        <w:spacing w:line="360" w:lineRule="auto"/>
        <w:ind w:right="1048"/>
        <w:rPr>
          <w:rStyle w:val="StandardLateinBMWTypeLightZchn"/>
          <w:rFonts w:ascii="BMWType V2 Light" w:hAnsi="BMWType V2 Light"/>
          <w:kern w:val="0"/>
          <w:lang w:val="pl-PL"/>
        </w:rPr>
      </w:pPr>
      <w:r w:rsidRPr="00081DE0">
        <w:rPr>
          <w:rFonts w:ascii="BMWType V2 Light" w:hAnsi="BMWType V2 Light"/>
          <w:noProof/>
          <w:kern w:val="0"/>
          <w:lang w:val="pl-PL"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4824730</wp:posOffset>
            </wp:positionH>
            <wp:positionV relativeFrom="margin">
              <wp:posOffset>-629920</wp:posOffset>
            </wp:positionV>
            <wp:extent cx="609600" cy="609600"/>
            <wp:effectExtent l="19050" t="0" r="0" b="0"/>
            <wp:wrapTight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ight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Nowe BMW serii 6 Coup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é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 xml:space="preserve"> prezentuje si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ę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 xml:space="preserve"> jako samoch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ó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d sportowy dla estet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ó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w oferuj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ą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cy rado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ść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 xml:space="preserve"> z luksusu i innowacyjnych technologii. Wraz z trzeci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ą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 xml:space="preserve"> gener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a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cj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ą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 xml:space="preserve"> tego najwy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ż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szej klasy coup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é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 xml:space="preserve"> producent samochod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ó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w premium, BMW, ko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n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tynuuje kultywowan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ą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 xml:space="preserve"> od dziesi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ę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cioleci tradycj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ę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 xml:space="preserve"> ekskluzywnych samochod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ó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w marze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ń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. Nowe BMW serii 6 Coup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é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 xml:space="preserve"> imponuje stylistyk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ą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, kt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ó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rej trudno si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ę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 xml:space="preserve"> oprze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ć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, i fascynuje jeszcze wy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ż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sz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ą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 xml:space="preserve"> dynamik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ą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 xml:space="preserve"> jazdy ni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ż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 xml:space="preserve"> w poprzednim modelu przy jednocze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ś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nie odczuwalnie wi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ę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kszym komforcie i wi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ę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kszej przestronno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ś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ci. Jako jedyny samoch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ó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d w tej klasie oferuje wybitnie sportowy charakter, ek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s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kluzywny komfort podr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óż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owania i baga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ż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nik o pojemno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ś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ci 460 l. Typowe dla tego auta wra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ż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enia z jazdy to r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ó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wnie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ż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 xml:space="preserve"> zas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ł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uga innowacyjnych system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ó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w wspomagaj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ą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cych kierowc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ę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 xml:space="preserve"> i oferty </w:t>
      </w:r>
      <w:proofErr w:type="spellStart"/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infotainment</w:t>
      </w:r>
      <w:proofErr w:type="spellEnd"/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 xml:space="preserve"> BMW </w:t>
      </w:r>
      <w:proofErr w:type="spellStart"/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ConnectedDrive</w:t>
      </w:r>
      <w:proofErr w:type="spellEnd"/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. Nowe BMW serii 6 Coup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é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 xml:space="preserve"> spe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ł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nia tym samym zar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ó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wno najwy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ż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sze, jak i najbardziej zr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óż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nicowane wymogi stawiane rado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ś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ci z jazdy w segmencie du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ż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ych czter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o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osobowych samochod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ó</w:t>
      </w:r>
      <w:r w:rsidRPr="00081DE0">
        <w:rPr>
          <w:rStyle w:val="StandardLateinBMWTypeLightZchn"/>
          <w:rFonts w:ascii="BMWType V2 Light" w:eastAsia="BMWType V2 Light"/>
          <w:kern w:val="0"/>
          <w:lang w:val="pl-PL"/>
        </w:rPr>
        <w:t>w klasy premium.</w:t>
      </w:r>
    </w:p>
    <w:p w:rsidR="0064545D" w:rsidRPr="00081DE0" w:rsidRDefault="00FA073C" w:rsidP="00E724C2">
      <w:pPr>
        <w:pStyle w:val="StandardLateinBMWTypeLight"/>
        <w:spacing w:line="360" w:lineRule="auto"/>
        <w:ind w:right="1048"/>
        <w:rPr>
          <w:noProof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Niepowtarzalna sylwetka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emanuje atletyczn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elegancj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. D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uga maska silnika, kr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tki przedni zwis i cofni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ta kabina oraz 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ksza o 74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mm ni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w poprzednim modelu d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ugo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karoserii (4894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mm) i 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kszy o 75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mm rozstaw osi (2855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mm) tworz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typowe proporcje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BMW. Wyj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tkowo w</w:t>
      </w:r>
      <w:r w:rsidRPr="00081DE0">
        <w:rPr>
          <w:rFonts w:ascii="BMWType V2 Light" w:eastAsia="BMWType V2 Light"/>
          <w:kern w:val="0"/>
          <w:lang w:val="pl-PL"/>
        </w:rPr>
        <w:t>y</w:t>
      </w:r>
      <w:r w:rsidRPr="00081DE0">
        <w:rPr>
          <w:rFonts w:ascii="BMWType V2 Light" w:eastAsia="BMWType V2 Light"/>
          <w:kern w:val="0"/>
          <w:lang w:val="pl-PL"/>
        </w:rPr>
        <w:t>razisty, podkre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laj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cy stabilno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na drodze wygl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d zapewnia 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ksza o 39 mm szeroko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pojazdu (1894 mm) b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ca efektem zwi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kszenia rozstawu k</w:t>
      </w:r>
      <w:r w:rsidRPr="00081DE0">
        <w:rPr>
          <w:rFonts w:ascii="BMWType V2 Light" w:eastAsia="BMWType V2 Light"/>
          <w:kern w:val="0"/>
          <w:lang w:val="pl-PL"/>
        </w:rPr>
        <w:t>ół</w:t>
      </w:r>
      <w:r w:rsidRPr="00081DE0">
        <w:rPr>
          <w:rFonts w:ascii="BMWType V2 Light" w:eastAsia="BMWType V2 Light"/>
          <w:kern w:val="0"/>
          <w:lang w:val="pl-PL"/>
        </w:rPr>
        <w:t>. D</w:t>
      </w:r>
      <w:r w:rsidRPr="00081DE0">
        <w:rPr>
          <w:rFonts w:ascii="BMWType V2 Light" w:eastAsia="BMWType V2 Light"/>
          <w:kern w:val="0"/>
          <w:lang w:val="pl-PL"/>
        </w:rPr>
        <w:t>y</w:t>
      </w:r>
      <w:r w:rsidRPr="00081DE0">
        <w:rPr>
          <w:rFonts w:ascii="BMWType V2 Light" w:eastAsia="BMWType V2 Light"/>
          <w:kern w:val="0"/>
          <w:lang w:val="pl-PL"/>
        </w:rPr>
        <w:t>namiczne parcie do przodu i stabilne w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ciwo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jezdne wida</w:t>
      </w:r>
      <w:r w:rsidRPr="00081DE0">
        <w:rPr>
          <w:rFonts w:ascii="BMWType V2 Light" w:eastAsia="BMWType V2 Light"/>
          <w:kern w:val="0"/>
          <w:lang w:val="pl-PL"/>
        </w:rPr>
        <w:t>ć</w:t>
      </w:r>
      <w:r w:rsidRPr="00081DE0">
        <w:rPr>
          <w:rFonts w:ascii="BMWType V2 Light" w:eastAsia="BMWType V2 Light"/>
          <w:kern w:val="0"/>
          <w:lang w:val="pl-PL"/>
        </w:rPr>
        <w:t xml:space="preserve"> na pierwszy rzut oka. Stylistyka auta w autentyczny spos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b wyra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a charakter auta poprzez linie i harmonijnie ukszta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towane powierzchnie na ca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ej d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ugo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 xml:space="preserve">ci karoserii. 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d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em inspiracji dla stylistyki by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 naturalny ruch fal. Analogicznie do fal, jakie w 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cej wodzie tworzy nieruchome cia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o, linie formuj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ce karoseri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wychodz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od emblematu BMW na masce silnika i biegn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ku obu bokom karoserii.</w:t>
      </w:r>
    </w:p>
    <w:p w:rsidR="004A6E07" w:rsidRPr="00081DE0" w:rsidRDefault="0064545D" w:rsidP="00E724C2">
      <w:pPr>
        <w:pStyle w:val="StandardLateinBMWTypeLight"/>
        <w:spacing w:line="360" w:lineRule="auto"/>
        <w:ind w:right="1048"/>
        <w:rPr>
          <w:noProof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Technologia BMW TwinPower Turbo z bezpo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rednim wtryskiem benzyny w silnikach nowego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oferowanych w ramach premiery rynk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wej gwarantuje sportowe osi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gi i wzorcow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wydajno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. W nowym BMW 650i </w:t>
      </w:r>
      <w:r w:rsidRPr="00081DE0">
        <w:rPr>
          <w:rFonts w:ascii="BMWType V2 Light" w:eastAsia="BMWType V2 Light"/>
          <w:kern w:val="0"/>
          <w:lang w:val="pl-PL"/>
        </w:rPr>
        <w:lastRenderedPageBreak/>
        <w:t>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silnik V8 z turbospr</w:t>
      </w:r>
      <w:r w:rsidRPr="00081DE0">
        <w:rPr>
          <w:rFonts w:ascii="BMWType V2 Light" w:eastAsia="BMWType V2 Light"/>
          <w:kern w:val="0"/>
          <w:lang w:val="pl-PL"/>
        </w:rPr>
        <w:t>ęż</w:t>
      </w:r>
      <w:r w:rsidRPr="00081DE0">
        <w:rPr>
          <w:rFonts w:ascii="BMWType V2 Light" w:eastAsia="BMWType V2 Light"/>
          <w:kern w:val="0"/>
          <w:lang w:val="pl-PL"/>
        </w:rPr>
        <w:t>arkami umieszczonymi pomi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dzy rz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dami cyli</w:t>
      </w:r>
      <w:r w:rsidRPr="00081DE0">
        <w:rPr>
          <w:rFonts w:ascii="BMWType V2 Light" w:eastAsia="BMWType V2 Light"/>
          <w:kern w:val="0"/>
          <w:lang w:val="pl-PL"/>
        </w:rPr>
        <w:t>n</w:t>
      </w:r>
      <w:r w:rsidRPr="00081DE0">
        <w:rPr>
          <w:rFonts w:ascii="BMWType V2 Light" w:eastAsia="BMWType V2 Light"/>
          <w:kern w:val="0"/>
          <w:lang w:val="pl-PL"/>
        </w:rPr>
        <w:t>dr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generuje maksymaln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moc 300</w:t>
      </w:r>
      <w:r w:rsidRPr="00081DE0">
        <w:rPr>
          <w:rFonts w:ascii="BMWType V2 Light" w:eastAsia="BMWType V2 Light"/>
          <w:kern w:val="0"/>
          <w:lang w:val="pl-PL"/>
        </w:rPr>
        <w:t> 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kW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/ 407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KM.</w:t>
      </w:r>
      <w:r w:rsidRPr="00081DE0">
        <w:rPr>
          <w:lang w:val="pl-PL"/>
        </w:rPr>
        <w:br/>
      </w:r>
      <w:r w:rsidRPr="00081DE0">
        <w:rPr>
          <w:rFonts w:ascii="BMWType V2 Light" w:eastAsia="BMWType V2 Light"/>
          <w:kern w:val="0"/>
          <w:lang w:val="pl-PL"/>
        </w:rPr>
        <w:t>Ekskluzywn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cech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sze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ciocylindrowego silnika rz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dowego o mocy 235</w:t>
      </w:r>
      <w:r w:rsidRPr="00081DE0">
        <w:rPr>
          <w:rFonts w:ascii="BMWType V2 Light" w:eastAsia="BMWType V2 Light"/>
          <w:kern w:val="0"/>
          <w:lang w:val="pl-PL"/>
        </w:rPr>
        <w:t> 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kW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/ 320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KM w nowym BMW 640i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jest zastosowanie zmiennego rozrz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du VALVETRONIC. Obie jednostki nap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dowe oferowane b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standardowo z 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miostopniow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sportow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skrzyni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automatyczn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. W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eniu standard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wym jest te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bogaty zakres technologii BMW EfficientDynamics wraz z funkcj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Auto Start Stop i trybem ECO PRO w BMW 640i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>.</w:t>
      </w:r>
    </w:p>
    <w:p w:rsidR="00F458B0" w:rsidRPr="00081DE0" w:rsidRDefault="00B94700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Idealny balans mi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dzy dynamik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i komfortem jazdy zapewnia w nowym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nowo opracowany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 jezdny. Jego elektromechaniczne wspomaganie kierownicy w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eniu standardowym jak i zintegrowany aktywny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 kierowniczy w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eniu dodatkowym to rozwi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zania niesp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tykane w tym segmencie. W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eniu dodatkowym oferowany jest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</w:t>
      </w:r>
      <w:r w:rsidRPr="00081DE0">
        <w:rPr>
          <w:rFonts w:ascii="BMWType V2 Light" w:eastAsia="BMWType V2 Light"/>
          <w:kern w:val="0"/>
          <w:lang w:val="pl-PL"/>
        </w:rPr>
        <w:t>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 dynamicznej kontroli amortyzator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oraz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ad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Adaptive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Drive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ze stabilizacj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przechy</w:t>
      </w:r>
      <w:r w:rsidRPr="00081DE0">
        <w:rPr>
          <w:rFonts w:ascii="BMWType V2 Light" w:eastAsia="BMWType V2 Light"/>
          <w:kern w:val="0"/>
          <w:lang w:val="pl-PL"/>
        </w:rPr>
        <w:t>łó</w:t>
      </w:r>
      <w:r w:rsidRPr="00081DE0">
        <w:rPr>
          <w:rFonts w:ascii="BMWType V2 Light" w:eastAsia="BMWType V2 Light"/>
          <w:kern w:val="0"/>
          <w:lang w:val="pl-PL"/>
        </w:rPr>
        <w:t>w bocznych. Kontrola dynamiki jazdy umo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liwiaj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ca ind</w:t>
      </w:r>
      <w:r w:rsidRPr="00081DE0">
        <w:rPr>
          <w:rFonts w:ascii="BMWType V2 Light" w:eastAsia="BMWType V2 Light"/>
          <w:kern w:val="0"/>
          <w:lang w:val="pl-PL"/>
        </w:rPr>
        <w:t>y</w:t>
      </w:r>
      <w:r w:rsidRPr="00081DE0">
        <w:rPr>
          <w:rFonts w:ascii="BMWType V2 Light" w:eastAsia="BMWType V2 Light"/>
          <w:kern w:val="0"/>
          <w:lang w:val="pl-PL"/>
        </w:rPr>
        <w:t>widualn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konfiguracj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pojazdu nale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y w nowym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do wyp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enia standardowego.</w:t>
      </w:r>
    </w:p>
    <w:p w:rsidR="006332F8" w:rsidRPr="00081DE0" w:rsidRDefault="006332F8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Innowacj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 zakresie techniki 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wietleniowej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adaptacyjne reflektory diod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we oferowane w nowym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>. Ich jasne, bia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e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 zapewnia intensywne i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wnomierne 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wietlenie jezdni. Ta niespotykana u konkurencji technologia obejmuje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sterowanie strumieniem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 odpowiednio do przebiegu zakr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tu. Kolejn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opcj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diodowe reflektory przeciwmgielne.</w:t>
      </w:r>
    </w:p>
    <w:p w:rsidR="00567DEA" w:rsidRPr="00081DE0" w:rsidRDefault="00E21ABD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Wyj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tkowe w tym segmencie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te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systemy wspomagaj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ce kierowc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i us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ugi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mobilno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ciowe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BMW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Connected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Drive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. Oferowane jest nie tylko kamera cof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 xml:space="preserve">nia,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Surround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View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, asystent parkowania, BMW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Night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Vision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z rozpoznaw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niem os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 xml:space="preserve">b,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Speed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Limit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Info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, ostrzeganie przed zjechaniem z pasa ruchu i ostrzeganie przy zmianie pasa ruchu, ale i nowej generacji wy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 xml:space="preserve">wietlacz BMW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Head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Up. Wskaz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wki wy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wietlane na przedniej szybie prezentowane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teraz w pe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nym zakresie kolor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w. Do sterowania funkcji nawigacyjnych, komunik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cyjnych, informacyjnych i rozrywkowych s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y w nowym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standardowo system obs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ugi BMW iDrive. Jego monitor pok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adowy wykonany jest w formie wolnostoj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cego, umieszczonego na sta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e 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askiego ekranu, kt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ry stanowi dodatkowy ekskluzywny akcent przestronnego i luksusowego wn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trza. Wyj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tkowo wysublimowane brzmienie w samochodzie gwarantuje opcjonalny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system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Bang &amp;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Olufsen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High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End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Surround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Sound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.</w:t>
      </w:r>
    </w:p>
    <w:p w:rsidR="00D44B19" w:rsidRPr="00836F5F" w:rsidRDefault="00C104C2" w:rsidP="00E724C2">
      <w:pPr>
        <w:pStyle w:val="Flietext-Top"/>
        <w:spacing w:line="360" w:lineRule="auto"/>
        <w:ind w:right="1048"/>
        <w:rPr>
          <w:rStyle w:val="StandardLateinBMWTypeLightZchn"/>
          <w:rFonts w:ascii="BMWType V2 Bold" w:hAnsi="BMWType V2 Bold" w:cs="BMWType V2 Bold"/>
          <w:b w:val="0"/>
          <w:kern w:val="0"/>
          <w:lang w:val="pl-PL"/>
        </w:rPr>
      </w:pP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lastRenderedPageBreak/>
        <w:t>Stylistyka: solidny wygląd i atletyczna elegancja.</w:t>
      </w:r>
    </w:p>
    <w:p w:rsidR="007D2354" w:rsidRPr="00081DE0" w:rsidRDefault="00BB54D9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Nowe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prezentuje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jako wybitnie sportowe i ekskluzywne czteroosobowe auto segmentu premium. 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ksza w por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wnaniu z poprze</w:t>
      </w:r>
      <w:r w:rsidRPr="00081DE0">
        <w:rPr>
          <w:rFonts w:ascii="BMWType V2 Light" w:eastAsia="BMWType V2 Light"/>
          <w:kern w:val="0"/>
          <w:lang w:val="pl-PL"/>
        </w:rPr>
        <w:t>d</w:t>
      </w:r>
      <w:r w:rsidRPr="00081DE0">
        <w:rPr>
          <w:rFonts w:ascii="BMWType V2 Light" w:eastAsia="BMWType V2 Light"/>
          <w:kern w:val="0"/>
          <w:lang w:val="pl-PL"/>
        </w:rPr>
        <w:t>nim modelem szeroko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i mniejsza o 5 mm wysoko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auta daj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wyra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nie 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sk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i mocn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 charakterze sylwetk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. Nowa interpretacja typowych dla BMW proporcji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po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czona jest z lini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nadwozia inspirowan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ruchem fal. 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ynne linie i harmonijne wypuk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daj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efekt atletycznej elegancji. Do tego doch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dz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niezwykle szlachetne i charakterystyczne szczeg</w:t>
      </w:r>
      <w:r w:rsidRPr="00081DE0">
        <w:rPr>
          <w:rFonts w:ascii="BMWType V2 Light" w:eastAsia="BMWType V2 Light"/>
          <w:kern w:val="0"/>
          <w:lang w:val="pl-PL"/>
        </w:rPr>
        <w:t>ół</w:t>
      </w:r>
      <w:r w:rsidRPr="00081DE0">
        <w:rPr>
          <w:rFonts w:ascii="BMWType V2 Light" w:eastAsia="BMWType V2 Light"/>
          <w:kern w:val="0"/>
          <w:lang w:val="pl-PL"/>
        </w:rPr>
        <w:t>y stylistyczne, kt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re podkre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laj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luksusowy i elegancki charakter tego dwudrzwiowego auta.</w:t>
      </w:r>
    </w:p>
    <w:p w:rsidR="00BB4982" w:rsidRPr="00081DE0" w:rsidRDefault="008E33A7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Wyrazisty prz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d zdominowany jest przez du</w:t>
      </w:r>
      <w:r w:rsidRPr="00081DE0">
        <w:rPr>
          <w:rFonts w:ascii="BMWType V2 Light" w:eastAsia="BMWType V2 Light"/>
          <w:kern w:val="0"/>
          <w:lang w:val="pl-PL"/>
        </w:rPr>
        <w:t>żą</w:t>
      </w:r>
      <w:r w:rsidRPr="00081DE0">
        <w:rPr>
          <w:rFonts w:ascii="BMWType V2 Light" w:eastAsia="BMWType V2 Light"/>
          <w:kern w:val="0"/>
          <w:lang w:val="pl-PL"/>
        </w:rPr>
        <w:t>, pochylon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lekko do przodu atrap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ch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odnicy. </w:t>
      </w:r>
      <w:r w:rsidRPr="00081DE0">
        <w:rPr>
          <w:rFonts w:ascii="BMWType V2 Light" w:eastAsia="BMWType V2 Light"/>
          <w:kern w:val="0"/>
          <w:lang w:val="pl-PL"/>
        </w:rPr>
        <w:t>„</w:t>
      </w:r>
      <w:r w:rsidRPr="00081DE0">
        <w:rPr>
          <w:rFonts w:ascii="BMWType V2 Light" w:eastAsia="BMWType V2 Light"/>
          <w:kern w:val="0"/>
          <w:lang w:val="pl-PL"/>
        </w:rPr>
        <w:t>Nerki</w:t>
      </w:r>
      <w:r w:rsidRPr="00081DE0">
        <w:rPr>
          <w:rFonts w:ascii="BMWType V2 Light" w:eastAsia="BMWType V2 Light"/>
          <w:kern w:val="0"/>
          <w:lang w:val="pl-PL"/>
        </w:rPr>
        <w:t>”</w:t>
      </w:r>
      <w:r w:rsidRPr="00081DE0">
        <w:rPr>
          <w:rFonts w:ascii="BMWType V2 Light" w:eastAsia="BMWType V2 Light"/>
          <w:kern w:val="0"/>
          <w:lang w:val="pl-PL"/>
        </w:rPr>
        <w:t xml:space="preserve"> BMW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tu sportowo szerokie, 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askie i stanowi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wizualne po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 xml:space="preserve">czenie z ukrytym za nimi silnikiem. Grill lekko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ty w g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rnej cz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dodatkowo podkre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la wygl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d atrapy przypominaj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cy nos rekina. Linie prz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ocze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 xml:space="preserve"> na masce silnika biegn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ku przodowi i zbiegaj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u atrapy ch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odnicy. Powsta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 w ten spos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b kszta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t V mo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na odnale</w:t>
      </w:r>
      <w:r w:rsidRPr="00081DE0">
        <w:rPr>
          <w:rFonts w:ascii="BMWType V2 Light" w:eastAsia="BMWType V2 Light"/>
          <w:kern w:val="0"/>
          <w:lang w:val="pl-PL"/>
        </w:rPr>
        <w:t>źć</w:t>
      </w:r>
      <w:r w:rsidRPr="00081DE0">
        <w:rPr>
          <w:rFonts w:ascii="BMWType V2 Light" w:eastAsia="BMWType V2 Light"/>
          <w:kern w:val="0"/>
          <w:lang w:val="pl-PL"/>
        </w:rPr>
        <w:t xml:space="preserve">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w konturach refle</w:t>
      </w:r>
      <w:r w:rsidRPr="00081DE0">
        <w:rPr>
          <w:rFonts w:ascii="BMWType V2 Light" w:eastAsia="BMWType V2 Light"/>
          <w:kern w:val="0"/>
          <w:lang w:val="pl-PL"/>
        </w:rPr>
        <w:t>k</w:t>
      </w:r>
      <w:r w:rsidRPr="00081DE0">
        <w:rPr>
          <w:rFonts w:ascii="BMWType V2 Light" w:eastAsia="BMWType V2 Light"/>
          <w:kern w:val="0"/>
          <w:lang w:val="pl-PL"/>
        </w:rPr>
        <w:t>tor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w, atrapy ch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odnicy i szerokiego wlotu powietrza, co daje wra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enie spojrz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nia skupionego na jezdni. Wysokiej jako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chromowane elementy i modu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 diodowe opcjonalnych reflektor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przeciwmgielnych kieruj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wzrok na masy</w:t>
      </w:r>
      <w:r w:rsidRPr="00081DE0">
        <w:rPr>
          <w:rFonts w:ascii="BMWType V2 Light" w:eastAsia="BMWType V2 Light"/>
          <w:kern w:val="0"/>
          <w:lang w:val="pl-PL"/>
        </w:rPr>
        <w:t>w</w:t>
      </w:r>
      <w:r w:rsidRPr="00081DE0">
        <w:rPr>
          <w:rFonts w:ascii="BMWType V2 Light" w:eastAsia="BMWType V2 Light"/>
          <w:kern w:val="0"/>
          <w:lang w:val="pl-PL"/>
        </w:rPr>
        <w:t>nie uformowane nadkola.</w:t>
      </w:r>
    </w:p>
    <w:p w:rsidR="00B1124E" w:rsidRPr="00836F5F" w:rsidRDefault="00B1124E" w:rsidP="00E724C2">
      <w:pPr>
        <w:pStyle w:val="Flietext-Top"/>
        <w:spacing w:line="360" w:lineRule="auto"/>
        <w:ind w:right="1048"/>
        <w:rPr>
          <w:rStyle w:val="StandardLateinBMWTypeLightZchn"/>
          <w:rFonts w:ascii="BMWType V2 Bold" w:hAnsi="BMWType V2 Bold" w:cs="BMWType V2 Bold"/>
          <w:b w:val="0"/>
          <w:kern w:val="0"/>
          <w:lang w:val="pl-PL"/>
        </w:rPr>
      </w:pP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Innowacja dla lepszego widzenia: adaptacyjne reflektory diodowe.</w:t>
      </w:r>
    </w:p>
    <w:p w:rsidR="00B1124E" w:rsidRPr="00081DE0" w:rsidRDefault="00B1124E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Nowe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one jest standardowo w reflektory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biks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nonowe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. Typowe dla marki BMW podw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jne okr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e reflektory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 g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rnej cz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przyci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te os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akcentow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. Daje to charakterystyczne wra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enie skupion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go wzroku, kt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ry w po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czeniu z opcjonalnymi adaptacyjnymi reflektorami di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dowymi prezentuje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w zupe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nie nowym wydaniu. Adaptacyjne reflektory diodowe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wiate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 mijania i drogowych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one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 diodowe pier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 xml:space="preserve">cienie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wiate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 postojowych i dziennych sp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aszczone u do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u, a w g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rnej cz</w:t>
      </w:r>
      <w:r w:rsidRPr="00081DE0">
        <w:rPr>
          <w:rFonts w:ascii="BMWType V2 Light" w:eastAsia="BMWType V2 Light"/>
          <w:kern w:val="0"/>
          <w:lang w:val="pl-PL"/>
        </w:rPr>
        <w:t>ęś</w:t>
      </w:r>
      <w:r w:rsidRPr="00081DE0">
        <w:rPr>
          <w:rFonts w:ascii="BMWType V2 Light" w:eastAsia="BMWType V2 Light"/>
          <w:kern w:val="0"/>
          <w:lang w:val="pl-PL"/>
        </w:rPr>
        <w:t>ci przyci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te lekko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em akcentowym </w:t>
      </w:r>
      <w:r w:rsidRPr="00081DE0">
        <w:rPr>
          <w:rFonts w:ascii="BMWType V2 Light" w:eastAsia="BMWType V2 Light"/>
          <w:kern w:val="0"/>
          <w:lang w:val="pl-PL"/>
        </w:rPr>
        <w:t>–</w:t>
      </w:r>
      <w:r w:rsidRPr="00081DE0">
        <w:rPr>
          <w:rFonts w:ascii="BMWType V2 Light" w:eastAsia="BMWType V2 Light"/>
          <w:kern w:val="0"/>
          <w:lang w:val="pl-PL"/>
        </w:rPr>
        <w:t xml:space="preserve">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w technologii diodowej. W sumie tworzy to od razu rozpoznawalny wygl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d podkre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lony dodatkowo innowacyjn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technologi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wietleniow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. Ponadto reflektory tworz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zar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 xml:space="preserve">wno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 mijania, jak i drogowe z obu pier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 xml:space="preserve">cieni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 xml:space="preserve">wietlnych. 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d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em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przy tym listwy diodowe umieszczone poziomo w centrum pier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 xml:space="preserve">cieni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wietlnych. Dzi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ki temu typowy dla marki wygl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d frontu z podw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jnymi okr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ymi reflektorami jest d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 xml:space="preserve">skonale rozpoznawalny nie tylko przy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ach dziennych, ale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w nocy.</w:t>
      </w:r>
    </w:p>
    <w:p w:rsidR="00B1124E" w:rsidRPr="00081DE0" w:rsidRDefault="00B1124E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lastRenderedPageBreak/>
        <w:t>Ale adaptacyjne reflektory diodowe zapewniaj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te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lepsz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widoczno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>. Ich j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sne, bia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e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 daje bardzo intensywne i harmonijne 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wietlenie jezdni. Kol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rystycznie bli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sze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naturalnemu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 dziennemu o wiele bardziej ni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st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sowane dotychczas reflektory halogenowe lub ksenonowe. W ten spos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b 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wietlane obiekty widoczne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 wyra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nie lepszym kontra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cie. Sterowanie funkcj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wietlenia adaptacyjnego odbywa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w zale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od pr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dko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ja</w:t>
      </w:r>
      <w:r w:rsidRPr="00081DE0">
        <w:rPr>
          <w:rFonts w:ascii="BMWType V2 Light" w:eastAsia="BMWType V2 Light"/>
          <w:kern w:val="0"/>
          <w:lang w:val="pl-PL"/>
        </w:rPr>
        <w:t>z</w:t>
      </w:r>
      <w:r w:rsidRPr="00081DE0">
        <w:rPr>
          <w:rFonts w:ascii="BMWType V2 Light" w:eastAsia="BMWType V2 Light"/>
          <w:kern w:val="0"/>
          <w:lang w:val="pl-PL"/>
        </w:rPr>
        <w:t>dy, 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ta skr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tu k</w:t>
      </w:r>
      <w:r w:rsidRPr="00081DE0">
        <w:rPr>
          <w:rFonts w:ascii="BMWType V2 Light" w:eastAsia="BMWType V2 Light"/>
          <w:kern w:val="0"/>
          <w:lang w:val="pl-PL"/>
        </w:rPr>
        <w:t>ół</w:t>
      </w:r>
      <w:r w:rsidRPr="00081DE0">
        <w:rPr>
          <w:rFonts w:ascii="BMWType V2 Light" w:eastAsia="BMWType V2 Light"/>
          <w:kern w:val="0"/>
          <w:lang w:val="pl-PL"/>
        </w:rPr>
        <w:t xml:space="preserve"> i pr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dko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towej. Kierunek skr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tu reflektor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autom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tycznie dostosowuje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do przebiegu zakr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tu. Specjalne 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d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o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 w ob</w:t>
      </w:r>
      <w:r w:rsidRPr="00081DE0">
        <w:rPr>
          <w:rFonts w:ascii="BMWType V2 Light" w:eastAsia="BMWType V2 Light"/>
          <w:kern w:val="0"/>
          <w:lang w:val="pl-PL"/>
        </w:rPr>
        <w:t>u</w:t>
      </w:r>
      <w:r w:rsidRPr="00081DE0">
        <w:rPr>
          <w:rFonts w:ascii="BMWType V2 Light" w:eastAsia="BMWType V2 Light"/>
          <w:kern w:val="0"/>
          <w:lang w:val="pl-PL"/>
        </w:rPr>
        <w:t xml:space="preserve">dowie reflektora wytwarza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o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zakr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towe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, kt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re przy ma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ych pr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dko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ciach zapewnia 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wietlenie jezdni w kierunku skr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cania. Technologia diodowa st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sowana jest te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w kierunkowskazach. Wykonane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one z umieszczonych obok siebie pod pier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 xml:space="preserve">cieniami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wietlnymi element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diodowych. Adaptacyjne r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flektory diodowe w istotny spos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b nie tylko poprawiaj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widzialno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w ciemn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ci, ale i sprawiaj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, 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 samoch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d jest lepiej widzialny.</w:t>
      </w:r>
    </w:p>
    <w:p w:rsidR="00C32532" w:rsidRPr="00836F5F" w:rsidRDefault="00C32532" w:rsidP="00E724C2">
      <w:pPr>
        <w:pStyle w:val="Flietext-Top"/>
        <w:spacing w:line="360" w:lineRule="auto"/>
        <w:ind w:right="1048"/>
        <w:rPr>
          <w:rStyle w:val="StandardLateinBMWTypeLightZchn"/>
          <w:rFonts w:ascii="BMWType V2 Bold" w:hAnsi="BMWType V2 Bold" w:cs="BMWType V2 Bold"/>
          <w:b w:val="0"/>
          <w:kern w:val="0"/>
          <w:lang w:val="pl-PL"/>
        </w:rPr>
      </w:pP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Widok z boku: elegancka linia dachu, mocno wysklepione p</w:t>
      </w: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o</w:t>
      </w: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wierzchnie.</w:t>
      </w:r>
    </w:p>
    <w:p w:rsidR="00B21C86" w:rsidRPr="00081DE0" w:rsidRDefault="00F20E6E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Widok z boku nowego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tworz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mocno wysklepione p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wierzchnie i kilka ciekawych przet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ocze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 xml:space="preserve"> ci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gn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cych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przez ca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 xml:space="preserve"> d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ugo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karoserii. Z tej perspektywy doskonale wida</w:t>
      </w:r>
      <w:r w:rsidRPr="00081DE0">
        <w:rPr>
          <w:rFonts w:ascii="BMWType V2 Light" w:eastAsia="BMWType V2 Light"/>
          <w:kern w:val="0"/>
          <w:lang w:val="pl-PL"/>
        </w:rPr>
        <w:t>ć</w:t>
      </w:r>
      <w:r w:rsidRPr="00081DE0">
        <w:rPr>
          <w:rFonts w:ascii="BMWType V2 Light" w:eastAsia="BMWType V2 Light"/>
          <w:kern w:val="0"/>
          <w:lang w:val="pl-PL"/>
        </w:rPr>
        <w:t xml:space="preserve"> te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pochylenie atrapy ch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odnicy do przodu. D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uga maska silnika, mimo 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agodnego wysklepienia i innowacyjnych rozwi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za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 xml:space="preserve"> w celu ochrony pieszych, robi bardzo 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askie wra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enie. Jej linie prz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ocze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 xml:space="preserve"> rozchodz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na zewn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trz i ci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gn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dalej 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po ty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 pojazdu. W po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czeniu z proporcjami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tworzy to wyj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tkowo eleganck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, smuk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 xml:space="preserve"> sylwetk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.</w:t>
      </w:r>
    </w:p>
    <w:p w:rsidR="00471DF1" w:rsidRPr="00081DE0" w:rsidRDefault="00CD5FA7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Stylistyka karoserii inspirowana jest falami, jakie 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ca woda tworzy wok</w:t>
      </w:r>
      <w:r w:rsidRPr="00081DE0">
        <w:rPr>
          <w:rFonts w:ascii="BMWType V2 Light" w:eastAsia="BMWType V2 Light"/>
          <w:kern w:val="0"/>
          <w:lang w:val="pl-PL"/>
        </w:rPr>
        <w:t>ół</w:t>
      </w:r>
      <w:r w:rsidRPr="00081DE0">
        <w:rPr>
          <w:rFonts w:ascii="BMWType V2 Light" w:eastAsia="BMWType V2 Light"/>
          <w:kern w:val="0"/>
          <w:lang w:val="pl-PL"/>
        </w:rPr>
        <w:t xml:space="preserve"> nieruchomego obiektu. Dzi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ki temu nowe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prezentuje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w naturalny spos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b mocno i sportowo. Typowa dla tej marki linia przet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oczenia rozpoczyna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za przednim nadkolem, obejmuje sportowe </w:t>
      </w:r>
      <w:r w:rsidRPr="00081DE0">
        <w:rPr>
          <w:rFonts w:ascii="BMWType V2 Light" w:eastAsia="BMWType V2 Light"/>
          <w:kern w:val="0"/>
          <w:lang w:val="pl-PL"/>
        </w:rPr>
        <w:t>„</w:t>
      </w:r>
      <w:r w:rsidRPr="00081DE0">
        <w:rPr>
          <w:rFonts w:ascii="BMWType V2 Light" w:eastAsia="BMWType V2 Light"/>
          <w:kern w:val="0"/>
          <w:lang w:val="pl-PL"/>
        </w:rPr>
        <w:t>skrzela</w:t>
      </w:r>
      <w:r w:rsidRPr="00081DE0">
        <w:rPr>
          <w:rFonts w:ascii="BMWType V2 Light" w:eastAsia="BMWType V2 Light"/>
          <w:kern w:val="0"/>
          <w:lang w:val="pl-PL"/>
        </w:rPr>
        <w:t>”</w:t>
      </w:r>
      <w:r w:rsidRPr="00081DE0">
        <w:rPr>
          <w:rFonts w:ascii="BMWType V2 Light" w:eastAsia="BMWType V2 Light"/>
          <w:kern w:val="0"/>
          <w:lang w:val="pl-PL"/>
        </w:rPr>
        <w:t xml:space="preserve"> i biegnie dynamicznie przez ca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 bok w kierunku ty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u. Przet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oczenie wyd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a optycznie nowe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i nadaje mu dynamiczny, a zarazem elegancki w</w:t>
      </w:r>
      <w:r w:rsidRPr="00081DE0">
        <w:rPr>
          <w:rFonts w:ascii="BMWType V2 Light" w:eastAsia="BMWType V2 Light"/>
          <w:kern w:val="0"/>
          <w:lang w:val="pl-PL"/>
        </w:rPr>
        <w:t>y</w:t>
      </w:r>
      <w:r w:rsidRPr="00081DE0">
        <w:rPr>
          <w:rFonts w:ascii="BMWType V2 Light" w:eastAsia="BMWType V2 Light"/>
          <w:kern w:val="0"/>
          <w:lang w:val="pl-PL"/>
        </w:rPr>
        <w:t>gl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d. Klamki umieszczone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dok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adnie na linii przet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oczenia. Inna charakter</w:t>
      </w:r>
      <w:r w:rsidRPr="00081DE0">
        <w:rPr>
          <w:rFonts w:ascii="BMWType V2 Light" w:eastAsia="BMWType V2 Light"/>
          <w:kern w:val="0"/>
          <w:lang w:val="pl-PL"/>
        </w:rPr>
        <w:t>y</w:t>
      </w:r>
      <w:r w:rsidRPr="00081DE0">
        <w:rPr>
          <w:rFonts w:ascii="BMWType V2 Light" w:eastAsia="BMWType V2 Light"/>
          <w:kern w:val="0"/>
          <w:lang w:val="pl-PL"/>
        </w:rPr>
        <w:t>styczna linia rozpoczyna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na wypuk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przedniego nadkola i biegnie mi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dzy </w:t>
      </w:r>
      <w:r w:rsidRPr="00081DE0">
        <w:rPr>
          <w:rFonts w:ascii="BMWType V2 Light" w:eastAsia="BMWType V2 Light"/>
          <w:kern w:val="0"/>
          <w:lang w:val="pl-PL"/>
        </w:rPr>
        <w:t>„</w:t>
      </w:r>
      <w:r w:rsidRPr="00081DE0">
        <w:rPr>
          <w:rFonts w:ascii="BMWType V2 Light" w:eastAsia="BMWType V2 Light"/>
          <w:kern w:val="0"/>
          <w:lang w:val="pl-PL"/>
        </w:rPr>
        <w:t>skrzelami</w:t>
      </w:r>
      <w:r w:rsidRPr="00081DE0">
        <w:rPr>
          <w:rFonts w:ascii="BMWType V2 Light" w:eastAsia="BMWType V2 Light"/>
          <w:kern w:val="0"/>
          <w:lang w:val="pl-PL"/>
        </w:rPr>
        <w:t>”</w:t>
      </w:r>
      <w:r w:rsidRPr="00081DE0">
        <w:rPr>
          <w:rFonts w:ascii="BMWType V2 Light" w:eastAsia="BMWType V2 Light"/>
          <w:kern w:val="0"/>
          <w:lang w:val="pl-PL"/>
        </w:rPr>
        <w:t xml:space="preserve"> a drzwiami najpierw w d</w:t>
      </w:r>
      <w:r w:rsidRPr="00081DE0">
        <w:rPr>
          <w:rFonts w:ascii="BMWType V2 Light" w:eastAsia="BMWType V2 Light"/>
          <w:kern w:val="0"/>
          <w:lang w:val="pl-PL"/>
        </w:rPr>
        <w:t>ół</w:t>
      </w:r>
      <w:r w:rsidRPr="00081DE0">
        <w:rPr>
          <w:rFonts w:ascii="BMWType V2 Light" w:eastAsia="BMWType V2 Light"/>
          <w:kern w:val="0"/>
          <w:lang w:val="pl-PL"/>
        </w:rPr>
        <w:t>, a potem poziomo ku ty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owi pojazdu. Jej przebieg przypomina przy tym 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do przodu fal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. Znajduj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ca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pon</w:t>
      </w:r>
      <w:r w:rsidRPr="00081DE0">
        <w:rPr>
          <w:rFonts w:ascii="BMWType V2 Light" w:eastAsia="BMWType V2 Light"/>
          <w:kern w:val="0"/>
          <w:lang w:val="pl-PL"/>
        </w:rPr>
        <w:t>i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ej linia prog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i dodatkowa kraw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 xml:space="preserve"> za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amania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 daj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dolnej cz</w:t>
      </w:r>
      <w:r w:rsidRPr="00081DE0">
        <w:rPr>
          <w:rFonts w:ascii="BMWType V2 Light" w:eastAsia="BMWType V2 Light"/>
          <w:kern w:val="0"/>
          <w:lang w:val="pl-PL"/>
        </w:rPr>
        <w:t>ęś</w:t>
      </w:r>
      <w:r w:rsidRPr="00081DE0">
        <w:rPr>
          <w:rFonts w:ascii="BMWType V2 Light" w:eastAsia="BMWType V2 Light"/>
          <w:kern w:val="0"/>
          <w:lang w:val="pl-PL"/>
        </w:rPr>
        <w:t>ci k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roserii lekki i sportowy wygl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d.</w:t>
      </w:r>
    </w:p>
    <w:p w:rsidR="00996D79" w:rsidRPr="00081DE0" w:rsidRDefault="00C950DF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lastRenderedPageBreak/>
        <w:t>Linia dachu 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ynie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w nowym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eleganckim i 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askim 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ukiem 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po ty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 auta. W widoku bocznym sprawia wra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enie wyj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tkowo w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skiej, co tworzy typowy dla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marki BMW kontrast pomi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dzy masywnym korp</w:t>
      </w:r>
      <w:r w:rsidRPr="00081DE0">
        <w:rPr>
          <w:rFonts w:ascii="BMWType V2 Light" w:eastAsia="BMWType V2 Light"/>
          <w:kern w:val="0"/>
          <w:lang w:val="pl-PL"/>
        </w:rPr>
        <w:t>u</w:t>
      </w:r>
      <w:r w:rsidRPr="00081DE0">
        <w:rPr>
          <w:rFonts w:ascii="BMWType V2 Light" w:eastAsia="BMWType V2 Light"/>
          <w:kern w:val="0"/>
          <w:lang w:val="pl-PL"/>
        </w:rPr>
        <w:t>sem karoserii a lekk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kabin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pasa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ersk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.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Bezramkowe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szyby w drzwiach d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datkowo podkre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laj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ten efekt. Chromowane obramowania uwypuklaj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za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manie linii tylnych bocznych szyb u podstawy s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upka C.</w:t>
      </w:r>
    </w:p>
    <w:p w:rsidR="00996D79" w:rsidRPr="00836F5F" w:rsidRDefault="00996D79" w:rsidP="00E724C2">
      <w:pPr>
        <w:pStyle w:val="Flietext-Top"/>
        <w:spacing w:line="360" w:lineRule="auto"/>
        <w:ind w:right="1048"/>
        <w:rPr>
          <w:rStyle w:val="StandardLateinBMWTypeLightZchn"/>
          <w:rFonts w:ascii="BMWType V2 Bold" w:hAnsi="BMWType V2 Bold" w:cs="BMWType V2 Bold"/>
          <w:b w:val="0"/>
          <w:kern w:val="0"/>
          <w:lang w:val="pl-PL"/>
        </w:rPr>
      </w:pP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Tył pojazdu: wyraźne oznaki sportowej i stabilnej trakcji.</w:t>
      </w:r>
    </w:p>
    <w:p w:rsidR="00F259B7" w:rsidRPr="00081DE0" w:rsidRDefault="00DF71CB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W widoku tylnym nowe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emanuje si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, sportowym chara</w:t>
      </w:r>
      <w:r w:rsidRPr="00081DE0">
        <w:rPr>
          <w:rFonts w:ascii="BMWType V2 Light" w:eastAsia="BMWType V2 Light"/>
          <w:kern w:val="0"/>
          <w:lang w:val="pl-PL"/>
        </w:rPr>
        <w:t>k</w:t>
      </w:r>
      <w:r w:rsidRPr="00081DE0">
        <w:rPr>
          <w:rFonts w:ascii="BMWType V2 Light" w:eastAsia="BMWType V2 Light"/>
          <w:kern w:val="0"/>
          <w:lang w:val="pl-PL"/>
        </w:rPr>
        <w:t>terem i solidno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. Mocno wystaj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ce nadkola podkre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laj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szeroki rozstaw k</w:t>
      </w:r>
      <w:r w:rsidRPr="00081DE0">
        <w:rPr>
          <w:rFonts w:ascii="BMWType V2 Light" w:eastAsia="BMWType V2 Light"/>
          <w:kern w:val="0"/>
          <w:lang w:val="pl-PL"/>
        </w:rPr>
        <w:t>ół</w:t>
      </w:r>
      <w:r w:rsidRPr="00081DE0">
        <w:rPr>
          <w:rFonts w:ascii="BMWType V2 Light" w:eastAsia="BMWType V2 Light"/>
          <w:kern w:val="0"/>
          <w:lang w:val="pl-PL"/>
        </w:rPr>
        <w:t xml:space="preserve"> i ilustruj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stabilno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auta. Poziome linie i rozszerzaj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cy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ku do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owi kszta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t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klarownymi oznakami sportowego charakteru. Lekko wypuk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e do wewn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trz zako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>czenie pokrywy baga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nika tworzy gr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ocienia, kt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ra nadaje ty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owi lekko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ci. Szczeliny pokrywy baga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nika i obramowanie tablicy rejestracyjnej tworz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kszta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t V, kt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ry podobnie jak front auta, kieruje wzrok ku jezdni. Po obu stronach</w:t>
      </w:r>
    </w:p>
    <w:p w:rsidR="00C950DF" w:rsidRPr="00081DE0" w:rsidRDefault="00DF71CB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dyfuzora umieszczono ko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>c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wki rur wydechowych. W MW 650i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maj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one trapezowy, a w BMW 640i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okr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 kszta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t.</w:t>
      </w:r>
    </w:p>
    <w:p w:rsidR="008B5ECB" w:rsidRPr="00081DE0" w:rsidRDefault="00DF71CB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Dwucz</w:t>
      </w:r>
      <w:r w:rsidRPr="00081DE0">
        <w:rPr>
          <w:rFonts w:ascii="BMWType V2 Light" w:eastAsia="BMWType V2 Light"/>
          <w:kern w:val="0"/>
          <w:lang w:val="pl-PL"/>
        </w:rPr>
        <w:t>ęś</w:t>
      </w:r>
      <w:r w:rsidRPr="00081DE0">
        <w:rPr>
          <w:rFonts w:ascii="BMWType V2 Light" w:eastAsia="BMWType V2 Light"/>
          <w:kern w:val="0"/>
          <w:lang w:val="pl-PL"/>
        </w:rPr>
        <w:t>ciowe lampy tylne maj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typowy dla tej marki kszta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t L w wyj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tkowo szerokim, nachodz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cym mocno na pokryw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baga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nika wydaniu. Linia przet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czenia wtapiaj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ca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w lampy tylne stanowi harmonijne po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czenie pomi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dzy bokiem i ty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em auta. Wewn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trz ka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dej lampy dwie diodowe listwy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wietlne tw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rzy typowy dla BMW wygl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d auta w nocy. Efekt ten wzmacnia kszta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t L dolnej cz</w:t>
      </w:r>
      <w:r w:rsidRPr="00081DE0">
        <w:rPr>
          <w:rFonts w:ascii="BMWType V2 Light" w:eastAsia="BMWType V2 Light"/>
          <w:kern w:val="0"/>
          <w:lang w:val="pl-PL"/>
        </w:rPr>
        <w:t>ęś</w:t>
      </w:r>
      <w:r w:rsidRPr="00081DE0">
        <w:rPr>
          <w:rFonts w:ascii="BMWType V2 Light" w:eastAsia="BMWType V2 Light"/>
          <w:kern w:val="0"/>
          <w:lang w:val="pl-PL"/>
        </w:rPr>
        <w:t>ci lampy.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 kierunkowskaz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 xml:space="preserve">w i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 stop zasilane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di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 xml:space="preserve">dami. Szerokie trzecie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 stop umieszczone jest w g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rnej cz</w:t>
      </w:r>
      <w:r w:rsidRPr="00081DE0">
        <w:rPr>
          <w:rFonts w:ascii="BMWType V2 Light" w:eastAsia="BMWType V2 Light"/>
          <w:kern w:val="0"/>
          <w:lang w:val="pl-PL"/>
        </w:rPr>
        <w:t>ęś</w:t>
      </w:r>
      <w:r w:rsidRPr="00081DE0">
        <w:rPr>
          <w:rFonts w:ascii="BMWType V2 Light" w:eastAsia="BMWType V2 Light"/>
          <w:kern w:val="0"/>
          <w:lang w:val="pl-PL"/>
        </w:rPr>
        <w:t>ci pokrywy baga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nika.</w:t>
      </w:r>
    </w:p>
    <w:p w:rsidR="00DF71CB" w:rsidRPr="00836F5F" w:rsidRDefault="00DF71CB" w:rsidP="00E724C2">
      <w:pPr>
        <w:pStyle w:val="Flietext-Top"/>
        <w:spacing w:line="360" w:lineRule="auto"/>
        <w:ind w:right="1048"/>
        <w:rPr>
          <w:rStyle w:val="StandardLateinBMWTypeLightZchn"/>
          <w:rFonts w:ascii="BMWType V2 Bold" w:hAnsi="BMWType V2 Bold" w:cs="BMWType V2 Bold"/>
          <w:b w:val="0"/>
          <w:kern w:val="0"/>
          <w:lang w:val="pl-PL"/>
        </w:rPr>
      </w:pP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Wnętrze: klarowna orientacja na kierowcę, ekskluzywne otoczenie.</w:t>
      </w:r>
    </w:p>
    <w:p w:rsidR="003A6873" w:rsidRPr="00081DE0" w:rsidRDefault="003A6873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Wn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trze auta cechuje typowa dla BMW orientacja na kierowc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i dynamiczne parcie naprz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d. Centralna cz</w:t>
      </w:r>
      <w:r w:rsidRPr="00081DE0">
        <w:rPr>
          <w:rFonts w:ascii="BMWType V2 Light" w:eastAsia="BMWType V2 Light"/>
          <w:kern w:val="0"/>
          <w:lang w:val="pl-PL"/>
        </w:rPr>
        <w:t>ęść</w:t>
      </w:r>
      <w:r w:rsidRPr="00081DE0">
        <w:rPr>
          <w:rFonts w:ascii="BMWType V2 Light" w:eastAsia="BMWType V2 Light"/>
          <w:kern w:val="0"/>
          <w:lang w:val="pl-PL"/>
        </w:rPr>
        <w:t xml:space="preserve"> deski rozdzielczej wraz z monitorem pok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wym, centralnymi nawiewami powietrza i panelem obs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ugi zestawu audio oraz klimatyzacji skierowana jest lekko w stron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kierowcy. Wybierak bieg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znajd</w:t>
      </w:r>
      <w:r w:rsidRPr="00081DE0">
        <w:rPr>
          <w:rFonts w:ascii="BMWType V2 Light" w:eastAsia="BMWType V2 Light"/>
          <w:kern w:val="0"/>
          <w:lang w:val="pl-PL"/>
        </w:rPr>
        <w:t>u</w:t>
      </w:r>
      <w:r w:rsidRPr="00081DE0">
        <w:rPr>
          <w:rFonts w:ascii="BMWType V2 Light" w:eastAsia="BMWType V2 Light"/>
          <w:kern w:val="0"/>
          <w:lang w:val="pl-PL"/>
        </w:rPr>
        <w:t>je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na 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aszczy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nie otwartej w stron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kierowcy, obni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onej w stosunku do strony pasa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era. Struktura ta powtarza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w centralnej cz</w:t>
      </w:r>
      <w:r w:rsidRPr="00081DE0">
        <w:rPr>
          <w:rFonts w:ascii="BMWType V2 Light" w:eastAsia="BMWType V2 Light"/>
          <w:kern w:val="0"/>
          <w:lang w:val="pl-PL"/>
        </w:rPr>
        <w:t>ęś</w:t>
      </w:r>
      <w:r w:rsidRPr="00081DE0">
        <w:rPr>
          <w:rFonts w:ascii="BMWType V2 Light" w:eastAsia="BMWType V2 Light"/>
          <w:kern w:val="0"/>
          <w:lang w:val="pl-PL"/>
        </w:rPr>
        <w:t>ci deski rozdzie</w:t>
      </w:r>
      <w:r w:rsidRPr="00081DE0">
        <w:rPr>
          <w:rFonts w:ascii="BMWType V2 Light" w:eastAsia="BMWType V2 Light"/>
          <w:kern w:val="0"/>
          <w:lang w:val="pl-PL"/>
        </w:rPr>
        <w:t>l</w:t>
      </w:r>
      <w:r w:rsidRPr="00081DE0">
        <w:rPr>
          <w:rFonts w:ascii="BMWType V2 Light" w:eastAsia="BMWType V2 Light"/>
          <w:kern w:val="0"/>
          <w:lang w:val="pl-PL"/>
        </w:rPr>
        <w:t>czej, co dodatkowo podkre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la orientacj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na kierowc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. 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ynne po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czenie p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lastRenderedPageBreak/>
        <w:t>mi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dzy konsol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rodkow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i desk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rozdzielcz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mo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na opcjonalnie podkre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li</w:t>
      </w:r>
      <w:r w:rsidRPr="00081DE0">
        <w:rPr>
          <w:rFonts w:ascii="BMWType V2 Light" w:eastAsia="BMWType V2 Light"/>
          <w:kern w:val="0"/>
          <w:lang w:val="pl-PL"/>
        </w:rPr>
        <w:t>ć</w:t>
      </w:r>
      <w:r w:rsidRPr="00081DE0">
        <w:rPr>
          <w:rFonts w:ascii="BMWType V2 Light" w:eastAsia="BMWType V2 Light"/>
          <w:kern w:val="0"/>
          <w:lang w:val="pl-PL"/>
        </w:rPr>
        <w:t xml:space="preserve"> kontrastuj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cym szwem sk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rzanej tapicerki.</w:t>
      </w:r>
    </w:p>
    <w:p w:rsidR="00AA0853" w:rsidRPr="00081DE0" w:rsidRDefault="003A6873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Poziom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orientacj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deski rozdzielczej uwypukla galwanizowana listwa w cz</w:t>
      </w:r>
      <w:r w:rsidRPr="00081DE0">
        <w:rPr>
          <w:rFonts w:ascii="BMWType V2 Light" w:eastAsia="BMWType V2 Light"/>
          <w:kern w:val="0"/>
          <w:lang w:val="pl-PL"/>
        </w:rPr>
        <w:t>ęś</w:t>
      </w:r>
      <w:r w:rsidRPr="00081DE0">
        <w:rPr>
          <w:rFonts w:ascii="BMWType V2 Light" w:eastAsia="BMWType V2 Light"/>
          <w:kern w:val="0"/>
          <w:lang w:val="pl-PL"/>
        </w:rPr>
        <w:t>ci kierowcy. Po stronie pasa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era biegnie ona dalej w formie subtelnej kraw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dzi za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amania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 na schowku na 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kawiczki. Dynamiczne parcie naprz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d wyr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one jest w mocno wysklepionej g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rnej cz</w:t>
      </w:r>
      <w:r w:rsidRPr="00081DE0">
        <w:rPr>
          <w:rFonts w:ascii="BMWType V2 Light" w:eastAsia="BMWType V2 Light"/>
          <w:kern w:val="0"/>
          <w:lang w:val="pl-PL"/>
        </w:rPr>
        <w:t>ęś</w:t>
      </w:r>
      <w:r w:rsidRPr="00081DE0">
        <w:rPr>
          <w:rFonts w:ascii="BMWType V2 Light" w:eastAsia="BMWType V2 Light"/>
          <w:kern w:val="0"/>
          <w:lang w:val="pl-PL"/>
        </w:rPr>
        <w:t>ci boczk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drzwi, kt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 xml:space="preserve">re 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cz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ynnie z desk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rozdzielcz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. Powierzchnia dekoracyjna deski rozdzielczej prz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chodz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ca eleganck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, lekko skr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con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lini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na konsol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rodkow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po stronie p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era stanowi dodatkowy ekskluzywny element.</w:t>
      </w:r>
    </w:p>
    <w:p w:rsidR="00C95B4A" w:rsidRPr="00081DE0" w:rsidRDefault="00AA0853" w:rsidP="00E724C2">
      <w:pPr>
        <w:pStyle w:val="StandardLateinBMWTypeLight"/>
        <w:spacing w:line="360" w:lineRule="auto"/>
        <w:ind w:right="1048"/>
        <w:rPr>
          <w:rFonts w:ascii="BMWType V2 Light" w:hAnsi="BMWType V2 Light" w:cs="BMWType V2 Light"/>
          <w:kern w:val="0"/>
          <w:szCs w:val="18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miejsca z ty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 daj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pasa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erom wy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szy komfort jazdy dzi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ki charakt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rowi indywidualnych foteli i 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kszej ilo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miejsca na wysoko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bark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i kolan. Mimo mniejszej wysoko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pojazdu zwi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kszono te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ilo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miejsca na d 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ow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na wszystkich siedzeniach. Oparcie kanapy tylnej mo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 by</w:t>
      </w:r>
      <w:r w:rsidRPr="00081DE0">
        <w:rPr>
          <w:rFonts w:ascii="BMWType V2 Light" w:eastAsia="BMWType V2 Light"/>
          <w:kern w:val="0"/>
          <w:lang w:val="pl-PL"/>
        </w:rPr>
        <w:t>ć</w:t>
      </w:r>
      <w:r w:rsidRPr="00081DE0">
        <w:rPr>
          <w:rFonts w:ascii="BMWType V2 Light" w:eastAsia="BMWType V2 Light"/>
          <w:kern w:val="0"/>
          <w:lang w:val="pl-PL"/>
        </w:rPr>
        <w:t xml:space="preserve">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one opcj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nalnie w otw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 na worek na narty. Umo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liwia on wygodny przew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z dw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ch par nart. Pojemno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baga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nika wynosi 460 l. W nowym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mo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na 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c zmie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</w:t>
      </w:r>
      <w:r w:rsidRPr="00081DE0">
        <w:rPr>
          <w:rFonts w:ascii="BMWType V2 Light" w:eastAsia="BMWType V2 Light"/>
          <w:kern w:val="0"/>
          <w:lang w:val="pl-PL"/>
        </w:rPr>
        <w:t>ć</w:t>
      </w:r>
      <w:r w:rsidRPr="00081DE0">
        <w:rPr>
          <w:rFonts w:ascii="BMWType V2 Light" w:eastAsia="BMWType V2 Light"/>
          <w:kern w:val="0"/>
          <w:lang w:val="pl-PL"/>
        </w:rPr>
        <w:t xml:space="preserve"> dwie 46-calowe torby golfowe lub dwie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redniej wielko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walizki i torb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pok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adow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.</w:t>
      </w:r>
    </w:p>
    <w:p w:rsidR="00E57003" w:rsidRPr="00836F5F" w:rsidRDefault="006C13A6" w:rsidP="00E724C2">
      <w:pPr>
        <w:pStyle w:val="Flietext-Top"/>
        <w:spacing w:line="360" w:lineRule="auto"/>
        <w:ind w:right="1048"/>
        <w:rPr>
          <w:rStyle w:val="StandardLateinBMWTypeLightZchn"/>
          <w:rFonts w:ascii="BMWType V2 Bold" w:hAnsi="BMWType V2 Bold" w:cs="BMWType V2 Bold"/>
          <w:b w:val="0"/>
          <w:kern w:val="0"/>
          <w:lang w:val="pl-PL"/>
        </w:rPr>
      </w:pP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Zoptymalizowane wskazania, ekskluzywny wygląd: przyrządy w technologii Black Panel, monitor pokładowy o wyglądzie płaskiego ekranu.</w:t>
      </w:r>
    </w:p>
    <w:p w:rsidR="00C95B4A" w:rsidRPr="00081DE0" w:rsidRDefault="003E5D09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Zestaw wska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nik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 xml:space="preserve">w w technologii Black Panel 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czy nowoczesn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technologi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wy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wietlania z typowymi dla samochod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sportowych klasycznymi okr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ymi przyrz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dami. Wysokiej rozdzielczo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wy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wietlacz informacyjny w rozmiarze 9,2 cala pod czterema okr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ymi zegarami informuje mi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dzy innymi o przebiegu, zu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yciu paliwa i wy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wietla wskazania EfficientDynamics, komunikaty obs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ugi system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wspomagaj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cych kierowc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i komunikaty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Check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Control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. Technol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gia Black Panel sprawia zaprezentowana po raz pierwszy w nowym BMW serii 7 stosowana jest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do wy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wietlania wskaza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 xml:space="preserve"> klimatyzacji automatycznej w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rodkowej cz</w:t>
      </w:r>
      <w:r w:rsidRPr="00081DE0">
        <w:rPr>
          <w:rFonts w:ascii="BMWType V2 Light" w:eastAsia="BMWType V2 Light"/>
          <w:kern w:val="0"/>
          <w:lang w:val="pl-PL"/>
        </w:rPr>
        <w:t>ęś</w:t>
      </w:r>
      <w:r w:rsidRPr="00081DE0">
        <w:rPr>
          <w:rFonts w:ascii="BMWType V2 Light" w:eastAsia="BMWType V2 Light"/>
          <w:kern w:val="0"/>
          <w:lang w:val="pl-PL"/>
        </w:rPr>
        <w:t>ci deski rozdzielczej.</w:t>
      </w:r>
    </w:p>
    <w:p w:rsidR="003E5D09" w:rsidRPr="00081DE0" w:rsidRDefault="003E5D09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System obs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ugi iDrive w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eniu standardowym obejmuje opr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cz kontr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 xml:space="preserve">lera na konsoli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rodkowej i przycisk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bezpo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redniego wyboru nowy monitor pok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adowy o ekskluzywnym wygl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dzie 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askiego ekranu. Wolnostoj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cy monitor pok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adowy umieszczony jest w wyeksponowanym i optymalnym miejscu na desce rozdzielczej. Dzi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ki temu deska rozdzielcza wygl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da troch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jak kokpit </w:t>
      </w:r>
      <w:r w:rsidRPr="00081DE0">
        <w:rPr>
          <w:rFonts w:ascii="BMWType V2 Light" w:eastAsia="BMWType V2 Light"/>
          <w:kern w:val="0"/>
          <w:lang w:val="pl-PL"/>
        </w:rPr>
        <w:lastRenderedPageBreak/>
        <w:t>wy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cigowego bolidu dynamicznie otaczaj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cy kierowc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. Monitor pok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adowy ma standardowo przek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7 cali. W po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czeniu z systemem nawigacyjnym Pr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fessional nowe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one jest w centralny monitor p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adowy o przekroju 10,2 cala otoczony galwanizowan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chromowan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ramk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i jest najwi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kszym monitorem pok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adowym w tym segmencie.</w:t>
      </w:r>
    </w:p>
    <w:p w:rsidR="005B7F3E" w:rsidRPr="00081DE0" w:rsidRDefault="005B7F3E" w:rsidP="00E724C2">
      <w:pPr>
        <w:pStyle w:val="StandardLateinBMWTypeLight"/>
        <w:spacing w:line="360" w:lineRule="auto"/>
        <w:ind w:right="1048"/>
        <w:rPr>
          <w:rStyle w:val="StandardLateinBMWTypeLightZchn"/>
          <w:rFonts w:ascii="BMWType V2 Light" w:hAnsi="BMWType V2 Light" w:cs="BMWType V2 Light"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Karoseria nowym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oferowana jest w 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miu lakierach met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lizowanych i dw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ch niemetalizowanych. W zale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od wariantu mo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na w ten spos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b podkre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li</w:t>
      </w:r>
      <w:r w:rsidRPr="00081DE0">
        <w:rPr>
          <w:rFonts w:ascii="BMWType V2 Light" w:eastAsia="BMWType V2 Light"/>
          <w:kern w:val="0"/>
          <w:lang w:val="pl-PL"/>
        </w:rPr>
        <w:t>ć</w:t>
      </w:r>
      <w:r w:rsidRPr="00081DE0">
        <w:rPr>
          <w:rFonts w:ascii="BMWType V2 Light" w:eastAsia="BMWType V2 Light"/>
          <w:kern w:val="0"/>
          <w:lang w:val="pl-PL"/>
        </w:rPr>
        <w:t xml:space="preserve"> albo nowoczesny, albo elegancki charakter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>. Ofer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wana standardowo tapicerka ze sk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ry Dakota dost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pna jest w trzech kolorach, a oferowana tapicerka ze sk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 xml:space="preserve">ry nappa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Exclusive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r w:rsidRPr="00081DE0">
        <w:rPr>
          <w:rFonts w:ascii="BMWType V2 Light" w:eastAsia="BMWType V2 Light"/>
          <w:kern w:val="0"/>
          <w:lang w:val="pl-PL"/>
        </w:rPr>
        <w:t>–</w:t>
      </w:r>
      <w:r w:rsidRPr="00081DE0">
        <w:rPr>
          <w:rFonts w:ascii="BMWType V2 Light" w:eastAsia="BMWType V2 Light"/>
          <w:kern w:val="0"/>
          <w:lang w:val="pl-PL"/>
        </w:rPr>
        <w:t xml:space="preserve"> w czterech. Powierzchnia deski rozdzielczej oraz boczk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o mi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kkim, sk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ropodobnym wyko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>czeniu of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rowana jest te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w sk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 xml:space="preserve">rze nappa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Exclusive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. Zamiast podw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jnych szw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w kol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rze czarnym dost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pne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te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kontrastuj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ce szwy w kolorze odpowiednim dla danej tapicerki. Listwy wewn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trzne, opr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cz seryjnej wersji w kolorze czarnym na wysoki po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ysk, dost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pne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te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opcjonalnie w aluminium z delikatnym szl</w:t>
      </w:r>
      <w:r w:rsidRPr="00081DE0">
        <w:rPr>
          <w:rFonts w:ascii="BMWType V2 Light" w:eastAsia="BMWType V2 Light"/>
          <w:kern w:val="0"/>
          <w:lang w:val="pl-PL"/>
        </w:rPr>
        <w:t>i</w:t>
      </w:r>
      <w:r w:rsidRPr="00081DE0">
        <w:rPr>
          <w:rFonts w:ascii="BMWType V2 Light" w:eastAsia="BMWType V2 Light"/>
          <w:kern w:val="0"/>
          <w:lang w:val="pl-PL"/>
        </w:rPr>
        <w:t>fem, drewnie szlachetnym szarej topoli s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ojowanej i ameryka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>skim d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bie. D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datkow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atrakcj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wn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trza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opcjonalne aplikacje ceramiczne na elementach obs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ugi systemu audio i klimatyzacji, wybieraku bieg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i kontrolerze iDrive.</w:t>
      </w:r>
    </w:p>
    <w:p w:rsidR="006C13A6" w:rsidRPr="00836F5F" w:rsidRDefault="006C13A6" w:rsidP="00E724C2">
      <w:pPr>
        <w:pStyle w:val="Flietext-Top"/>
        <w:spacing w:line="360" w:lineRule="auto"/>
        <w:ind w:right="1048"/>
        <w:rPr>
          <w:rStyle w:val="StandardLateinBMWTypeLightZchn"/>
          <w:rFonts w:ascii="BMWType V2 Bold" w:hAnsi="BMWType V2 Bold" w:cs="BMWType V2 Bold"/>
          <w:b w:val="0"/>
          <w:kern w:val="0"/>
          <w:lang w:val="pl-PL"/>
        </w:rPr>
      </w:pP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Doskonały komfort siedzenia, kompletne wyposażenie bezpiecze</w:t>
      </w: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ń</w:t>
      </w: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stwa, karoseria niezwykle odporna na skręcenia.</w:t>
      </w:r>
    </w:p>
    <w:p w:rsidR="00775861" w:rsidRPr="00081DE0" w:rsidRDefault="006C13A6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Lekkie fotele ze zintegrowanymi pasami bezpiecze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>stwa zaprojektowane dla nowego BMW serii 6 oferowane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 trzech wariantach. Integracja pas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bezpiecze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>stwa u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atwia dosi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ganie do nich oraz wchodzenie na tylne miejsca. Ju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w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eniu standardowym fotele przednie maj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elektryczn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regulacj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wysoko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ci, pozycji wzd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nej, nachylenia oparcia i wysoko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zag</w:t>
      </w:r>
      <w:r w:rsidRPr="00081DE0">
        <w:rPr>
          <w:rFonts w:ascii="BMWType V2 Light" w:eastAsia="BMWType V2 Light"/>
          <w:kern w:val="0"/>
          <w:lang w:val="pl-PL"/>
        </w:rPr>
        <w:t>łó</w:t>
      </w:r>
      <w:r w:rsidRPr="00081DE0">
        <w:rPr>
          <w:rFonts w:ascii="BMWType V2 Light" w:eastAsia="BMWType V2 Light"/>
          <w:kern w:val="0"/>
          <w:lang w:val="pl-PL"/>
        </w:rPr>
        <w:t>wka oraz funkcj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pami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ci ustawie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>, jak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ogrzewanie foteli i funkcj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Easy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Entry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u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atwiaj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wsiadanie na tylne miejsca.</w:t>
      </w:r>
    </w:p>
    <w:p w:rsidR="00D51F7B" w:rsidRPr="00081DE0" w:rsidRDefault="00D51F7B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Opcjonalne fotele sportowe zapewniaj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optymalne trzymanie boczne dzi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ki wy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szym podparciom bocznym siedziska i oparcia.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one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 zint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growane zag</w:t>
      </w:r>
      <w:r w:rsidRPr="00081DE0">
        <w:rPr>
          <w:rFonts w:ascii="BMWType V2 Light" w:eastAsia="BMWType V2 Light"/>
          <w:kern w:val="0"/>
          <w:lang w:val="pl-PL"/>
        </w:rPr>
        <w:t>łó</w:t>
      </w:r>
      <w:r w:rsidRPr="00081DE0">
        <w:rPr>
          <w:rFonts w:ascii="BMWType V2 Light" w:eastAsia="BMWType V2 Light"/>
          <w:kern w:val="0"/>
          <w:lang w:val="pl-PL"/>
        </w:rPr>
        <w:t>wki oraz 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cznie regulowane podparcie ud. Oferowane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w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eniu dodatkowym fotele komfortowe maj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komfortowe zag</w:t>
      </w:r>
      <w:r w:rsidRPr="00081DE0">
        <w:rPr>
          <w:rFonts w:ascii="BMWType V2 Light" w:eastAsia="BMWType V2 Light"/>
          <w:kern w:val="0"/>
          <w:lang w:val="pl-PL"/>
        </w:rPr>
        <w:t>łó</w:t>
      </w:r>
      <w:r w:rsidRPr="00081DE0">
        <w:rPr>
          <w:rFonts w:ascii="BMWType V2 Light" w:eastAsia="BMWType V2 Light"/>
          <w:kern w:val="0"/>
          <w:lang w:val="pl-PL"/>
        </w:rPr>
        <w:t>wki, podparcie l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wiowe oraz elektryczn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regulacj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podparcia ud, szeroko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oparcia i nachylenia g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rnej cz</w:t>
      </w:r>
      <w:r w:rsidRPr="00081DE0">
        <w:rPr>
          <w:rFonts w:ascii="BMWType V2 Light" w:eastAsia="BMWType V2 Light"/>
          <w:kern w:val="0"/>
          <w:lang w:val="pl-PL"/>
        </w:rPr>
        <w:t>ęś</w:t>
      </w:r>
      <w:r w:rsidRPr="00081DE0">
        <w:rPr>
          <w:rFonts w:ascii="BMWType V2 Light" w:eastAsia="BMWType V2 Light"/>
          <w:kern w:val="0"/>
          <w:lang w:val="pl-PL"/>
        </w:rPr>
        <w:t>ci oparcia. Alternatywnie do standardowej tap</w:t>
      </w:r>
      <w:r w:rsidRPr="00081DE0">
        <w:rPr>
          <w:rFonts w:ascii="BMWType V2 Light" w:eastAsia="BMWType V2 Light"/>
          <w:kern w:val="0"/>
          <w:lang w:val="pl-PL"/>
        </w:rPr>
        <w:t>i</w:t>
      </w:r>
      <w:r w:rsidRPr="00081DE0">
        <w:rPr>
          <w:rFonts w:ascii="BMWType V2 Light" w:eastAsia="BMWType V2 Light"/>
          <w:kern w:val="0"/>
          <w:lang w:val="pl-PL"/>
        </w:rPr>
        <w:t>cerki sk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rzanej Dakota dost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pna jest wersja ze sk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 xml:space="preserve">ry nappa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Exclusive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o ro</w:t>
      </w:r>
      <w:r w:rsidRPr="00081DE0">
        <w:rPr>
          <w:rFonts w:ascii="BMWType V2 Light" w:eastAsia="BMWType V2 Light"/>
          <w:kern w:val="0"/>
          <w:lang w:val="pl-PL"/>
        </w:rPr>
        <w:t>z</w:t>
      </w:r>
      <w:r w:rsidRPr="00081DE0">
        <w:rPr>
          <w:rFonts w:ascii="BMWType V2 Light" w:eastAsia="BMWType V2 Light"/>
          <w:kern w:val="0"/>
          <w:lang w:val="pl-PL"/>
        </w:rPr>
        <w:lastRenderedPageBreak/>
        <w:t>szerzonym zakresie. Do foteli sportowych i komfortowych oferowana jest p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nadto aktywna wentylacja foteli. Fotele komfortowe wyst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puj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te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jako fotele aktywne.</w:t>
      </w:r>
    </w:p>
    <w:p w:rsidR="003E5D09" w:rsidRPr="00081DE0" w:rsidRDefault="00D47E4F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Wszystkie wersje foteli w nowym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maj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aktywne zag</w:t>
      </w:r>
      <w:r w:rsidRPr="00081DE0">
        <w:rPr>
          <w:rFonts w:ascii="BMWType V2 Light" w:eastAsia="BMWType V2 Light"/>
          <w:kern w:val="0"/>
          <w:lang w:val="pl-PL"/>
        </w:rPr>
        <w:t>łó</w:t>
      </w:r>
      <w:r w:rsidRPr="00081DE0">
        <w:rPr>
          <w:rFonts w:ascii="BMWType V2 Light" w:eastAsia="BMWType V2 Light"/>
          <w:kern w:val="0"/>
          <w:lang w:val="pl-PL"/>
        </w:rPr>
        <w:t>wki. Dalsze standardowe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enie bezpiecze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>stwa obejmuje przednie podus</w:t>
      </w:r>
      <w:r w:rsidRPr="00081DE0">
        <w:rPr>
          <w:rFonts w:ascii="BMWType V2 Light" w:eastAsia="BMWType V2 Light"/>
          <w:kern w:val="0"/>
          <w:lang w:val="pl-PL"/>
        </w:rPr>
        <w:t>z</w:t>
      </w:r>
      <w:r w:rsidRPr="00081DE0">
        <w:rPr>
          <w:rFonts w:ascii="BMWType V2 Light" w:eastAsia="BMWType V2 Light"/>
          <w:kern w:val="0"/>
          <w:lang w:val="pl-PL"/>
        </w:rPr>
        <w:t>ki powietrzne, boczne poduszki powietrzne wbudowane w ramie foteli, boczne kurtyny powietrzne chroni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ce 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ow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dla obu rz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siedze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>, trzypunktowe automatyczne pasy bezpiecze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>stwa na wszystkich siedzeniach, ograniczniki si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 naci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gu pas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i napinacze pas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bezpiecze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>stwa z przodu oraz mocow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nia fotelik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dzieci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cych ISOFIX z ty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u. Dla optymalizacji biernej ochrony pi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szych nowe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one jest w niekt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rych krajach w a</w:t>
      </w:r>
      <w:r w:rsidRPr="00081DE0">
        <w:rPr>
          <w:rFonts w:ascii="BMWType V2 Light" w:eastAsia="BMWType V2 Light"/>
          <w:kern w:val="0"/>
          <w:lang w:val="pl-PL"/>
        </w:rPr>
        <w:t>k</w:t>
      </w:r>
      <w:r w:rsidRPr="00081DE0">
        <w:rPr>
          <w:rFonts w:ascii="BMWType V2 Light" w:eastAsia="BMWType V2 Light"/>
          <w:kern w:val="0"/>
          <w:lang w:val="pl-PL"/>
        </w:rPr>
        <w:t>tywn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mask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silnika. W razie kolizji z pieszym pirotechniczny mechanizm a</w:t>
      </w:r>
      <w:r w:rsidRPr="00081DE0">
        <w:rPr>
          <w:rFonts w:ascii="BMWType V2 Light" w:eastAsia="BMWType V2 Light"/>
          <w:kern w:val="0"/>
          <w:lang w:val="pl-PL"/>
        </w:rPr>
        <w:t>u</w:t>
      </w:r>
      <w:r w:rsidRPr="00081DE0">
        <w:rPr>
          <w:rFonts w:ascii="BMWType V2 Light" w:eastAsia="BMWType V2 Light"/>
          <w:kern w:val="0"/>
          <w:lang w:val="pl-PL"/>
        </w:rPr>
        <w:t>tomatycznie unosi mask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silnika z przodu i z ty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u.</w:t>
      </w:r>
    </w:p>
    <w:p w:rsidR="00624511" w:rsidRPr="00081DE0" w:rsidRDefault="00902FCC" w:rsidP="00E724C2">
      <w:pPr>
        <w:pStyle w:val="StandardLateinBMWTypeLight"/>
        <w:spacing w:line="360" w:lineRule="auto"/>
        <w:ind w:right="1048"/>
        <w:rPr>
          <w:noProof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Nowe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one jest w struktury 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ne o wysokiej w</w:t>
      </w:r>
      <w:r w:rsidRPr="00081DE0">
        <w:rPr>
          <w:rFonts w:ascii="BMWType V2 Light" w:eastAsia="BMWType V2 Light"/>
          <w:kern w:val="0"/>
          <w:lang w:val="pl-PL"/>
        </w:rPr>
        <w:t>y</w:t>
      </w:r>
      <w:r w:rsidRPr="00081DE0">
        <w:rPr>
          <w:rFonts w:ascii="BMWType V2 Light" w:eastAsia="BMWType V2 Light"/>
          <w:kern w:val="0"/>
          <w:lang w:val="pl-PL"/>
        </w:rPr>
        <w:t>trzyma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ci, precyzyjnie zdefiniowane strefy zgniotu i niezwykle sztywn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kabin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pasa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ersk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. Zapewnia to maksymaln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ochron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przy wszelkiego rodzaju kol</w:t>
      </w:r>
      <w:r w:rsidRPr="00081DE0">
        <w:rPr>
          <w:rFonts w:ascii="BMWType V2 Light" w:eastAsia="BMWType V2 Light"/>
          <w:kern w:val="0"/>
          <w:lang w:val="pl-PL"/>
        </w:rPr>
        <w:t>i</w:t>
      </w:r>
      <w:r w:rsidRPr="00081DE0">
        <w:rPr>
          <w:rFonts w:ascii="BMWType V2 Light" w:eastAsia="BMWType V2 Light"/>
          <w:kern w:val="0"/>
          <w:lang w:val="pl-PL"/>
        </w:rPr>
        <w:t>zjach. Odpowiedni rozw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j zastosowania materia</w:t>
      </w:r>
      <w:r w:rsidRPr="00081DE0">
        <w:rPr>
          <w:rFonts w:ascii="BMWType V2 Light" w:eastAsia="BMWType V2 Light"/>
          <w:kern w:val="0"/>
          <w:lang w:val="pl-PL"/>
        </w:rPr>
        <w:t>łó</w:t>
      </w:r>
      <w:r w:rsidRPr="00081DE0">
        <w:rPr>
          <w:rFonts w:ascii="BMWType V2 Light" w:eastAsia="BMWType V2 Light"/>
          <w:kern w:val="0"/>
          <w:lang w:val="pl-PL"/>
        </w:rPr>
        <w:t>w zwi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kszy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 wytrzyma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karoserii i zmniejszy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 jej mas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, co opr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cz poprawy bezpiecze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>stwa daje te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wy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sz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zwinno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pojazdu. Statyczna sztywno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skr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tna jest o 53 procent wy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sza ni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w poprzednim modelu. W celu optymalizacji masy drzwi, maska silnika oraz podpory spr</w:t>
      </w:r>
      <w:r w:rsidRPr="00081DE0">
        <w:rPr>
          <w:rFonts w:ascii="BMWType V2 Light" w:eastAsia="BMWType V2 Light"/>
          <w:kern w:val="0"/>
          <w:lang w:val="pl-PL"/>
        </w:rPr>
        <w:t>ęż</w:t>
      </w:r>
      <w:r w:rsidRPr="00081DE0">
        <w:rPr>
          <w:rFonts w:ascii="BMWType V2 Light" w:eastAsia="BMWType V2 Light"/>
          <w:kern w:val="0"/>
          <w:lang w:val="pl-PL"/>
        </w:rPr>
        <w:t>yn przedniej osi wykonane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z aluminium, przednie b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otniki z tworzywa sztucznego, a pokrywa baga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nika z w</w:t>
      </w:r>
      <w:r w:rsidRPr="00081DE0">
        <w:rPr>
          <w:rFonts w:ascii="BMWType V2 Light" w:eastAsia="BMWType V2 Light"/>
          <w:kern w:val="0"/>
          <w:lang w:val="pl-PL"/>
        </w:rPr>
        <w:t>łó</w:t>
      </w:r>
      <w:r w:rsidRPr="00081DE0">
        <w:rPr>
          <w:rFonts w:ascii="BMWType V2 Light" w:eastAsia="BMWType V2 Light"/>
          <w:kern w:val="0"/>
          <w:lang w:val="pl-PL"/>
        </w:rPr>
        <w:t>kna szklanego.</w:t>
      </w:r>
    </w:p>
    <w:p w:rsidR="008546ED" w:rsidRPr="00836F5F" w:rsidRDefault="008546ED" w:rsidP="00E724C2">
      <w:pPr>
        <w:pStyle w:val="Flietext-Top"/>
        <w:spacing w:line="360" w:lineRule="auto"/>
        <w:ind w:right="1048"/>
        <w:rPr>
          <w:rStyle w:val="StandardLateinBMWTypeLightZchn"/>
          <w:rFonts w:ascii="BMWType V2 Bold" w:hAnsi="BMWType V2 Bold" w:cs="BMWType V2 Bold"/>
          <w:b w:val="0"/>
          <w:kern w:val="0"/>
          <w:lang w:val="pl-PL"/>
        </w:rPr>
      </w:pP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 xml:space="preserve">Maksymalne osiągi dzięki </w:t>
      </w:r>
      <w:proofErr w:type="spellStart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ośmio</w:t>
      </w:r>
      <w:proofErr w:type="spellEnd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- i sześciocylindrowym silnikom: BMW TwinPower Turbo w nowym BMW serii 6 Coupé.</w:t>
      </w:r>
    </w:p>
    <w:p w:rsidR="008546ED" w:rsidRPr="00081DE0" w:rsidRDefault="00EB1F10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Nowe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wejdzie na rynek w dw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ch wariantach: z jednostk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V8 i sze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ciocylindrowym silnikiem rz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dowym </w:t>
      </w:r>
      <w:r w:rsidRPr="00081DE0">
        <w:rPr>
          <w:rFonts w:ascii="BMWType V2 Light" w:eastAsia="BMWType V2 Light"/>
          <w:kern w:val="0"/>
          <w:lang w:val="pl-PL"/>
        </w:rPr>
        <w:t>–</w:t>
      </w:r>
      <w:r w:rsidRPr="00081DE0">
        <w:rPr>
          <w:rFonts w:ascii="BMWType V2 Light" w:eastAsia="BMWType V2 Light"/>
          <w:kern w:val="0"/>
          <w:lang w:val="pl-PL"/>
        </w:rPr>
        <w:t xml:space="preserve"> oba z wyj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tkowymi rozwi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z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niami technicznymi. Obie jednostki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one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 technologii BMW Twi</w:t>
      </w:r>
      <w:r w:rsidRPr="00081DE0">
        <w:rPr>
          <w:rFonts w:ascii="BMWType V2 Light" w:eastAsia="BMWType V2 Light"/>
          <w:kern w:val="0"/>
          <w:lang w:val="pl-PL"/>
        </w:rPr>
        <w:t>n</w:t>
      </w:r>
      <w:r w:rsidRPr="00081DE0">
        <w:rPr>
          <w:rFonts w:ascii="BMWType V2 Light" w:eastAsia="BMWType V2 Light"/>
          <w:kern w:val="0"/>
          <w:lang w:val="pl-PL"/>
        </w:rPr>
        <w:t>Power Turbo i bezpo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 xml:space="preserve">redni wtrysk benzyny High Precision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Injection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. Wyr</w:t>
      </w:r>
      <w:r w:rsidRPr="00081DE0">
        <w:rPr>
          <w:rFonts w:ascii="BMWType V2 Light" w:eastAsia="BMWType V2 Light"/>
          <w:kern w:val="0"/>
          <w:lang w:val="pl-PL"/>
        </w:rPr>
        <w:t>óż</w:t>
      </w:r>
      <w:r w:rsidRPr="00081DE0">
        <w:rPr>
          <w:rFonts w:ascii="BMWType V2 Light" w:eastAsia="BMWType V2 Light"/>
          <w:kern w:val="0"/>
          <w:lang w:val="pl-PL"/>
        </w:rPr>
        <w:t>ni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spontaniczn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reakcj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, pot</w:t>
      </w:r>
      <w:r w:rsidRPr="00081DE0">
        <w:rPr>
          <w:rFonts w:ascii="BMWType V2 Light" w:eastAsia="BMWType V2 Light"/>
          <w:kern w:val="0"/>
          <w:lang w:val="pl-PL"/>
        </w:rPr>
        <w:t>ęż</w:t>
      </w:r>
      <w:r w:rsidRPr="00081DE0">
        <w:rPr>
          <w:rFonts w:ascii="BMWType V2 Light" w:eastAsia="BMWType V2 Light"/>
          <w:kern w:val="0"/>
          <w:lang w:val="pl-PL"/>
        </w:rPr>
        <w:t>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elastyczno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, doskona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 xml:space="preserve"> kultur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pracy i wzorcow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 tej klasie mocy wydajno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.</w:t>
      </w:r>
    </w:p>
    <w:p w:rsidR="008546ED" w:rsidRPr="00081DE0" w:rsidRDefault="00EB1F10" w:rsidP="00E724C2">
      <w:pPr>
        <w:pStyle w:val="StandardLateinBMWTypeLight"/>
        <w:spacing w:line="360" w:lineRule="auto"/>
        <w:ind w:right="1048"/>
        <w:rPr>
          <w:rFonts w:ascii="BMWType V2 Light" w:hAnsi="BMWType V2 Light" w:cs="BMWType V2 Light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miocylindrowy silnik o pojemno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4,4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l w nowym BMW 650i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gen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ruje moc 300</w:t>
      </w:r>
      <w:r w:rsidRPr="00081DE0">
        <w:rPr>
          <w:rFonts w:ascii="BMWType V2 Light" w:eastAsia="BMWType V2 Light"/>
          <w:kern w:val="0"/>
          <w:lang w:val="pl-PL"/>
        </w:rPr>
        <w:t> 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kW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/407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KM uzyskiwan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 zakresie od 5500 do 6400</w:t>
      </w:r>
      <w:r w:rsidRPr="00081DE0">
        <w:rPr>
          <w:rFonts w:ascii="BMWType V2 Light" w:eastAsia="BMWType V2 Light"/>
          <w:kern w:val="0"/>
          <w:lang w:val="pl-PL"/>
        </w:rPr>
        <w:t> 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obr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/min. Jedyny silnik z turbospr</w:t>
      </w:r>
      <w:r w:rsidRPr="00081DE0">
        <w:rPr>
          <w:rFonts w:ascii="BMWType V2 Light" w:eastAsia="BMWType V2 Light"/>
          <w:kern w:val="0"/>
          <w:lang w:val="pl-PL"/>
        </w:rPr>
        <w:t>ęż</w:t>
      </w:r>
      <w:r w:rsidRPr="00081DE0">
        <w:rPr>
          <w:rFonts w:ascii="BMWType V2 Light" w:eastAsia="BMWType V2 Light"/>
          <w:kern w:val="0"/>
          <w:lang w:val="pl-PL"/>
        </w:rPr>
        <w:t>ark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umieszczon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mi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dzy rz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dami cylindr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z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chwyca moc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 szerokim zakresie obrot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w. Od 1750 do 4500</w:t>
      </w:r>
      <w:r w:rsidRPr="00081DE0">
        <w:rPr>
          <w:rFonts w:ascii="BMWType V2 Light" w:eastAsia="BMWType V2 Light"/>
          <w:kern w:val="0"/>
          <w:lang w:val="pl-PL"/>
        </w:rPr>
        <w:t> 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obr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/min oferuje </w:t>
      </w:r>
      <w:r w:rsidRPr="00081DE0">
        <w:rPr>
          <w:rFonts w:ascii="BMWType V2 Light" w:eastAsia="BMWType V2 Light"/>
          <w:kern w:val="0"/>
          <w:lang w:val="pl-PL"/>
        </w:rPr>
        <w:lastRenderedPageBreak/>
        <w:t xml:space="preserve">maksymalny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maksymalny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moment obrotowy wynosz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cy 600 Nm. Sportowa charakterystyka mocy silnika V8 objawia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w nowym BMW 650i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prz</w:t>
      </w:r>
      <w:r w:rsidRPr="00081DE0">
        <w:rPr>
          <w:rFonts w:ascii="BMWType V2 Light" w:eastAsia="BMWType V2 Light"/>
          <w:kern w:val="0"/>
          <w:lang w:val="pl-PL"/>
        </w:rPr>
        <w:t>y</w:t>
      </w:r>
      <w:r w:rsidRPr="00081DE0">
        <w:rPr>
          <w:rFonts w:ascii="BMWType V2 Light" w:eastAsia="BMWType V2 Light"/>
          <w:kern w:val="0"/>
          <w:lang w:val="pl-PL"/>
        </w:rPr>
        <w:t>spieszeniem w 4,9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s do setki. Pr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dko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maksymalna jest ograniczona elektr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nicznie do 250 km/h. Wyj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tkowa w tej klasie mocy wydajno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topowego m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delu wida</w:t>
      </w:r>
      <w:r w:rsidRPr="00081DE0">
        <w:rPr>
          <w:rFonts w:ascii="BMWType V2 Light" w:eastAsia="BMWType V2 Light"/>
          <w:kern w:val="0"/>
          <w:lang w:val="pl-PL"/>
        </w:rPr>
        <w:t>ć</w:t>
      </w:r>
      <w:r w:rsidRPr="00081DE0">
        <w:rPr>
          <w:rFonts w:ascii="BMWType V2 Light" w:eastAsia="BMWType V2 Light"/>
          <w:kern w:val="0"/>
          <w:lang w:val="pl-PL"/>
        </w:rPr>
        <w:t xml:space="preserve"> w spalaniu na poziomie 10,4 l* na 100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km w cyklu testowym UE oraz emisji CO</w:t>
      </w:r>
      <w:r w:rsidRPr="00081DE0">
        <w:rPr>
          <w:rFonts w:ascii="BMWType V2 Light" w:eastAsia="BMWType V2 Light"/>
          <w:kern w:val="0"/>
          <w:vertAlign w:val="subscript"/>
          <w:lang w:val="pl-PL"/>
        </w:rPr>
        <w:t>2</w:t>
      </w:r>
      <w:r w:rsidRPr="00081DE0">
        <w:rPr>
          <w:rFonts w:ascii="BMWType V2 Light" w:eastAsia="BMWType V2 Light"/>
          <w:kern w:val="0"/>
          <w:lang w:val="pl-PL"/>
        </w:rPr>
        <w:t xml:space="preserve"> wynosz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cej 243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g* na kilometr.</w:t>
      </w:r>
    </w:p>
    <w:p w:rsidR="008546ED" w:rsidRPr="00081DE0" w:rsidRDefault="00611652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Nowe BMW 640i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nap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dzane jest sze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ciocylindrowym silnikiem rz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wym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onym nie tylko w technologi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BMW TwinPower Turbo i wtrysk bezpo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redni, ale i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 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ynnej regulacji skoku zawor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VALVETRONIC. T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kie po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czenie poprawia zar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wno reakcj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, jak i wydajno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silnika o pojemno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3,0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l, kt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ry przy 5800</w:t>
      </w:r>
      <w:r w:rsidRPr="00081DE0">
        <w:rPr>
          <w:rFonts w:ascii="BMWType V2 Light" w:eastAsia="BMWType V2 Light"/>
          <w:kern w:val="0"/>
          <w:lang w:val="pl-PL"/>
        </w:rPr>
        <w:t> 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obr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/min uzyskuje maksymaln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moc 235</w:t>
      </w:r>
      <w:r w:rsidRPr="00081DE0">
        <w:rPr>
          <w:rFonts w:ascii="BMWType V2 Light" w:eastAsia="BMWType V2 Light"/>
          <w:kern w:val="0"/>
          <w:lang w:val="pl-PL"/>
        </w:rPr>
        <w:t> 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kW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/320 KM, a od 1300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do 4500</w:t>
      </w:r>
      <w:r w:rsidRPr="00081DE0">
        <w:rPr>
          <w:rFonts w:ascii="BMWType V2 Light" w:eastAsia="BMWType V2 Light"/>
          <w:kern w:val="0"/>
          <w:lang w:val="pl-PL"/>
        </w:rPr>
        <w:t> 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obr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/min maksymalny moment obrotowy 450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Nm. BMW 640i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przyspiesza od 0 do 100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km/h w 5,4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s, a jego pr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dko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maksymalna ograniczona jest elektronicznie do 250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 xml:space="preserve">km/h.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rednie zu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ycie paliwa w cyklu testowym UE wynosi 7,7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l* na 100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km, w emisja CO</w:t>
      </w:r>
      <w:r w:rsidRPr="00081DE0">
        <w:rPr>
          <w:rFonts w:ascii="BMWType V2 Light" w:eastAsia="BMWType V2 Light"/>
          <w:kern w:val="0"/>
          <w:vertAlign w:val="subscript"/>
          <w:lang w:val="pl-PL"/>
        </w:rPr>
        <w:t>2</w:t>
      </w:r>
      <w:r w:rsidRPr="00081DE0">
        <w:rPr>
          <w:rFonts w:ascii="BMWType V2 Light" w:eastAsia="BMWType V2 Light"/>
          <w:kern w:val="0"/>
          <w:lang w:val="pl-PL"/>
        </w:rPr>
        <w:t xml:space="preserve"> 179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g* na kilometr.</w:t>
      </w:r>
    </w:p>
    <w:p w:rsidR="008546ED" w:rsidRPr="00836F5F" w:rsidRDefault="000042E2" w:rsidP="00E724C2">
      <w:pPr>
        <w:pStyle w:val="Flietext-Top"/>
        <w:spacing w:line="360" w:lineRule="auto"/>
        <w:ind w:right="1048"/>
        <w:rPr>
          <w:rStyle w:val="StandardLateinBMWTypeLightZchn"/>
          <w:rFonts w:ascii="BMWType V2 Bold" w:hAnsi="BMWType V2 Bold" w:cs="BMWType V2 Bold"/>
          <w:b w:val="0"/>
          <w:kern w:val="0"/>
          <w:lang w:val="pl-PL"/>
        </w:rPr>
      </w:pP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W standardzie: ośmiostopniowa sportowa skrzynia automatyczna z dźwigienkami przy kierownicy, BMW 640i Coupé z funkcją Auto Start Stop.</w:t>
      </w:r>
    </w:p>
    <w:p w:rsidR="008546ED" w:rsidRPr="00081DE0" w:rsidRDefault="000042E2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Transmisja nap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du na 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 xml:space="preserve"> tyln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odbywa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zar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wno w BMW 650i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>, jak i BMW 640i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standardowo za po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rednictwem 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miostopniowej sportowej skrzyni automatycznej. Sprzyja ona sportowej je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dzie poprzez niezwykle szy</w:t>
      </w:r>
      <w:r w:rsidRPr="00081DE0">
        <w:rPr>
          <w:rFonts w:ascii="BMWType V2 Light" w:eastAsia="BMWType V2 Light"/>
          <w:kern w:val="0"/>
          <w:lang w:val="pl-PL"/>
        </w:rPr>
        <w:t>b</w:t>
      </w:r>
      <w:r w:rsidRPr="00081DE0">
        <w:rPr>
          <w:rFonts w:ascii="BMWType V2 Light" w:eastAsia="BMWType V2 Light"/>
          <w:kern w:val="0"/>
          <w:lang w:val="pl-PL"/>
        </w:rPr>
        <w:t>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zmian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prze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>, oferuje doskona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 komfort zmiany bieg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i zwi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ksza w</w:t>
      </w:r>
      <w:r w:rsidRPr="00081DE0">
        <w:rPr>
          <w:rFonts w:ascii="BMWType V2 Light" w:eastAsia="BMWType V2 Light"/>
          <w:kern w:val="0"/>
          <w:lang w:val="pl-PL"/>
        </w:rPr>
        <w:t>y</w:t>
      </w:r>
      <w:r w:rsidRPr="00081DE0">
        <w:rPr>
          <w:rFonts w:ascii="BMWType V2 Light" w:eastAsia="BMWType V2 Light"/>
          <w:kern w:val="0"/>
          <w:lang w:val="pl-PL"/>
        </w:rPr>
        <w:t>dajno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obu modeli.</w:t>
      </w:r>
      <w:r w:rsidRPr="00081DE0">
        <w:rPr>
          <w:lang w:val="pl-PL"/>
        </w:rPr>
        <w:br/>
      </w:r>
      <w:r w:rsidRPr="00081DE0">
        <w:rPr>
          <w:rFonts w:ascii="BMWType V2 Light" w:eastAsia="BMWType V2 Light"/>
          <w:kern w:val="0"/>
          <w:lang w:val="pl-PL"/>
        </w:rPr>
        <w:t>Innowacyjna konstrukcja zestaw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k</w:t>
      </w:r>
      <w:r w:rsidRPr="00081DE0">
        <w:rPr>
          <w:rFonts w:ascii="BMWType V2 Light" w:eastAsia="BMWType V2 Light"/>
          <w:kern w:val="0"/>
          <w:lang w:val="pl-PL"/>
        </w:rPr>
        <w:t>ół</w:t>
      </w:r>
      <w:r w:rsidRPr="00081DE0">
        <w:rPr>
          <w:rFonts w:ascii="BMWType V2 Light" w:eastAsia="BMWType V2 Light"/>
          <w:kern w:val="0"/>
          <w:lang w:val="pl-PL"/>
        </w:rPr>
        <w:t xml:space="preserve"> z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batych w skrzyni automatycznej umo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liwi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 uzyskanie 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kszej rozpi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prze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 xml:space="preserve"> przy bardziej kompakt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wych wymiarach i ni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szej masie. Zwi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ksza to nie tylko przyspieszenie, ale i sprzyja oszcz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dnej je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dzie na niskich obrotach. Dzi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ki minimalnemu po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lizgowi konwertera i wysokiej sprawno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wewn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trznej 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miostopniowa sportowa skrzynia automatyczna zmniejsza te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zu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ycie paliwa. W celu 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cznej zmiany bieg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kierowca mo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 korzysta</w:t>
      </w:r>
      <w:r w:rsidRPr="00081DE0">
        <w:rPr>
          <w:rFonts w:ascii="BMWType V2 Light" w:eastAsia="BMWType V2 Light"/>
          <w:kern w:val="0"/>
          <w:lang w:val="pl-PL"/>
        </w:rPr>
        <w:t>ć</w:t>
      </w:r>
      <w:r w:rsidRPr="00081DE0">
        <w:rPr>
          <w:rFonts w:ascii="BMWType V2 Light" w:eastAsia="BMWType V2 Light"/>
          <w:kern w:val="0"/>
          <w:lang w:val="pl-PL"/>
        </w:rPr>
        <w:t xml:space="preserve"> z d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wigienek przy kierownicy.</w:t>
      </w:r>
    </w:p>
    <w:p w:rsidR="008546ED" w:rsidRPr="00081DE0" w:rsidRDefault="00742029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w nowym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zu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ycie paliwa i emisj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spalin ogranicza szeroki pakiet technologii z zakresu BMW EfficientDynamics.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enie standardowe obejmuje m.in. odzysk energii hamowania, elektromechaniczne wspomaganie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adu kierowniczego (EPS), sterowanie agregatami pomocn</w:t>
      </w:r>
      <w:r w:rsidRPr="00081DE0">
        <w:rPr>
          <w:rFonts w:ascii="BMWType V2 Light" w:eastAsia="BMWType V2 Light"/>
          <w:kern w:val="0"/>
          <w:lang w:val="pl-PL"/>
        </w:rPr>
        <w:t>i</w:t>
      </w:r>
      <w:r w:rsidRPr="00081DE0">
        <w:rPr>
          <w:rFonts w:ascii="BMWType V2 Light" w:eastAsia="BMWType V2 Light"/>
          <w:kern w:val="0"/>
          <w:lang w:val="pl-PL"/>
        </w:rPr>
        <w:lastRenderedPageBreak/>
        <w:t>czymi w zale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od potrzeb, inteligentn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lekk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konstrukcj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i opony o ni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szych oporach toczenia. Nowe BMW 640i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one jest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w automatyczne sterowanie klapami powietrza i funkcj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Auto Start Stop. Przy zatrzymaniu auta na skrzy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owaniach lub w korku silnik automatycznie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wy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cza, aby zapobiec niepotrzebnemu spalaniu paliwa na biegu ja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owym. Z chwil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zdj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cia nogi z peda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 hamulca nast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puje ponowne w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czenie nap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du. W prz</w:t>
      </w:r>
      <w:r w:rsidRPr="00081DE0">
        <w:rPr>
          <w:rFonts w:ascii="BMWType V2 Light" w:eastAsia="BMWType V2 Light"/>
          <w:kern w:val="0"/>
          <w:lang w:val="pl-PL"/>
        </w:rPr>
        <w:t>y</w:t>
      </w:r>
      <w:r w:rsidRPr="00081DE0">
        <w:rPr>
          <w:rFonts w:ascii="BMWType V2 Light" w:eastAsia="BMWType V2 Light"/>
          <w:kern w:val="0"/>
          <w:lang w:val="pl-PL"/>
        </w:rPr>
        <w:t>padku u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ycia funkcji Auto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Hold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rozruch silnika nast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puje wraz z naci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ni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ciem peda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 gazu.</w:t>
      </w:r>
    </w:p>
    <w:p w:rsidR="00E40CDB" w:rsidRPr="00081DE0" w:rsidRDefault="00E40CDB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Kolejna innowacja umo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liwia ekonomiczne spalanie paliwa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podczas jazdy. Przyciskiem kontroli dynamiki jazdy kierowca BMW 640i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mo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 aktywowa</w:t>
      </w:r>
      <w:r w:rsidRPr="00081DE0">
        <w:rPr>
          <w:rFonts w:ascii="BMWType V2 Light" w:eastAsia="BMWType V2 Light"/>
          <w:kern w:val="0"/>
          <w:lang w:val="pl-PL"/>
        </w:rPr>
        <w:t>ć</w:t>
      </w:r>
      <w:r w:rsidRPr="00081DE0">
        <w:rPr>
          <w:rFonts w:ascii="BMWType V2 Light" w:eastAsia="BMWType V2 Light"/>
          <w:kern w:val="0"/>
          <w:lang w:val="pl-PL"/>
        </w:rPr>
        <w:t xml:space="preserve"> tryb ECO PRO, kt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ry oferuje dodatkowy potencja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 oszcz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paliwa. Tryb ECO PRO wp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ywa na sterowanie silnika, charakterystyk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peda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 gazu i zmiany prze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 xml:space="preserve"> skrzyni automatycznej. Sprzyja on zrelaksowanemu i ekonomicznemu stylowi jazdy na niskich obrotach silnika. Jednocze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nie o</w:t>
      </w:r>
      <w:r w:rsidRPr="00081DE0">
        <w:rPr>
          <w:rFonts w:ascii="BMWType V2 Light" w:eastAsia="BMWType V2 Light"/>
          <w:kern w:val="0"/>
          <w:lang w:val="pl-PL"/>
        </w:rPr>
        <w:t>d</w:t>
      </w:r>
      <w:r w:rsidRPr="00081DE0">
        <w:rPr>
          <w:rFonts w:ascii="BMWType V2 Light" w:eastAsia="BMWType V2 Light"/>
          <w:kern w:val="0"/>
          <w:lang w:val="pl-PL"/>
        </w:rPr>
        <w:t>powiednie sterowanie moc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funkcji o nap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dzie elektrycznym, takich jak klim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tyzacja, podgrzewanie foteli i lusterek zewn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trznych, gwarantuje bardzo wyda</w:t>
      </w:r>
      <w:r w:rsidRPr="00081DE0">
        <w:rPr>
          <w:rFonts w:ascii="BMWType V2 Light" w:eastAsia="BMWType V2 Light"/>
          <w:kern w:val="0"/>
          <w:lang w:val="pl-PL"/>
        </w:rPr>
        <w:t>j</w:t>
      </w:r>
      <w:r w:rsidRPr="00081DE0">
        <w:rPr>
          <w:rFonts w:ascii="BMWType V2 Light" w:eastAsia="BMWType V2 Light"/>
          <w:kern w:val="0"/>
          <w:lang w:val="pl-PL"/>
        </w:rPr>
        <w:t>ne zarz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dzanie energi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 poje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dzie. Specyficzne wskazania na zestawie wska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nik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i monitorze pok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adowym informuj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kierowc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o wydajno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energ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tycznej w danej chwili oraz na pokonanych ostatnio odcinkach, zach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caj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 go do ekonomicznej jazdy. I tak na przyk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 wy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wietlany jest zyskany dzi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ki tryb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wi ECO PRO dodatkowy zasi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g bez tankowania.</w:t>
      </w:r>
    </w:p>
    <w:p w:rsidR="00742029" w:rsidRPr="00836F5F" w:rsidRDefault="00D8644D" w:rsidP="00E724C2">
      <w:pPr>
        <w:pStyle w:val="Flietext-Top"/>
        <w:spacing w:line="360" w:lineRule="auto"/>
        <w:ind w:right="1048"/>
        <w:rPr>
          <w:rStyle w:val="StandardLateinBMWTypeLightZchn"/>
          <w:rFonts w:ascii="BMWType V2 Bold" w:hAnsi="BMWType V2 Bold" w:cs="BMWType V2 Bold"/>
          <w:b w:val="0"/>
          <w:kern w:val="0"/>
          <w:lang w:val="pl-PL"/>
        </w:rPr>
      </w:pP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Idealny balans pomiędzy sportowym charakterem i komfortem: z</w:t>
      </w: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a</w:t>
      </w: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 xml:space="preserve">awansowany układ jezdny i </w:t>
      </w:r>
      <w:proofErr w:type="spellStart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Adaptive</w:t>
      </w:r>
      <w:proofErr w:type="spellEnd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 xml:space="preserve"> </w:t>
      </w:r>
      <w:proofErr w:type="spellStart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Drive</w:t>
      </w:r>
      <w:proofErr w:type="spellEnd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 xml:space="preserve"> w opcji </w:t>
      </w:r>
    </w:p>
    <w:p w:rsidR="00B60CF2" w:rsidRPr="00081DE0" w:rsidRDefault="00A57452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Wra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enia z jazdy nowym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nacechowane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przede wszys</w:t>
      </w:r>
      <w:r w:rsidRPr="00081DE0">
        <w:rPr>
          <w:rFonts w:ascii="BMWType V2 Light" w:eastAsia="BMWType V2 Light"/>
          <w:kern w:val="0"/>
          <w:lang w:val="pl-PL"/>
        </w:rPr>
        <w:t>t</w:t>
      </w:r>
      <w:r w:rsidRPr="00081DE0">
        <w:rPr>
          <w:rFonts w:ascii="BMWType V2 Light" w:eastAsia="BMWType V2 Light"/>
          <w:kern w:val="0"/>
          <w:lang w:val="pl-PL"/>
        </w:rPr>
        <w:t>kim sportowymi w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ciwo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ciami prowadzenia auta. Nowoczesny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 jezdny tego dwudrzwiowego auta zapewnia przy tym wysoki komfort jazdy. Zar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wno 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 xml:space="preserve"> przednia z podw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jnym wahaczem poprzecznym, jak i zintegrowana 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 xml:space="preserve"> tylna wykonane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 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kszo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z aluminium. Charakter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adu jezdnego zorient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wany jest na oczekiwanie kierowc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o sportowych ambicjach, przy czym amortyzatory doskonale reaguj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na nier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nawierzchni nawet przy d</w:t>
      </w:r>
      <w:r w:rsidRPr="00081DE0">
        <w:rPr>
          <w:rFonts w:ascii="BMWType V2 Light" w:eastAsia="BMWType V2 Light"/>
          <w:kern w:val="0"/>
          <w:lang w:val="pl-PL"/>
        </w:rPr>
        <w:t>u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ych przyspieszeniach poprzecznych.</w:t>
      </w:r>
    </w:p>
    <w:p w:rsidR="00742029" w:rsidRPr="00081DE0" w:rsidRDefault="00B60CF2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W obu modelach oferowana jest dynamiczna kontrola amortyzator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oraz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ad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Adaptive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Drive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obejmuj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cy dodatkowo aktywn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stabilizacj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przechy</w:t>
      </w:r>
      <w:r w:rsidRPr="00081DE0">
        <w:rPr>
          <w:rFonts w:ascii="BMWType V2 Light" w:eastAsia="BMWType V2 Light"/>
          <w:kern w:val="0"/>
          <w:lang w:val="pl-PL"/>
        </w:rPr>
        <w:t>łó</w:t>
      </w:r>
      <w:r w:rsidRPr="00081DE0">
        <w:rPr>
          <w:rFonts w:ascii="BMWType V2 Light" w:eastAsia="BMWType V2 Light"/>
          <w:kern w:val="0"/>
          <w:lang w:val="pl-PL"/>
        </w:rPr>
        <w:t>w bocznych Dynamic Drive. Elektronicznie sterowane amortyzatory dostosowuj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</w:t>
      </w:r>
      <w:r w:rsidRPr="00081DE0">
        <w:rPr>
          <w:rFonts w:ascii="BMWType V2 Light" w:eastAsia="BMWType V2 Light"/>
          <w:kern w:val="0"/>
          <w:lang w:val="pl-PL"/>
        </w:rPr>
        <w:lastRenderedPageBreak/>
        <w:t>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w adaptacyjny spos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b do w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ciwo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nawierzchni oraz stylu jazdy kierowcy w celu wyeliminowania niepo</w:t>
      </w:r>
      <w:r w:rsidRPr="00081DE0">
        <w:rPr>
          <w:rFonts w:ascii="BMWType V2 Light" w:eastAsia="BMWType V2 Light"/>
          <w:kern w:val="0"/>
          <w:lang w:val="pl-PL"/>
        </w:rPr>
        <w:t>żą</w:t>
      </w:r>
      <w:r w:rsidRPr="00081DE0">
        <w:rPr>
          <w:rFonts w:ascii="BMWType V2 Light" w:eastAsia="BMWType V2 Light"/>
          <w:kern w:val="0"/>
          <w:lang w:val="pl-PL"/>
        </w:rPr>
        <w:t>danych ruch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pojazdu. Stosowany jest przy tym innowacyjny system amortyzacji, w kt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rym regulacja stopnia odbicia i d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bicia odbywa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stale i niezale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nie od siebie. Dzi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ki temu mo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na po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czy</w:t>
      </w:r>
      <w:r w:rsidRPr="00081DE0">
        <w:rPr>
          <w:rFonts w:ascii="BMWType V2 Light" w:eastAsia="BMWType V2 Light"/>
          <w:kern w:val="0"/>
          <w:lang w:val="pl-PL"/>
        </w:rPr>
        <w:t>ć</w:t>
      </w:r>
      <w:r w:rsidRPr="00081DE0">
        <w:rPr>
          <w:rFonts w:ascii="BMWType V2 Light" w:eastAsia="BMWType V2 Light"/>
          <w:kern w:val="0"/>
          <w:lang w:val="pl-PL"/>
        </w:rPr>
        <w:t xml:space="preserve"> ze sob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sztywny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 jezdny z komfortow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reakcj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na nier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nawierzchni.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 stabilizacji przechy</w:t>
      </w:r>
      <w:r w:rsidRPr="00081DE0">
        <w:rPr>
          <w:rFonts w:ascii="BMWType V2 Light" w:eastAsia="BMWType V2 Light"/>
          <w:kern w:val="0"/>
          <w:lang w:val="pl-PL"/>
        </w:rPr>
        <w:t>łó</w:t>
      </w:r>
      <w:r w:rsidRPr="00081DE0">
        <w:rPr>
          <w:rFonts w:ascii="BMWType V2 Light" w:eastAsia="BMWType V2 Light"/>
          <w:kern w:val="0"/>
          <w:lang w:val="pl-PL"/>
        </w:rPr>
        <w:t>w bocznych redukuje m.in. przechy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 boczne kar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serii podczas szybkiego pokonywania zakr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oraz nag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ej zmiany kierunku jazdy.</w:t>
      </w:r>
    </w:p>
    <w:p w:rsidR="00B60CF2" w:rsidRPr="00836F5F" w:rsidRDefault="00B60CF2" w:rsidP="00E724C2">
      <w:pPr>
        <w:pStyle w:val="Flietext-Top"/>
        <w:spacing w:line="360" w:lineRule="auto"/>
        <w:ind w:right="1048"/>
        <w:rPr>
          <w:rStyle w:val="StandardLateinBMWTypeLightZchn"/>
          <w:rFonts w:ascii="BMWType V2 Bold" w:hAnsi="BMWType V2 Bold" w:cs="BMWType V2 Bold"/>
          <w:b w:val="0"/>
          <w:kern w:val="0"/>
          <w:lang w:val="pl-PL"/>
        </w:rPr>
      </w:pP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Niespotykane w tym segmencie: elektromechaniczne wspomaganie kierownicy w standardzie, zintegrowany aktywny układ kierowniczy w opcji.</w:t>
      </w:r>
    </w:p>
    <w:p w:rsidR="005E689E" w:rsidRPr="00081DE0" w:rsidRDefault="00742029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Niespotykane w segmencie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elektromechaniczne wsp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maganie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adu kierowniczego z funkcj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Servotronic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reguluj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si</w:t>
      </w:r>
      <w:r w:rsidRPr="00081DE0">
        <w:rPr>
          <w:rFonts w:ascii="BMWType V2 Light" w:eastAsia="BMWType V2 Light"/>
          <w:kern w:val="0"/>
          <w:lang w:val="pl-PL"/>
        </w:rPr>
        <w:t>łę</w:t>
      </w:r>
      <w:r w:rsidRPr="00081DE0">
        <w:rPr>
          <w:rFonts w:ascii="BMWType V2 Light" w:eastAsia="BMWType V2 Light"/>
          <w:kern w:val="0"/>
          <w:lang w:val="pl-PL"/>
        </w:rPr>
        <w:t xml:space="preserve"> wspom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gania zale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ne od pr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dko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 xml:space="preserve">ci jazdy 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czy typow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dla BMW precyzj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, komfort i wydajno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>. W przeciwie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>stwie do konwencjonalnych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mechaniczno-hydraulicznych wspomaganie realizowane jest tu poprzez silniczek elektryczny, kt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ry zu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ywa energi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tylko wtedy, gdy wspomaganie jest faktycznie potrzebne.</w:t>
      </w:r>
    </w:p>
    <w:p w:rsidR="00742029" w:rsidRPr="00081DE0" w:rsidRDefault="00742029" w:rsidP="00E724C2">
      <w:pPr>
        <w:pStyle w:val="StandardLateinBMWTypeLight"/>
        <w:spacing w:line="360" w:lineRule="auto"/>
        <w:ind w:right="1048"/>
        <w:rPr>
          <w:rFonts w:ascii="BMWType V2 Light" w:hAnsi="BMWType V2 Light" w:cs="BMWType V2 Light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jest te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pierwszym samochodem w swojej klasie, kt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ry mo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 by</w:t>
      </w:r>
      <w:r w:rsidRPr="00081DE0">
        <w:rPr>
          <w:rFonts w:ascii="BMWType V2 Light" w:eastAsia="BMWType V2 Light"/>
          <w:kern w:val="0"/>
          <w:lang w:val="pl-PL"/>
        </w:rPr>
        <w:t>ć</w:t>
      </w:r>
      <w:r w:rsidRPr="00081DE0">
        <w:rPr>
          <w:rFonts w:ascii="BMWType V2 Light" w:eastAsia="BMWType V2 Light"/>
          <w:kern w:val="0"/>
          <w:lang w:val="pl-PL"/>
        </w:rPr>
        <w:t xml:space="preserve">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ony opcjonalnie w zintegrowany aktywny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 kierowniczy.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 ten jest po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czeniem oferowanego ju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w poprzednich modelach akty</w:t>
      </w:r>
      <w:r w:rsidRPr="00081DE0">
        <w:rPr>
          <w:rFonts w:ascii="BMWType V2 Light" w:eastAsia="BMWType V2 Light"/>
          <w:kern w:val="0"/>
          <w:lang w:val="pl-PL"/>
        </w:rPr>
        <w:t>w</w:t>
      </w:r>
      <w:r w:rsidRPr="00081DE0">
        <w:rPr>
          <w:rFonts w:ascii="BMWType V2 Light" w:eastAsia="BMWType V2 Light"/>
          <w:kern w:val="0"/>
          <w:lang w:val="pl-PL"/>
        </w:rPr>
        <w:t>nego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adu kierowniczego na przedni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 xml:space="preserve"> ze skr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osi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tyln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. 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 skr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tu i wspomaganie regulowane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zar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wno z przodu, jak i z ty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 przez silniczki ele</w:t>
      </w:r>
      <w:r w:rsidRPr="00081DE0">
        <w:rPr>
          <w:rFonts w:ascii="BMWType V2 Light" w:eastAsia="BMWType V2 Light"/>
          <w:kern w:val="0"/>
          <w:lang w:val="pl-PL"/>
        </w:rPr>
        <w:t>k</w:t>
      </w:r>
      <w:r w:rsidRPr="00081DE0">
        <w:rPr>
          <w:rFonts w:ascii="BMWType V2 Light" w:eastAsia="BMWType V2 Light"/>
          <w:kern w:val="0"/>
          <w:lang w:val="pl-PL"/>
        </w:rPr>
        <w:t>tryczne. Precyzyjnie dobrany do siebie skr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 k</w:t>
      </w:r>
      <w:r w:rsidRPr="00081DE0">
        <w:rPr>
          <w:rFonts w:ascii="BMWType V2 Light" w:eastAsia="BMWType V2 Light"/>
          <w:kern w:val="0"/>
          <w:lang w:val="pl-PL"/>
        </w:rPr>
        <w:t>ół</w:t>
      </w:r>
      <w:r w:rsidRPr="00081DE0">
        <w:rPr>
          <w:rFonts w:ascii="BMWType V2 Light" w:eastAsia="BMWType V2 Light"/>
          <w:kern w:val="0"/>
          <w:lang w:val="pl-PL"/>
        </w:rPr>
        <w:t xml:space="preserve"> przednich i tylnych daje ni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wiarygodn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zwinno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w dynamicznych sytuacjach. Zintegrowany aktywny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 kierowniczy zapewnia te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doskona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 xml:space="preserve"> zwrotno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na kr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tych drogach i w ruchu miejskim. Tylne ko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 skr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caj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przy pr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dko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do 60 km/h przeciwnie do skr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tu przednich k</w:t>
      </w:r>
      <w:r w:rsidRPr="00081DE0">
        <w:rPr>
          <w:rFonts w:ascii="BMWType V2 Light" w:eastAsia="BMWType V2 Light"/>
          <w:kern w:val="0"/>
          <w:lang w:val="pl-PL"/>
        </w:rPr>
        <w:t>ół</w:t>
      </w:r>
      <w:r w:rsidRPr="00081DE0">
        <w:rPr>
          <w:rFonts w:ascii="BMWType V2 Light" w:eastAsia="BMWType V2 Light"/>
          <w:kern w:val="0"/>
          <w:lang w:val="pl-PL"/>
        </w:rPr>
        <w:t xml:space="preserve">. Zmniejsza to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rednic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zawracania i ilo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obrot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kiero</w:t>
      </w:r>
      <w:r w:rsidRPr="00081DE0">
        <w:rPr>
          <w:rFonts w:ascii="BMWType V2 Light" w:eastAsia="BMWType V2 Light"/>
          <w:kern w:val="0"/>
          <w:lang w:val="pl-PL"/>
        </w:rPr>
        <w:t>w</w:t>
      </w:r>
      <w:r w:rsidRPr="00081DE0">
        <w:rPr>
          <w:rFonts w:ascii="BMWType V2 Light" w:eastAsia="BMWType V2 Light"/>
          <w:kern w:val="0"/>
          <w:lang w:val="pl-PL"/>
        </w:rPr>
        <w:t>nicy. Przy 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kszych pr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dko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ciach zintegrowany aktywny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 kierowniczy doskonale uaktywnia komfortowe i dynamiczne reakcje pojazdu przy zmianie pasa ruchu i na zakr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tach. Tylne ko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 skr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caj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 tym samym kierunku, co ko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 osi przedniej. Dzi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ki temu samoch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d jeszcze bardziej spontanicznie i precyzy</w:t>
      </w:r>
      <w:r w:rsidRPr="00081DE0">
        <w:rPr>
          <w:rFonts w:ascii="BMWType V2 Light" w:eastAsia="BMWType V2 Light"/>
          <w:kern w:val="0"/>
          <w:lang w:val="pl-PL"/>
        </w:rPr>
        <w:t>j</w:t>
      </w:r>
      <w:r w:rsidRPr="00081DE0">
        <w:rPr>
          <w:rFonts w:ascii="BMWType V2 Light" w:eastAsia="BMWType V2 Light"/>
          <w:kern w:val="0"/>
          <w:lang w:val="pl-PL"/>
        </w:rPr>
        <w:t>nie pod</w:t>
      </w:r>
      <w:r w:rsidRPr="00081DE0">
        <w:rPr>
          <w:rFonts w:ascii="BMWType V2 Light" w:eastAsia="BMWType V2 Light"/>
          <w:kern w:val="0"/>
          <w:lang w:val="pl-PL"/>
        </w:rPr>
        <w:t>ąż</w:t>
      </w:r>
      <w:r w:rsidRPr="00081DE0">
        <w:rPr>
          <w:rFonts w:ascii="BMWType V2 Light" w:eastAsia="BMWType V2 Light"/>
          <w:kern w:val="0"/>
          <w:lang w:val="pl-PL"/>
        </w:rPr>
        <w:t>a za kursem wyznaczanym przez kierowc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.</w:t>
      </w:r>
    </w:p>
    <w:p w:rsidR="00742029" w:rsidRPr="00836F5F" w:rsidRDefault="00742029" w:rsidP="00E724C2">
      <w:pPr>
        <w:pStyle w:val="Flietext-Top"/>
        <w:spacing w:line="360" w:lineRule="auto"/>
        <w:ind w:right="1048"/>
        <w:rPr>
          <w:rStyle w:val="StandardLateinBMWTypeLightZchn"/>
          <w:rFonts w:ascii="BMWType V2 Bold" w:hAnsi="BMWType V2 Bold" w:cs="BMWType V2 Bold"/>
          <w:b w:val="0"/>
          <w:kern w:val="0"/>
          <w:lang w:val="pl-PL"/>
        </w:rPr>
      </w:pP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lastRenderedPageBreak/>
        <w:t>Kontrola dynamiki jazdy umożliwia konfigurację pojazdu odpowie</w:t>
      </w: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d</w:t>
      </w: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nio do preferencji kierowcy.</w:t>
      </w:r>
    </w:p>
    <w:p w:rsidR="00742029" w:rsidRPr="00081DE0" w:rsidRDefault="00742029" w:rsidP="00E724C2">
      <w:pPr>
        <w:pStyle w:val="StandardLateinBMWTypeLight"/>
        <w:spacing w:line="360" w:lineRule="auto"/>
        <w:ind w:right="1048"/>
        <w:rPr>
          <w:rFonts w:ascii="BMWType V2 Light" w:hAnsi="BMWType V2 Light" w:cs="BMWType V2 Light"/>
          <w:spacing w:val="-2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 pozwala zmienia</w:t>
      </w:r>
      <w:r w:rsidRPr="00081DE0">
        <w:rPr>
          <w:rFonts w:ascii="BMWType V2 Light" w:eastAsia="BMWType V2 Light"/>
          <w:kern w:val="0"/>
          <w:lang w:val="pl-PL"/>
        </w:rPr>
        <w:t>ć</w:t>
      </w:r>
      <w:r w:rsidRPr="00081DE0">
        <w:rPr>
          <w:rFonts w:ascii="BMWType V2 Light" w:eastAsia="BMWType V2 Light"/>
          <w:kern w:val="0"/>
          <w:lang w:val="pl-PL"/>
        </w:rPr>
        <w:t xml:space="preserve"> sportowe w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ciwo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i komfort jazdy zale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nie od s</w:t>
      </w:r>
      <w:r w:rsidRPr="00081DE0">
        <w:rPr>
          <w:rFonts w:ascii="BMWType V2 Light" w:eastAsia="BMWType V2 Light"/>
          <w:kern w:val="0"/>
          <w:lang w:val="pl-PL"/>
        </w:rPr>
        <w:t>y</w:t>
      </w:r>
      <w:r w:rsidRPr="00081DE0">
        <w:rPr>
          <w:rFonts w:ascii="BMWType V2 Light" w:eastAsia="BMWType V2 Light"/>
          <w:kern w:val="0"/>
          <w:lang w:val="pl-PL"/>
        </w:rPr>
        <w:t xml:space="preserve">tuacji. Przyciskiem na konsoli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rodkowej kierowca mo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 wybra</w:t>
      </w:r>
      <w:r w:rsidRPr="00081DE0">
        <w:rPr>
          <w:rFonts w:ascii="BMWType V2 Light" w:eastAsia="BMWType V2 Light"/>
          <w:kern w:val="0"/>
          <w:lang w:val="pl-PL"/>
        </w:rPr>
        <w:t>ć</w:t>
      </w:r>
      <w:r w:rsidRPr="00081DE0">
        <w:rPr>
          <w:rFonts w:ascii="BMWType V2 Light" w:eastAsia="BMWType V2 Light"/>
          <w:kern w:val="0"/>
          <w:lang w:val="pl-PL"/>
        </w:rPr>
        <w:t xml:space="preserve"> jeden z tryb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 xml:space="preserve">w </w:t>
      </w:r>
      <w:r w:rsidRPr="00081DE0">
        <w:rPr>
          <w:rFonts w:ascii="BMWType V2 Light" w:eastAsia="BMWType V2 Light"/>
          <w:kern w:val="0"/>
          <w:lang w:val="pl-PL"/>
        </w:rPr>
        <w:t>„</w:t>
      </w:r>
      <w:r w:rsidRPr="00081DE0">
        <w:rPr>
          <w:rFonts w:ascii="BMWType V2 Light" w:eastAsia="BMWType V2 Light"/>
          <w:kern w:val="0"/>
          <w:lang w:val="pl-PL"/>
        </w:rPr>
        <w:t>NORMAL</w:t>
      </w:r>
      <w:r w:rsidRPr="00081DE0">
        <w:rPr>
          <w:rFonts w:ascii="BMWType V2 Light" w:eastAsia="BMWType V2 Light"/>
          <w:kern w:val="0"/>
          <w:lang w:val="pl-PL"/>
        </w:rPr>
        <w:t>”</w:t>
      </w:r>
      <w:r w:rsidRPr="00081DE0">
        <w:rPr>
          <w:rFonts w:ascii="BMWType V2 Light" w:eastAsia="BMWType V2 Light"/>
          <w:kern w:val="0"/>
          <w:lang w:val="pl-PL"/>
        </w:rPr>
        <w:t xml:space="preserve">, </w:t>
      </w:r>
      <w:r w:rsidRPr="00081DE0">
        <w:rPr>
          <w:rFonts w:ascii="BMWType V2 Light" w:eastAsia="BMWType V2 Light"/>
          <w:kern w:val="0"/>
          <w:lang w:val="pl-PL"/>
        </w:rPr>
        <w:t>„</w:t>
      </w:r>
      <w:r w:rsidRPr="00081DE0">
        <w:rPr>
          <w:rFonts w:ascii="BMWType V2 Light" w:eastAsia="BMWType V2 Light"/>
          <w:kern w:val="0"/>
          <w:lang w:val="pl-PL"/>
        </w:rPr>
        <w:t>SPORT</w:t>
      </w:r>
      <w:r w:rsidRPr="00081DE0">
        <w:rPr>
          <w:rFonts w:ascii="BMWType V2 Light" w:eastAsia="BMWType V2 Light"/>
          <w:kern w:val="0"/>
          <w:lang w:val="pl-PL"/>
        </w:rPr>
        <w:t>”</w:t>
      </w:r>
      <w:r w:rsidRPr="00081DE0">
        <w:rPr>
          <w:rFonts w:ascii="BMWType V2 Light" w:eastAsia="BMWType V2 Light"/>
          <w:kern w:val="0"/>
          <w:lang w:val="pl-PL"/>
        </w:rPr>
        <w:t xml:space="preserve"> lub </w:t>
      </w:r>
      <w:r w:rsidRPr="00081DE0">
        <w:rPr>
          <w:rFonts w:ascii="BMWType V2 Light" w:eastAsia="BMWType V2 Light"/>
          <w:kern w:val="0"/>
          <w:lang w:val="pl-PL"/>
        </w:rPr>
        <w:t>„</w:t>
      </w:r>
      <w:r w:rsidRPr="00081DE0">
        <w:rPr>
          <w:rFonts w:ascii="BMWType V2 Light" w:eastAsia="BMWType V2 Light"/>
          <w:kern w:val="0"/>
          <w:lang w:val="pl-PL"/>
        </w:rPr>
        <w:t>SPORT+</w:t>
      </w:r>
      <w:r w:rsidRPr="00081DE0">
        <w:rPr>
          <w:rFonts w:ascii="BMWType V2 Light" w:eastAsia="BMWType V2 Light"/>
          <w:kern w:val="0"/>
          <w:lang w:val="pl-PL"/>
        </w:rPr>
        <w:t>”</w:t>
      </w:r>
      <w:r w:rsidRPr="00081DE0">
        <w:rPr>
          <w:rFonts w:ascii="BMWType V2 Light" w:eastAsia="BMWType V2 Light"/>
          <w:kern w:val="0"/>
          <w:lang w:val="pl-PL"/>
        </w:rPr>
        <w:t>. W nowym BMW 640i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ma do wyboru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trym ECO PRO. W po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czeniu z opcjonaln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dynamiczn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ko</w:t>
      </w:r>
      <w:r w:rsidRPr="00081DE0">
        <w:rPr>
          <w:rFonts w:ascii="BMWType V2 Light" w:eastAsia="BMWType V2 Light"/>
          <w:kern w:val="0"/>
          <w:lang w:val="pl-PL"/>
        </w:rPr>
        <w:t>n</w:t>
      </w:r>
      <w:r w:rsidRPr="00081DE0">
        <w:rPr>
          <w:rFonts w:ascii="BMWType V2 Light" w:eastAsia="BMWType V2 Light"/>
          <w:kern w:val="0"/>
          <w:lang w:val="pl-PL"/>
        </w:rPr>
        <w:t>trol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amortyzator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lub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adem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Adaptive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Drive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dost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pny jest dodatkowo tryb </w:t>
      </w:r>
      <w:r w:rsidRPr="00081DE0">
        <w:rPr>
          <w:rFonts w:ascii="BMWType V2 Light" w:eastAsia="BMWType V2 Light"/>
          <w:kern w:val="0"/>
          <w:lang w:val="pl-PL"/>
        </w:rPr>
        <w:t>„</w:t>
      </w:r>
      <w:r w:rsidRPr="00081DE0">
        <w:rPr>
          <w:rFonts w:ascii="BMWType V2 Light" w:eastAsia="BMWType V2 Light"/>
          <w:kern w:val="0"/>
          <w:lang w:val="pl-PL"/>
        </w:rPr>
        <w:t>COMFORT</w:t>
      </w:r>
      <w:r w:rsidRPr="00081DE0">
        <w:rPr>
          <w:rFonts w:ascii="BMWType V2 Light" w:eastAsia="BMWType V2 Light"/>
          <w:kern w:val="0"/>
          <w:lang w:val="pl-PL"/>
        </w:rPr>
        <w:t>”</w:t>
      </w:r>
      <w:r w:rsidRPr="00081DE0">
        <w:rPr>
          <w:rFonts w:ascii="BMWType V2 Light" w:eastAsia="BMWType V2 Light"/>
          <w:kern w:val="0"/>
          <w:lang w:val="pl-PL"/>
        </w:rPr>
        <w:t>. W tym przypadku kontrola dynamiki jazdy wp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ywa na progresj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peda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 gazu, reakcj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silnika, charakterystyk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wspomagania kierownicy, progi reakcji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adu dynamicznej kontroli stabilno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DSC, dynamik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zmiany prze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 xml:space="preserve"> skrzyni automatycznej oraz charakterystyk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amortyzator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i ewentualnie stabilizacji przechy</w:t>
      </w:r>
      <w:r w:rsidRPr="00081DE0">
        <w:rPr>
          <w:rFonts w:ascii="BMWType V2 Light" w:eastAsia="BMWType V2 Light"/>
          <w:kern w:val="0"/>
          <w:lang w:val="pl-PL"/>
        </w:rPr>
        <w:t>łó</w:t>
      </w:r>
      <w:r w:rsidRPr="00081DE0">
        <w:rPr>
          <w:rFonts w:ascii="BMWType V2 Light" w:eastAsia="BMWType V2 Light"/>
          <w:kern w:val="0"/>
          <w:lang w:val="pl-PL"/>
        </w:rPr>
        <w:t>w bocznych. W samochodach ze zintegrowanym akty</w:t>
      </w:r>
      <w:r w:rsidRPr="00081DE0">
        <w:rPr>
          <w:rFonts w:ascii="BMWType V2 Light" w:eastAsia="BMWType V2 Light"/>
          <w:kern w:val="0"/>
          <w:lang w:val="pl-PL"/>
        </w:rPr>
        <w:t>w</w:t>
      </w:r>
      <w:r w:rsidRPr="00081DE0">
        <w:rPr>
          <w:rFonts w:ascii="BMWType V2 Light" w:eastAsia="BMWType V2 Light"/>
          <w:kern w:val="0"/>
          <w:lang w:val="pl-PL"/>
        </w:rPr>
        <w:t>nym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adem kierowniczym w zale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od wybranego trybu zmienia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te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podstawowe ustawienie wspomagania kierownicy. W efekcie tego w trybach </w:t>
      </w:r>
      <w:r w:rsidRPr="00081DE0">
        <w:rPr>
          <w:rFonts w:ascii="BMWType V2 Light" w:eastAsia="BMWType V2 Light"/>
          <w:kern w:val="0"/>
          <w:lang w:val="pl-PL"/>
        </w:rPr>
        <w:t>„</w:t>
      </w:r>
      <w:r w:rsidRPr="00081DE0">
        <w:rPr>
          <w:rFonts w:ascii="BMWType V2 Light" w:eastAsia="BMWType V2 Light"/>
          <w:kern w:val="0"/>
          <w:lang w:val="pl-PL"/>
        </w:rPr>
        <w:t>SPORT</w:t>
      </w:r>
      <w:r w:rsidRPr="00081DE0">
        <w:rPr>
          <w:rFonts w:ascii="BMWType V2 Light" w:eastAsia="BMWType V2 Light"/>
          <w:kern w:val="0"/>
          <w:lang w:val="pl-PL"/>
        </w:rPr>
        <w:t>”</w:t>
      </w:r>
      <w:r w:rsidRPr="00081DE0">
        <w:rPr>
          <w:rFonts w:ascii="BMWType V2 Light" w:eastAsia="BMWType V2 Light"/>
          <w:kern w:val="0"/>
          <w:lang w:val="pl-PL"/>
        </w:rPr>
        <w:t xml:space="preserve"> i </w:t>
      </w:r>
      <w:r w:rsidRPr="00081DE0">
        <w:rPr>
          <w:rFonts w:ascii="BMWType V2 Light" w:eastAsia="BMWType V2 Light"/>
          <w:kern w:val="0"/>
          <w:lang w:val="pl-PL"/>
        </w:rPr>
        <w:t>„</w:t>
      </w:r>
      <w:r w:rsidRPr="00081DE0">
        <w:rPr>
          <w:rFonts w:ascii="BMWType V2 Light" w:eastAsia="BMWType V2 Light"/>
          <w:kern w:val="0"/>
          <w:lang w:val="pl-PL"/>
        </w:rPr>
        <w:t>SPORT+</w:t>
      </w:r>
      <w:r w:rsidRPr="00081DE0">
        <w:rPr>
          <w:rFonts w:ascii="BMWType V2 Light" w:eastAsia="BMWType V2 Light"/>
          <w:kern w:val="0"/>
          <w:lang w:val="pl-PL"/>
        </w:rPr>
        <w:t>”</w:t>
      </w:r>
      <w:r w:rsidRPr="00081DE0">
        <w:rPr>
          <w:rFonts w:ascii="BMWType V2 Light" w:eastAsia="BMWType V2 Light"/>
          <w:kern w:val="0"/>
          <w:lang w:val="pl-PL"/>
        </w:rPr>
        <w:t xml:space="preserve"> uzyskuje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jeszcze bardziej sportowe w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ciwo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jezdne.</w:t>
      </w:r>
    </w:p>
    <w:p w:rsidR="00742029" w:rsidRPr="00081DE0" w:rsidRDefault="00742029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 hamulcowy o lekkiej konstrukcji z zaciskami jednolitymi i wentylowanymi tarczami zapewnia komfortowe i precyzyjne dozowanie si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 hamowania. Jego dzia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anie wspierane jest przez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 dynamicznej kontroli stabilno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(DSC). Uk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 kontroli stabilno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obejmuje mi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dzy innymi ABS, dynamiczn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kontrol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trakcji (DTC), kontrol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hamowania na zakr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tach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Cornering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Brake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Control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(CBC ), dynamiczn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regulacj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hamulc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(DBC), asystenta ruszania, funkcj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suszenia tarcz hamulcowych i kompensacj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efektu przegrzania tarcz.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enie standardowe obejmuje, opr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cz obr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czy k</w:t>
      </w:r>
      <w:r w:rsidRPr="00081DE0">
        <w:rPr>
          <w:rFonts w:ascii="BMWType V2 Light" w:eastAsia="BMWType V2 Light"/>
          <w:kern w:val="0"/>
          <w:lang w:val="pl-PL"/>
        </w:rPr>
        <w:t>ół</w:t>
      </w:r>
      <w:r w:rsidRPr="00081DE0">
        <w:rPr>
          <w:rFonts w:ascii="BMWType V2 Light" w:eastAsia="BMWType V2 Light"/>
          <w:kern w:val="0"/>
          <w:lang w:val="pl-PL"/>
        </w:rPr>
        <w:t xml:space="preserve"> ze stop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lekkich w rozmiarze 18 cali w nowym BMW 650i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i 17 cali w nowym BMW 640i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>,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opony z funkcj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jazdy awaryjnej i sygnalizacj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uszkodzenia opony.</w:t>
      </w:r>
    </w:p>
    <w:p w:rsidR="00D82093" w:rsidRPr="00836F5F" w:rsidRDefault="00D82093" w:rsidP="00E724C2">
      <w:pPr>
        <w:pStyle w:val="Flietext-Top"/>
        <w:spacing w:line="360" w:lineRule="auto"/>
        <w:ind w:right="1048"/>
        <w:rPr>
          <w:rStyle w:val="StandardLateinBMWTypeLightZchn"/>
          <w:rFonts w:ascii="BMWType V2 Bold" w:hAnsi="BMWType V2 Bold" w:cs="BMWType V2 Bold"/>
          <w:b w:val="0"/>
          <w:kern w:val="0"/>
          <w:lang w:val="pl-PL"/>
        </w:rPr>
      </w:pP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 xml:space="preserve">Wyłącznie z BMW </w:t>
      </w:r>
      <w:proofErr w:type="spellStart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Connected</w:t>
      </w:r>
      <w:proofErr w:type="spellEnd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 xml:space="preserve"> </w:t>
      </w:r>
      <w:proofErr w:type="spellStart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Drive</w:t>
      </w:r>
      <w:proofErr w:type="spellEnd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: wszechstronne systemy wsp</w:t>
      </w: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o</w:t>
      </w: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 xml:space="preserve">magające kierowcę wraz z </w:t>
      </w:r>
      <w:proofErr w:type="spellStart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pełnokolorowym</w:t>
      </w:r>
      <w:proofErr w:type="spellEnd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 xml:space="preserve"> wyświetlaczem BMW </w:t>
      </w:r>
      <w:proofErr w:type="spellStart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H</w:t>
      </w: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e</w:t>
      </w: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ad</w:t>
      </w:r>
      <w:proofErr w:type="spellEnd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 xml:space="preserve"> Up.</w:t>
      </w:r>
    </w:p>
    <w:p w:rsidR="00D82093" w:rsidRPr="00081DE0" w:rsidRDefault="004F736C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Jeszcze bogatszy ni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w poprzednim modelu jest wyb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 system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wspomag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cych kierowc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i us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ug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mobilno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ciowych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oferowanych w nowym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>. Poprzez inteligentn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czno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sieciow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pomi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dzy kierowc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, pojazdem i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wiatem zewn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trznym zwi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kszaj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one komfort i bezpiecze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>stwo i daj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dost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p do bogatej oferty z zakresu rozrywki i informacji. Opcje b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ce w 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kszo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ewenementem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w tej klasie pojazd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obejmuj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mi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dzy innymi ostrz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lastRenderedPageBreak/>
        <w:t>ganie przy zmianie pasa ruchu, ostrzeganie przed zjechaniem z pasa ruchu, funkcj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Speed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Limit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Info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, BMW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Night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Vision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z rozpoznawaniem os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b, kamer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cofania,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Surround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View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i asystenta parkowania BMW. Innowacyjne technologie optymalizuj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integracj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iPhone'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firmy Apple i innych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smartfon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oraz o</w:t>
      </w:r>
      <w:r w:rsidRPr="00081DE0">
        <w:rPr>
          <w:rFonts w:ascii="BMWType V2 Light" w:eastAsia="BMWType V2 Light"/>
          <w:kern w:val="0"/>
          <w:lang w:val="pl-PL"/>
        </w:rPr>
        <w:t>d</w:t>
      </w:r>
      <w:r w:rsidRPr="00081DE0">
        <w:rPr>
          <w:rFonts w:ascii="BMWType V2 Light" w:eastAsia="BMWType V2 Light"/>
          <w:kern w:val="0"/>
          <w:lang w:val="pl-PL"/>
        </w:rPr>
        <w:t>twarzaczy muzycznych. Opr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cz mo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liwo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korzystania z Internetu BMW Co</w:t>
      </w:r>
      <w:r w:rsidRPr="00081DE0">
        <w:rPr>
          <w:rFonts w:ascii="BMWType V2 Light" w:eastAsia="BMWType V2 Light"/>
          <w:kern w:val="0"/>
          <w:lang w:val="pl-PL"/>
        </w:rPr>
        <w:t>n</w:t>
      </w:r>
      <w:r w:rsidRPr="00081DE0">
        <w:rPr>
          <w:rFonts w:ascii="BMWType V2 Light" w:eastAsia="BMWType V2 Light"/>
          <w:kern w:val="0"/>
          <w:lang w:val="pl-PL"/>
        </w:rPr>
        <w:t>nectedDrive umo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liwia mi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dzy innymi wy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wietlanie na monitorze pok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adowym e-maili odbieranych na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smartfonie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oraz korzystanie z us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ug internetowych z zakresu nawigacji i rozrywki. Funkcje niespotykane u konkurencji to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lokalny telefoniczny serwis informacyjny BMW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Assist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oraz rozszerzona funkcja wzywania pomocy z automatyczn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lokalizacj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i rozpoznaniem rodzaju wypadku.</w:t>
      </w:r>
    </w:p>
    <w:p w:rsidR="00042C7A" w:rsidRPr="00081DE0" w:rsidRDefault="006C6231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Wyj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tkiem w tym segmencie pozostaje wci</w:t>
      </w:r>
      <w:r w:rsidRPr="00081DE0">
        <w:rPr>
          <w:rFonts w:ascii="BMWType V2 Light" w:eastAsia="BMWType V2 Light"/>
          <w:kern w:val="0"/>
          <w:lang w:val="pl-PL"/>
        </w:rPr>
        <w:t>ąż</w:t>
      </w:r>
      <w:r w:rsidRPr="00081DE0">
        <w:rPr>
          <w:rFonts w:ascii="BMWType V2 Light" w:eastAsia="BMWType V2 Light"/>
          <w:kern w:val="0"/>
          <w:lang w:val="pl-PL"/>
        </w:rPr>
        <w:t xml:space="preserve"> opcjonalny wy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 xml:space="preserve">wietlacz BMW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Head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Up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wskazuj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cy najwa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niejsze informacje w bezpo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rednim polu widzenia kierowcy na przedniej szybie. W nowym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oferowana b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dzie najnowsza generacja tej innowacji BMW. Po raz pierwszy grafiki i symbole w</w:t>
      </w:r>
      <w:r w:rsidRPr="00081DE0">
        <w:rPr>
          <w:rFonts w:ascii="BMWType V2 Light" w:eastAsia="BMWType V2 Light"/>
          <w:kern w:val="0"/>
          <w:lang w:val="pl-PL"/>
        </w:rPr>
        <w:t>y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wietlane b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 pe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nym zakresie kolor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w, dzi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ki czemu na przyk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 znaki drogowe przedstawiane b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 bardzo naturalistyczny spos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b. Rozszerzono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zakres informacji prezentowanych na wy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 xml:space="preserve">wietlaczu BMW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Head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Up. W zale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od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enia pojazdu mo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na wybra</w:t>
      </w:r>
      <w:r w:rsidRPr="00081DE0">
        <w:rPr>
          <w:rFonts w:ascii="BMWType V2 Light" w:eastAsia="BMWType V2 Light"/>
          <w:kern w:val="0"/>
          <w:lang w:val="pl-PL"/>
        </w:rPr>
        <w:t>ć</w:t>
      </w:r>
      <w:r w:rsidRPr="00081DE0">
        <w:rPr>
          <w:rFonts w:ascii="BMWType V2 Light" w:eastAsia="BMWType V2 Light"/>
          <w:kern w:val="0"/>
          <w:lang w:val="pl-PL"/>
        </w:rPr>
        <w:t xml:space="preserve"> tutaj opr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cz wskaz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 xml:space="preserve">wek High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Guiding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systemu nawigacyjnego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np. informacje ze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Speed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Limit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Info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, komunikaty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Check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Control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, wskazania ostrzegania przed najechaniem i ostrzegania przed zjechaniem z pasa ruchu oraz ostrze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enia systemu BMW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Night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Vision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.</w:t>
      </w:r>
    </w:p>
    <w:p w:rsidR="005E689E" w:rsidRPr="00836F5F" w:rsidRDefault="005E689E" w:rsidP="00E724C2">
      <w:pPr>
        <w:pStyle w:val="Flietext-Top"/>
        <w:spacing w:line="360" w:lineRule="auto"/>
        <w:ind w:right="1048"/>
        <w:rPr>
          <w:rStyle w:val="StandardLateinBMWTypeLightZchn"/>
          <w:rFonts w:ascii="BMWType V2 Bold" w:hAnsi="BMWType V2 Bold" w:cs="BMWType V2 Bold"/>
          <w:b w:val="0"/>
          <w:kern w:val="0"/>
          <w:lang w:val="pl-PL"/>
        </w:rPr>
      </w:pP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 xml:space="preserve">Wysokiej jakości wyposażenie komfortowe: </w:t>
      </w:r>
      <w:proofErr w:type="spellStart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system</w:t>
      </w:r>
      <w:proofErr w:type="spellEnd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 xml:space="preserve"> Bang &amp; </w:t>
      </w:r>
      <w:proofErr w:type="spellStart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Olufsen</w:t>
      </w:r>
      <w:proofErr w:type="spellEnd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 xml:space="preserve"> High </w:t>
      </w:r>
      <w:proofErr w:type="spellStart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End</w:t>
      </w:r>
      <w:proofErr w:type="spellEnd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 xml:space="preserve"> </w:t>
      </w:r>
      <w:proofErr w:type="spellStart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Surround</w:t>
      </w:r>
      <w:proofErr w:type="spellEnd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 xml:space="preserve"> </w:t>
      </w:r>
      <w:proofErr w:type="spellStart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Sound</w:t>
      </w:r>
      <w:proofErr w:type="spellEnd"/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 xml:space="preserve"> zapewnia niepowtarzalne brzmienie.</w:t>
      </w:r>
    </w:p>
    <w:p w:rsidR="00B111A8" w:rsidRPr="00081DE0" w:rsidRDefault="005E689E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Standardowe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enie komfortowe nowego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obejmuje mi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dzy innymi dwustrefow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klimatyzacj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automatyczn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, kierownic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wielofun</w:t>
      </w:r>
      <w:r w:rsidRPr="00081DE0">
        <w:rPr>
          <w:rFonts w:ascii="BMWType V2 Light" w:eastAsia="BMWType V2 Light"/>
          <w:kern w:val="0"/>
          <w:lang w:val="pl-PL"/>
        </w:rPr>
        <w:t>k</w:t>
      </w:r>
      <w:r w:rsidRPr="00081DE0">
        <w:rPr>
          <w:rFonts w:ascii="BMWType V2 Light" w:eastAsia="BMWType V2 Light"/>
          <w:kern w:val="0"/>
          <w:lang w:val="pl-PL"/>
        </w:rPr>
        <w:t>cyjn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, elektryczn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regulacj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kolumny kierownicy, elektryczn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regulacj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i po</w:t>
      </w:r>
      <w:r w:rsidRPr="00081DE0">
        <w:rPr>
          <w:rFonts w:ascii="BMWType V2 Light" w:eastAsia="BMWType V2 Light"/>
          <w:kern w:val="0"/>
          <w:lang w:val="pl-PL"/>
        </w:rPr>
        <w:t>d</w:t>
      </w:r>
      <w:r w:rsidRPr="00081DE0">
        <w:rPr>
          <w:rFonts w:ascii="BMWType V2 Light" w:eastAsia="BMWType V2 Light"/>
          <w:kern w:val="0"/>
          <w:lang w:val="pl-PL"/>
        </w:rPr>
        <w:t>grzewanie lusterek zewn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trznych, tempomat z funkcj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hamowania, czujnik deszczu z automatyczn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aktywacj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wiate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 mijania oraz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system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audio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HiFi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z dziewi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cioma 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nikami, stacj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CD z odtwarzaniem MP3 oraz z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cze AUX In. Indywidualne wymogi w kwestii rozrywki spe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ni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zmieniarka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DVD, modu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 TV, tuner do odbioru stacji cyfrowych Digital Audio Broadcasting (DAB) i z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cze audio USB.</w:t>
      </w:r>
    </w:p>
    <w:p w:rsidR="004518F1" w:rsidRPr="00081DE0" w:rsidRDefault="00DC324A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lastRenderedPageBreak/>
        <w:t>System Bang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&amp;</w:t>
      </w:r>
      <w:r w:rsidRPr="00081DE0">
        <w:rPr>
          <w:rFonts w:ascii="BMWType V2 Light" w:eastAsia="BMWType V2 Light"/>
          <w:kern w:val="0"/>
          <w:lang w:val="pl-PL"/>
        </w:rPr>
        <w:t> 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Olufsen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High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End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Surround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Sound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opracowany specjalnie na potrzeby nowego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gwarantuje doskona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 odbi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 muzyki. System zaprojektowany wsp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lnie przez BMW i du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>skiego specjalist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od sprz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tu audio generuje niezwykle naturalne brzmienie poprzez 16 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nik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wbudowanych w poje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dzie. W pe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ni aktywny system z cyfrowym przetwarz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niem sygna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 obejmuje indywidualne ko</w:t>
      </w:r>
      <w:r w:rsidRPr="00081DE0">
        <w:rPr>
          <w:rFonts w:ascii="BMWType V2 Light" w:eastAsia="BMWType V2 Light"/>
          <w:kern w:val="0"/>
          <w:lang w:val="pl-PL"/>
        </w:rPr>
        <w:t>ń</w:t>
      </w:r>
      <w:r w:rsidRPr="00081DE0">
        <w:rPr>
          <w:rFonts w:ascii="BMWType V2 Light" w:eastAsia="BMWType V2 Light"/>
          <w:kern w:val="0"/>
          <w:lang w:val="pl-PL"/>
        </w:rPr>
        <w:t>c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wki mocy dla obu 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nik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bas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wych i po siedem 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nik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 xml:space="preserve">w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redniotonowych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i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wysokotonowych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. Odbicia fal d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kowych wewn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trz pojazdu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przy tym odpowiednio modyfikowane. Sy</w:t>
      </w:r>
      <w:r w:rsidRPr="00081DE0">
        <w:rPr>
          <w:rFonts w:ascii="BMWType V2 Light" w:eastAsia="BMWType V2 Light"/>
          <w:kern w:val="0"/>
          <w:lang w:val="pl-PL"/>
        </w:rPr>
        <w:t>s</w:t>
      </w:r>
      <w:r w:rsidRPr="00081DE0">
        <w:rPr>
          <w:rFonts w:ascii="BMWType V2 Light" w:eastAsia="BMWType V2 Light"/>
          <w:kern w:val="0"/>
          <w:lang w:val="pl-PL"/>
        </w:rPr>
        <w:t>tem Bang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&amp;</w:t>
      </w:r>
      <w:r w:rsidRPr="00081DE0">
        <w:rPr>
          <w:rFonts w:ascii="BMWType V2 Light" w:eastAsia="BMWType V2 Light"/>
          <w:kern w:val="0"/>
          <w:lang w:val="pl-PL"/>
        </w:rPr>
        <w:t> 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Olufsen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High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End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Surround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Sound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wykorzystuje do tego tzw. technologi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Dirac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Dimensions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, aby uzyska</w:t>
      </w:r>
      <w:r w:rsidRPr="00081DE0">
        <w:rPr>
          <w:rFonts w:ascii="BMWType V2 Light" w:eastAsia="BMWType V2 Light"/>
          <w:kern w:val="0"/>
          <w:lang w:val="pl-PL"/>
        </w:rPr>
        <w:t>ć</w:t>
      </w:r>
      <w:r w:rsidRPr="00081DE0">
        <w:rPr>
          <w:rFonts w:ascii="BMWType V2 Light" w:eastAsia="BMWType V2 Light"/>
          <w:kern w:val="0"/>
          <w:lang w:val="pl-PL"/>
        </w:rPr>
        <w:t xml:space="preserve"> w kabinie akustyk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pomieszczenia ods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uchowego. Dzi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ki temu wszyscy pasa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erowie mog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cieszy</w:t>
      </w:r>
      <w:r w:rsidRPr="00081DE0">
        <w:rPr>
          <w:rFonts w:ascii="BMWType V2 Light" w:eastAsia="BMWType V2 Light"/>
          <w:kern w:val="0"/>
          <w:lang w:val="pl-PL"/>
        </w:rPr>
        <w:t>ć</w:t>
      </w:r>
      <w:r w:rsidRPr="00081DE0">
        <w:rPr>
          <w:rFonts w:ascii="BMWType V2 Light" w:eastAsia="BMWType V2 Light"/>
          <w:kern w:val="0"/>
          <w:lang w:val="pl-PL"/>
        </w:rPr>
        <w:t xml:space="preserve">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brzmi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niem o identycznej jako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na wszystkich miejscach.</w:t>
      </w:r>
    </w:p>
    <w:p w:rsidR="00DC324A" w:rsidRPr="00081DE0" w:rsidRDefault="00DC324A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Za przetwarzanie impuls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elektrycznych na precyzyjne fale d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kowe o</w:t>
      </w:r>
      <w:r w:rsidRPr="00081DE0">
        <w:rPr>
          <w:rFonts w:ascii="BMWType V2 Light" w:eastAsia="BMWType V2 Light"/>
          <w:kern w:val="0"/>
          <w:lang w:val="pl-PL"/>
        </w:rPr>
        <w:t>d</w:t>
      </w:r>
      <w:r w:rsidRPr="00081DE0">
        <w:rPr>
          <w:rFonts w:ascii="BMWType V2 Light" w:eastAsia="BMWType V2 Light"/>
          <w:kern w:val="0"/>
          <w:lang w:val="pl-PL"/>
        </w:rPr>
        <w:t>powiedzialne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niki z magnesami neodymowymi, a 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 xml:space="preserve">niki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rednioton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we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one s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w niezwykle sztywne membrany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Hexacon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. Wybitn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jako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d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ku systemu Bang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&amp;</w:t>
      </w:r>
      <w:r w:rsidRPr="00081DE0">
        <w:rPr>
          <w:rFonts w:ascii="BMWType V2 Light" w:eastAsia="BMWType V2 Light"/>
          <w:kern w:val="0"/>
          <w:lang w:val="pl-PL"/>
        </w:rPr>
        <w:t> 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Olufsen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High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End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Surround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Sound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podkre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laj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ek</w:t>
      </w:r>
      <w:r w:rsidRPr="00081DE0">
        <w:rPr>
          <w:rFonts w:ascii="BMWType V2 Light" w:eastAsia="BMWType V2 Light"/>
          <w:kern w:val="0"/>
          <w:lang w:val="pl-PL"/>
        </w:rPr>
        <w:t>s</w:t>
      </w:r>
      <w:r w:rsidRPr="00081DE0">
        <w:rPr>
          <w:rFonts w:ascii="BMWType V2 Light" w:eastAsia="BMWType V2 Light"/>
          <w:kern w:val="0"/>
          <w:lang w:val="pl-PL"/>
        </w:rPr>
        <w:t>kluzywne elementy stylistyczne. Kszta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t wysokiej jako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aluminiowych os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on 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nik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dopasowany jest precyzyjnie do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enia wn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trza nowego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>. Specyficzny wz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 otwor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w os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onach uzyskano poprzez zastosowanie bardzo zaawansowanej techniki wiercenia. Ponadto niewidoczne od zewn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trz mocowanie sprawia, 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 os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ony odznaczaj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od otoczenia, spr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wiaj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 wra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enie, jakby swobodnie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unosi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y. Ten ekskluzywny efekt doda</w:t>
      </w:r>
      <w:r w:rsidRPr="00081DE0">
        <w:rPr>
          <w:rFonts w:ascii="BMWType V2 Light" w:eastAsia="BMWType V2 Light"/>
          <w:kern w:val="0"/>
          <w:lang w:val="pl-PL"/>
        </w:rPr>
        <w:t>t</w:t>
      </w:r>
      <w:r w:rsidRPr="00081DE0">
        <w:rPr>
          <w:rFonts w:ascii="BMWType V2 Light" w:eastAsia="BMWType V2 Light"/>
          <w:kern w:val="0"/>
          <w:lang w:val="pl-PL"/>
        </w:rPr>
        <w:t>kowo wzmacnia delikatne 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wietlenie, kt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re efektownie podkre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la kontury wszystkich 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nik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w. Innowacj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zar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wno wizualn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jak i akustyczn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jest nowy 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nik centralny na desce rozdzielczej, kt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ry dzi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ki opracowanej przez Bang &amp;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Olufsen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technologii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Acoustic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Lens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zapewnia wyj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tkowo harmonijne brzmienie. Po w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czeniu systemu centralny element z wbudowanym 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 xml:space="preserve">nikiem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redni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tonowym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unosi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, zwalniaj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 soczewk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g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 xml:space="preserve">nika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wysokotonowego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. Socze</w:t>
      </w:r>
      <w:r w:rsidRPr="00081DE0">
        <w:rPr>
          <w:rFonts w:ascii="BMWType V2 Light" w:eastAsia="BMWType V2 Light"/>
          <w:kern w:val="0"/>
          <w:lang w:val="pl-PL"/>
        </w:rPr>
        <w:t>w</w:t>
      </w:r>
      <w:r w:rsidRPr="00081DE0">
        <w:rPr>
          <w:rFonts w:ascii="BMWType V2 Light" w:eastAsia="BMWType V2 Light"/>
          <w:kern w:val="0"/>
          <w:lang w:val="pl-PL"/>
        </w:rPr>
        <w:t xml:space="preserve">ka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wysokotonowa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emituje sygna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wnomiernie w zakresie obejmuj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cym k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 180 stopni. Wyj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tkowo harmonijny rozk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 fal d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kowych w p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aszczy</w:t>
      </w:r>
      <w:r w:rsidRPr="00081DE0">
        <w:rPr>
          <w:rFonts w:ascii="BMWType V2 Light" w:eastAsia="BMWType V2 Light"/>
          <w:kern w:val="0"/>
          <w:lang w:val="pl-PL"/>
        </w:rPr>
        <w:t>ź</w:t>
      </w:r>
      <w:r w:rsidRPr="00081DE0">
        <w:rPr>
          <w:rFonts w:ascii="BMWType V2 Light" w:eastAsia="BMWType V2 Light"/>
          <w:kern w:val="0"/>
          <w:lang w:val="pl-PL"/>
        </w:rPr>
        <w:t>nie poziomej uzyskiwany jest dzi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ki specyficznej konstrukcji soczewki, kt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ra min</w:t>
      </w:r>
      <w:r w:rsidRPr="00081DE0">
        <w:rPr>
          <w:rFonts w:ascii="BMWType V2 Light" w:eastAsia="BMWType V2 Light"/>
          <w:kern w:val="0"/>
          <w:lang w:val="pl-PL"/>
        </w:rPr>
        <w:t>i</w:t>
      </w:r>
      <w:r w:rsidRPr="00081DE0">
        <w:rPr>
          <w:rFonts w:ascii="BMWType V2 Light" w:eastAsia="BMWType V2 Light"/>
          <w:kern w:val="0"/>
          <w:lang w:val="pl-PL"/>
        </w:rPr>
        <w:t>malizuje jednocze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nie niepo</w:t>
      </w:r>
      <w:r w:rsidRPr="00081DE0">
        <w:rPr>
          <w:rFonts w:ascii="BMWType V2 Light" w:eastAsia="BMWType V2 Light"/>
          <w:kern w:val="0"/>
          <w:lang w:val="pl-PL"/>
        </w:rPr>
        <w:t>żą</w:t>
      </w:r>
      <w:r w:rsidRPr="00081DE0">
        <w:rPr>
          <w:rFonts w:ascii="BMWType V2 Light" w:eastAsia="BMWType V2 Light"/>
          <w:kern w:val="0"/>
          <w:lang w:val="pl-PL"/>
        </w:rPr>
        <w:t>dan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emisj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w pionie.</w:t>
      </w:r>
    </w:p>
    <w:p w:rsidR="005E689E" w:rsidRPr="00081DE0" w:rsidRDefault="005E689E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Inne ciekawe oferty wyposa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enia dodatkowego to reflektory adaptacyjne, po</w:t>
      </w:r>
      <w:r w:rsidRPr="00081DE0">
        <w:rPr>
          <w:rFonts w:ascii="BMWType V2 Light" w:eastAsia="BMWType V2 Light"/>
          <w:kern w:val="0"/>
          <w:lang w:val="pl-PL"/>
        </w:rPr>
        <w:t>d</w:t>
      </w:r>
      <w:r w:rsidRPr="00081DE0">
        <w:rPr>
          <w:rFonts w:ascii="BMWType V2 Light" w:eastAsia="BMWType V2 Light"/>
          <w:kern w:val="0"/>
          <w:lang w:val="pl-PL"/>
        </w:rPr>
        <w:t>grzewanie kierownicy, dost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p komfortowy i elektryczny szklany dach panor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>miczny, kt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rego pokrywa szklana o wymiarach 806 x 578 mm rozci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ga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</w:t>
      </w:r>
      <w:r w:rsidRPr="00081DE0">
        <w:rPr>
          <w:rFonts w:ascii="BMWType V2 Light" w:eastAsia="BMWType V2 Light"/>
          <w:kern w:val="0"/>
          <w:lang w:val="pl-PL"/>
        </w:rPr>
        <w:lastRenderedPageBreak/>
        <w:t>niemal na ca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ej szeroko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dachu. Wysokiej rozdzielczo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monitor kontrolny opcjonalnego systemu nawigacyjnego Professional z twardym dyskiem na mapy cyfrowe oraz pliki muzyczne zapewnia szczeg</w:t>
      </w:r>
      <w:r w:rsidRPr="00081DE0">
        <w:rPr>
          <w:rFonts w:ascii="BMWType V2 Light" w:eastAsia="BMWType V2 Light"/>
          <w:kern w:val="0"/>
          <w:lang w:val="pl-PL"/>
        </w:rPr>
        <w:t>ół</w:t>
      </w:r>
      <w:r w:rsidRPr="00081DE0">
        <w:rPr>
          <w:rFonts w:ascii="BMWType V2 Light" w:eastAsia="BMWType V2 Light"/>
          <w:kern w:val="0"/>
          <w:lang w:val="pl-PL"/>
        </w:rPr>
        <w:t>owy widok aktualnego regionu. Opr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cz widoku mapy w trybie pe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noekranowym mo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na te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korzysta</w:t>
      </w:r>
      <w:r w:rsidRPr="00081DE0">
        <w:rPr>
          <w:rFonts w:ascii="BMWType V2 Light" w:eastAsia="BMWType V2 Light"/>
          <w:kern w:val="0"/>
          <w:lang w:val="pl-PL"/>
        </w:rPr>
        <w:t>ć</w:t>
      </w:r>
      <w:r w:rsidRPr="00081DE0">
        <w:rPr>
          <w:rFonts w:ascii="BMWType V2 Light" w:eastAsia="BMWType V2 Light"/>
          <w:kern w:val="0"/>
          <w:lang w:val="pl-PL"/>
        </w:rPr>
        <w:t xml:space="preserve"> z okien asystenta. Funkcja High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Guiding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z proponowaniem pasa jazdy transmit</w:t>
      </w:r>
      <w:r w:rsidRPr="00081DE0">
        <w:rPr>
          <w:rFonts w:ascii="BMWType V2 Light" w:eastAsia="BMWType V2 Light"/>
          <w:kern w:val="0"/>
          <w:lang w:val="pl-PL"/>
        </w:rPr>
        <w:t>u</w:t>
      </w:r>
      <w:r w:rsidRPr="00081DE0">
        <w:rPr>
          <w:rFonts w:ascii="BMWType V2 Light" w:eastAsia="BMWType V2 Light"/>
          <w:kern w:val="0"/>
          <w:lang w:val="pl-PL"/>
        </w:rPr>
        <w:t>je szczeg</w:t>
      </w:r>
      <w:r w:rsidRPr="00081DE0">
        <w:rPr>
          <w:rFonts w:ascii="BMWType V2 Light" w:eastAsia="BMWType V2 Light"/>
          <w:kern w:val="0"/>
          <w:lang w:val="pl-PL"/>
        </w:rPr>
        <w:t>ół</w:t>
      </w:r>
      <w:r w:rsidRPr="00081DE0">
        <w:rPr>
          <w:rFonts w:ascii="BMWType V2 Light" w:eastAsia="BMWType V2 Light"/>
          <w:kern w:val="0"/>
          <w:lang w:val="pl-PL"/>
        </w:rPr>
        <w:t>owy widok na monitorze pok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adowym lub opcjonalnie na wy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wietl</w:t>
      </w:r>
      <w:r w:rsidRPr="00081DE0">
        <w:rPr>
          <w:rFonts w:ascii="BMWType V2 Light" w:eastAsia="BMWType V2 Light"/>
          <w:kern w:val="0"/>
          <w:lang w:val="pl-PL"/>
        </w:rPr>
        <w:t>a</w:t>
      </w:r>
      <w:r w:rsidRPr="00081DE0">
        <w:rPr>
          <w:rFonts w:ascii="BMWType V2 Light" w:eastAsia="BMWType V2 Light"/>
          <w:kern w:val="0"/>
          <w:lang w:val="pl-PL"/>
        </w:rPr>
        <w:t xml:space="preserve">czu BMW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Head</w:t>
      </w:r>
      <w:proofErr w:type="spellEnd"/>
      <w:r w:rsidRPr="00081DE0">
        <w:rPr>
          <w:rFonts w:ascii="BMWType V2 Light" w:eastAsia="BMWType V2 Light"/>
          <w:kern w:val="0"/>
          <w:lang w:val="pl-PL"/>
        </w:rPr>
        <w:t xml:space="preserve"> Up.</w:t>
      </w:r>
    </w:p>
    <w:p w:rsidR="00096A16" w:rsidRPr="00836F5F" w:rsidRDefault="00146631" w:rsidP="00E724C2">
      <w:pPr>
        <w:pStyle w:val="Flietext-Top"/>
        <w:spacing w:line="360" w:lineRule="auto"/>
        <w:ind w:right="1048"/>
        <w:rPr>
          <w:rStyle w:val="StandardLateinBMWTypeLightZchn"/>
          <w:rFonts w:ascii="BMWType V2 Bold" w:hAnsi="BMWType V2 Bold" w:cs="BMWType V2 Bold"/>
          <w:b w:val="0"/>
          <w:kern w:val="0"/>
          <w:lang w:val="pl-PL"/>
        </w:rPr>
      </w:pP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BMW serii 6 Coupé: samochód sportowy o wybitnej dynamice i f</w:t>
      </w: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a</w:t>
      </w:r>
      <w:r w:rsidRPr="00836F5F">
        <w:rPr>
          <w:rStyle w:val="StandardLateinBMWTypeLightZchn"/>
          <w:rFonts w:ascii="BMWType V2 Bold" w:eastAsia="BMWType V2 Bold" w:hAnsi="BMWType V2 Bold" w:cs="BMWType V2 Bold"/>
          <w:b w:val="0"/>
          <w:kern w:val="0"/>
          <w:lang w:val="pl-PL"/>
        </w:rPr>
        <w:t>scynujących tradycjach.</w:t>
      </w:r>
    </w:p>
    <w:p w:rsidR="008D2749" w:rsidRPr="00081DE0" w:rsidRDefault="00AC7B0C" w:rsidP="00E724C2">
      <w:pPr>
        <w:pStyle w:val="StandardLateinBMWTypeLight"/>
        <w:spacing w:line="360" w:lineRule="auto"/>
        <w:ind w:right="1048"/>
        <w:rPr>
          <w:rFonts w:ascii="BMWType V2 Light" w:hAnsi="BMWType V2 Light"/>
          <w:noProof/>
          <w:kern w:val="0"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Po raz kolejny du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e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marki BMW jest uciele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nieniem dynamiki i ekskl</w:t>
      </w:r>
      <w:r w:rsidRPr="00081DE0">
        <w:rPr>
          <w:rFonts w:ascii="BMWType V2 Light" w:eastAsia="BMWType V2 Light"/>
          <w:kern w:val="0"/>
          <w:lang w:val="pl-PL"/>
        </w:rPr>
        <w:t>u</w:t>
      </w:r>
      <w:r w:rsidRPr="00081DE0">
        <w:rPr>
          <w:rFonts w:ascii="BMWType V2 Light" w:eastAsia="BMWType V2 Light"/>
          <w:kern w:val="0"/>
          <w:lang w:val="pl-PL"/>
        </w:rPr>
        <w:t>zywnej rado</w:t>
      </w:r>
      <w:r w:rsidRPr="00081DE0">
        <w:rPr>
          <w:rFonts w:ascii="BMWType V2 Light" w:eastAsia="BMWType V2 Light"/>
          <w:kern w:val="0"/>
          <w:lang w:val="pl-PL"/>
        </w:rPr>
        <w:t>ść</w:t>
      </w:r>
      <w:r w:rsidRPr="00081DE0">
        <w:rPr>
          <w:rFonts w:ascii="BMWType V2 Light" w:eastAsia="BMWType V2 Light"/>
          <w:kern w:val="0"/>
          <w:lang w:val="pl-PL"/>
        </w:rPr>
        <w:t xml:space="preserve"> z jazdy w formie stylowego i luksusowego samochodu dw</w:t>
      </w:r>
      <w:r w:rsidRPr="00081DE0">
        <w:rPr>
          <w:rFonts w:ascii="BMWType V2 Light" w:eastAsia="BMWType V2 Light"/>
          <w:kern w:val="0"/>
          <w:lang w:val="pl-PL"/>
        </w:rPr>
        <w:t>u</w:t>
      </w:r>
      <w:r w:rsidRPr="00081DE0">
        <w:rPr>
          <w:rFonts w:ascii="BMWType V2 Light" w:eastAsia="BMWType V2 Light"/>
          <w:kern w:val="0"/>
          <w:lang w:val="pl-PL"/>
        </w:rPr>
        <w:t>drzwiowego. Nowe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otwiera nowy rozdzia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 siedemdziesi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cioletniej historii bogatej w legendarne zwyci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stwa w wy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cigach i liczne mod</w:t>
      </w:r>
      <w:r w:rsidRPr="00081DE0">
        <w:rPr>
          <w:rFonts w:ascii="BMWType V2 Light" w:eastAsia="BMWType V2 Light"/>
          <w:kern w:val="0"/>
          <w:lang w:val="pl-PL"/>
        </w:rPr>
        <w:t>e</w:t>
      </w:r>
      <w:r w:rsidRPr="00081DE0">
        <w:rPr>
          <w:rFonts w:ascii="BMWType V2 Light" w:eastAsia="BMWType V2 Light"/>
          <w:kern w:val="0"/>
          <w:lang w:val="pl-PL"/>
        </w:rPr>
        <w:t>le, kt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re sta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y si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ikonami stylistyki motoryzacyjnej. Niepowtarzalny charakter BMW 327, BMW 503, BMW 3200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CS, BMW 2000</w:t>
      </w:r>
      <w:r w:rsidRPr="00081DE0">
        <w:rPr>
          <w:rFonts w:ascii="BMWType V2 Light" w:eastAsia="BMWType V2 Light"/>
          <w:kern w:val="0"/>
          <w:lang w:val="pl-PL"/>
        </w:rPr>
        <w:t> </w:t>
      </w:r>
      <w:r w:rsidRPr="00081DE0">
        <w:rPr>
          <w:rFonts w:ascii="BMWType V2 Light" w:eastAsia="BMWType V2 Light"/>
          <w:kern w:val="0"/>
          <w:lang w:val="pl-PL"/>
        </w:rPr>
        <w:t>CS oraz du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ych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takich jak BMW 3.0</w:t>
      </w:r>
      <w:r w:rsidRPr="00081DE0">
        <w:rPr>
          <w:rFonts w:ascii="BMWType V2 Light" w:eastAsia="BMWType V2 Light"/>
          <w:kern w:val="0"/>
          <w:lang w:val="pl-PL"/>
        </w:rPr>
        <w:t> 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CSi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, czy oferowanych od 1976 r. modeli BMW serii 6, znajduje tu now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, przysz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ciow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interpretacj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. Nowe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jest przy tym zn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prekursorem estetyki, dynamiki oraz innowacyjnych technologii, przez co idealnie nawi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zuje do tradycji tych fascynuj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>cych samochod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w.</w:t>
      </w:r>
    </w:p>
    <w:p w:rsidR="006739DE" w:rsidRPr="00081DE0" w:rsidRDefault="000D115F" w:rsidP="00E724C2">
      <w:pPr>
        <w:pStyle w:val="StandardLateinBMWTypeLight"/>
        <w:spacing w:line="360" w:lineRule="auto"/>
        <w:ind w:right="1048"/>
        <w:rPr>
          <w:noProof/>
          <w:lang w:val="pl-PL"/>
        </w:rPr>
      </w:pPr>
      <w:r w:rsidRPr="00081DE0">
        <w:rPr>
          <w:rFonts w:ascii="BMWType V2 Light" w:eastAsia="BMWType V2 Light"/>
          <w:kern w:val="0"/>
          <w:lang w:val="pl-PL"/>
        </w:rPr>
        <w:t>Nowe BMW serii 6 Coup</w:t>
      </w:r>
      <w:r w:rsidRPr="00081DE0">
        <w:rPr>
          <w:rFonts w:ascii="BMWType V2 Light" w:eastAsia="BMWType V2 Light"/>
          <w:kern w:val="0"/>
          <w:lang w:val="pl-PL"/>
        </w:rPr>
        <w:t>é</w:t>
      </w:r>
      <w:r w:rsidRPr="00081DE0">
        <w:rPr>
          <w:rFonts w:ascii="BMWType V2 Light" w:eastAsia="BMWType V2 Light"/>
          <w:kern w:val="0"/>
          <w:lang w:val="pl-PL"/>
        </w:rPr>
        <w:t xml:space="preserve"> produkowane jest podobnie jak nowym BMW serii 6 Cabrio w zak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 xml:space="preserve">adach BMW w </w:t>
      </w:r>
      <w:proofErr w:type="spellStart"/>
      <w:r w:rsidRPr="00081DE0">
        <w:rPr>
          <w:rFonts w:ascii="BMWType V2 Light" w:eastAsia="BMWType V2 Light"/>
          <w:kern w:val="0"/>
          <w:lang w:val="pl-PL"/>
        </w:rPr>
        <w:t>Dingolfing</w:t>
      </w:r>
      <w:proofErr w:type="spellEnd"/>
      <w:r w:rsidRPr="00081DE0">
        <w:rPr>
          <w:rFonts w:ascii="BMWType V2 Light" w:eastAsia="BMWType V2 Light"/>
          <w:kern w:val="0"/>
          <w:lang w:val="pl-PL"/>
        </w:rPr>
        <w:t>. W tych najwi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>kszych zak</w:t>
      </w:r>
      <w:r w:rsidRPr="00081DE0">
        <w:rPr>
          <w:rFonts w:ascii="BMWType V2 Light" w:eastAsia="BMWType V2 Light"/>
          <w:kern w:val="0"/>
          <w:lang w:val="pl-PL"/>
        </w:rPr>
        <w:t>ł</w:t>
      </w:r>
      <w:r w:rsidRPr="00081DE0">
        <w:rPr>
          <w:rFonts w:ascii="BMWType V2 Light" w:eastAsia="BMWType V2 Light"/>
          <w:kern w:val="0"/>
          <w:lang w:val="pl-PL"/>
        </w:rPr>
        <w:t>adach pr</w:t>
      </w:r>
      <w:r w:rsidRPr="00081DE0">
        <w:rPr>
          <w:rFonts w:ascii="BMWType V2 Light" w:eastAsia="BMWType V2 Light"/>
          <w:kern w:val="0"/>
          <w:lang w:val="pl-PL"/>
        </w:rPr>
        <w:t>o</w:t>
      </w:r>
      <w:r w:rsidRPr="00081DE0">
        <w:rPr>
          <w:rFonts w:ascii="BMWType V2 Light" w:eastAsia="BMWType V2 Light"/>
          <w:kern w:val="0"/>
          <w:lang w:val="pl-PL"/>
        </w:rPr>
        <w:t>dukcyjnych BMW Group powstaj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r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wnie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 xml:space="preserve"> modele BMW serii 7 i BMW serii 5. Elastyczna i wydajna fabryka </w:t>
      </w:r>
      <w:r w:rsidRPr="00081DE0">
        <w:rPr>
          <w:rFonts w:ascii="BMWType V2 Light" w:eastAsia="BMWType V2 Light"/>
          <w:kern w:val="0"/>
          <w:lang w:val="pl-PL"/>
        </w:rPr>
        <w:t>łą</w:t>
      </w:r>
      <w:r w:rsidRPr="00081DE0">
        <w:rPr>
          <w:rFonts w:ascii="BMWType V2 Light" w:eastAsia="BMWType V2 Light"/>
          <w:kern w:val="0"/>
          <w:lang w:val="pl-PL"/>
        </w:rPr>
        <w:t>czy najnowocze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niejsze technologie produkcy</w:t>
      </w:r>
      <w:r w:rsidRPr="00081DE0">
        <w:rPr>
          <w:rFonts w:ascii="BMWType V2 Light" w:eastAsia="BMWType V2 Light"/>
          <w:kern w:val="0"/>
          <w:lang w:val="pl-PL"/>
        </w:rPr>
        <w:t>j</w:t>
      </w:r>
      <w:r w:rsidRPr="00081DE0">
        <w:rPr>
          <w:rFonts w:ascii="BMWType V2 Light" w:eastAsia="BMWType V2 Light"/>
          <w:kern w:val="0"/>
          <w:lang w:val="pl-PL"/>
        </w:rPr>
        <w:t>ne z ukierunkowanymi na najwy</w:t>
      </w:r>
      <w:r w:rsidRPr="00081DE0">
        <w:rPr>
          <w:rFonts w:ascii="BMWType V2 Light" w:eastAsia="BMWType V2 Light"/>
          <w:kern w:val="0"/>
          <w:lang w:val="pl-PL"/>
        </w:rPr>
        <w:t>ż</w:t>
      </w:r>
      <w:r w:rsidRPr="00081DE0">
        <w:rPr>
          <w:rFonts w:ascii="BMWType V2 Light" w:eastAsia="BMWType V2 Light"/>
          <w:kern w:val="0"/>
          <w:lang w:val="pl-PL"/>
        </w:rPr>
        <w:t>sz</w:t>
      </w:r>
      <w:r w:rsidRPr="00081DE0">
        <w:rPr>
          <w:rFonts w:ascii="BMWType V2 Light" w:eastAsia="BMWType V2 Light"/>
          <w:kern w:val="0"/>
          <w:lang w:val="pl-PL"/>
        </w:rPr>
        <w:t>ą</w:t>
      </w:r>
      <w:r w:rsidRPr="00081DE0">
        <w:rPr>
          <w:rFonts w:ascii="BMWType V2 Light" w:eastAsia="BMWType V2 Light"/>
          <w:kern w:val="0"/>
          <w:lang w:val="pl-PL"/>
        </w:rPr>
        <w:t xml:space="preserve"> precyzj</w:t>
      </w:r>
      <w:r w:rsidRPr="00081DE0">
        <w:rPr>
          <w:rFonts w:ascii="BMWType V2 Light" w:eastAsia="BMWType V2 Light"/>
          <w:kern w:val="0"/>
          <w:lang w:val="pl-PL"/>
        </w:rPr>
        <w:t>ę</w:t>
      </w:r>
      <w:r w:rsidRPr="00081DE0">
        <w:rPr>
          <w:rFonts w:ascii="BMWType V2 Light" w:eastAsia="BMWType V2 Light"/>
          <w:kern w:val="0"/>
          <w:lang w:val="pl-PL"/>
        </w:rPr>
        <w:t xml:space="preserve"> wykonania standardami jako</w:t>
      </w:r>
      <w:r w:rsidRPr="00081DE0">
        <w:rPr>
          <w:rFonts w:ascii="BMWType V2 Light" w:eastAsia="BMWType V2 Light"/>
          <w:kern w:val="0"/>
          <w:lang w:val="pl-PL"/>
        </w:rPr>
        <w:t>ś</w:t>
      </w:r>
      <w:r w:rsidRPr="00081DE0">
        <w:rPr>
          <w:rFonts w:ascii="BMWType V2 Light" w:eastAsia="BMWType V2 Light"/>
          <w:kern w:val="0"/>
          <w:lang w:val="pl-PL"/>
        </w:rPr>
        <w:t>ci produkcji indywidualnie konfigurowanych samochod</w:t>
      </w:r>
      <w:r w:rsidRPr="00081DE0">
        <w:rPr>
          <w:rFonts w:ascii="BMWType V2 Light" w:eastAsia="BMWType V2 Light"/>
          <w:kern w:val="0"/>
          <w:lang w:val="pl-PL"/>
        </w:rPr>
        <w:t>ó</w:t>
      </w:r>
      <w:r w:rsidRPr="00081DE0">
        <w:rPr>
          <w:rFonts w:ascii="BMWType V2 Light" w:eastAsia="BMWType V2 Light"/>
          <w:kern w:val="0"/>
          <w:lang w:val="pl-PL"/>
        </w:rPr>
        <w:t>w klasy premium.</w:t>
      </w:r>
    </w:p>
    <w:p w:rsidR="001B266F" w:rsidRPr="00081DE0" w:rsidRDefault="001B266F" w:rsidP="00E724C2">
      <w:pPr>
        <w:spacing w:after="370" w:line="360" w:lineRule="auto"/>
        <w:ind w:right="1048"/>
        <w:rPr>
          <w:color w:val="000000"/>
          <w:lang w:val="pl-PL"/>
        </w:rPr>
      </w:pPr>
      <w:r w:rsidRPr="00081DE0">
        <w:rPr>
          <w:color w:val="000000"/>
          <w:lang w:val="pl-PL"/>
        </w:rPr>
        <w:br w:type="page"/>
      </w:r>
    </w:p>
    <w:p w:rsidR="00782C36" w:rsidRPr="00081DE0" w:rsidRDefault="00782C36">
      <w:pPr>
        <w:rPr>
          <w:lang w:val="pl-PL"/>
        </w:rPr>
      </w:pPr>
    </w:p>
    <w:p w:rsidR="00984A5E" w:rsidRPr="00081DE0" w:rsidRDefault="00605488" w:rsidP="0033261A">
      <w:pPr>
        <w:pStyle w:val="Kapitelberschrift"/>
        <w:framePr w:w="7541" w:h="1767" w:hRule="exact" w:hSpace="2750" w:wrap="notBeside" w:vAnchor="page" w:hAnchor="page" w:x="2753" w:y="604"/>
        <w:numPr>
          <w:ilvl w:val="0"/>
          <w:numId w:val="33"/>
        </w:numPr>
        <w:spacing w:after="370" w:line="240" w:lineRule="auto"/>
        <w:ind w:right="1048"/>
        <w:rPr>
          <w:rFonts w:ascii="BMWType V2 Bold" w:hAnsi="BMWType V2 Bold" w:cs="BMWType V2 Bold"/>
          <w:b w:val="0"/>
          <w:color w:val="808080"/>
          <w:kern w:val="0"/>
          <w:lang w:val="pl-PL"/>
        </w:rPr>
      </w:pPr>
      <w:r w:rsidRPr="00081DE0">
        <w:rPr>
          <w:rFonts w:ascii="BMWType V2 Bold" w:eastAsia="BMWType V2 Bold"/>
          <w:b w:val="0"/>
          <w:kern w:val="0"/>
          <w:lang w:val="pl-PL"/>
        </w:rPr>
        <w:t>Wykresy mocy i</w:t>
      </w:r>
      <w:r w:rsidRPr="00081DE0">
        <w:rPr>
          <w:rFonts w:ascii="BMWType V2 Bold" w:eastAsia="BMWType V2 Bold"/>
          <w:b w:val="0"/>
          <w:kern w:val="0"/>
          <w:lang w:val="pl-PL"/>
        </w:rPr>
        <w:t> </w:t>
      </w:r>
      <w:r w:rsidRPr="00081DE0">
        <w:rPr>
          <w:rFonts w:ascii="BMWType V2 Bold" w:eastAsia="BMWType V2 Bold"/>
          <w:b w:val="0"/>
          <w:kern w:val="0"/>
          <w:lang w:val="pl-PL"/>
        </w:rPr>
        <w:t>momentu obr</w:t>
      </w:r>
      <w:r w:rsidRPr="00081DE0">
        <w:rPr>
          <w:rFonts w:ascii="BMWType V2 Bold" w:eastAsia="BMWType V2 Bold"/>
          <w:b w:val="0"/>
          <w:kern w:val="0"/>
          <w:lang w:val="pl-PL"/>
        </w:rPr>
        <w:t>o</w:t>
      </w:r>
      <w:r w:rsidRPr="00081DE0">
        <w:rPr>
          <w:rFonts w:ascii="BMWType V2 Bold" w:eastAsia="BMWType V2 Bold"/>
          <w:b w:val="0"/>
          <w:kern w:val="0"/>
          <w:lang w:val="pl-PL"/>
        </w:rPr>
        <w:t>towego.</w:t>
      </w:r>
    </w:p>
    <w:p w:rsidR="00984A5E" w:rsidRPr="00836F5F" w:rsidRDefault="00443173" w:rsidP="003C5978">
      <w:pPr>
        <w:pStyle w:val="StandardBMWTypeV2Light"/>
        <w:spacing w:after="370" w:line="360" w:lineRule="auto"/>
        <w:ind w:right="1048"/>
        <w:rPr>
          <w:lang w:val="en-US"/>
        </w:rPr>
      </w:pPr>
      <w:r w:rsidRPr="00081DE0">
        <w:rPr>
          <w:rFonts w:ascii="BMWType V2 Bold" w:hAnsi="BMWType V2 Bold" w:cs="BMWType V2 Bold"/>
          <w:noProof/>
          <w:lang w:val="pl-PL" w:eastAsia="pl-P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4824730</wp:posOffset>
            </wp:positionH>
            <wp:positionV relativeFrom="margin">
              <wp:posOffset>-629920</wp:posOffset>
            </wp:positionV>
            <wp:extent cx="609600" cy="609600"/>
            <wp:effectExtent l="19050" t="0" r="0" b="0"/>
            <wp:wrapNone/>
            <wp:docPr id="24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6F5F">
        <w:rPr>
          <w:rFonts w:ascii="BMWType V2 Bold" w:eastAsia="BMWType V2 Bold"/>
          <w:lang w:val="en-US"/>
        </w:rPr>
        <w:t>BMW 640i Coup</w:t>
      </w:r>
      <w:r w:rsidRPr="00836F5F">
        <w:rPr>
          <w:rFonts w:ascii="BMWType V2 Bold" w:eastAsia="BMWType V2 Bold"/>
          <w:lang w:val="en-US"/>
        </w:rPr>
        <w:t>é</w:t>
      </w:r>
      <w:r w:rsidRPr="00836F5F">
        <w:rPr>
          <w:rFonts w:ascii="BMWType V2 Bold" w:eastAsia="BMWType V2 Bold"/>
          <w:lang w:val="en-US"/>
        </w:rPr>
        <w:t>.</w:t>
      </w:r>
    </w:p>
    <w:p w:rsidR="003C5978" w:rsidRPr="00836F5F" w:rsidRDefault="00501A63" w:rsidP="005A4A3E">
      <w:pPr>
        <w:ind w:right="339"/>
        <w:rPr>
          <w:rFonts w:ascii="BMWType V2 Bold" w:eastAsia="Times" w:hAnsi="BMWType V2 Bold" w:cs="BMWType V2 Bold"/>
          <w:color w:val="000000"/>
          <w:szCs w:val="20"/>
          <w:lang w:val="en-US"/>
        </w:rPr>
      </w:pPr>
      <w:r w:rsidRPr="00501A63">
        <w:rPr>
          <w:rFonts w:ascii="BMWType V2 Bold" w:hAnsi="BMWType V2 Bold" w:cs="BMWType V2 Bold"/>
          <w:noProof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1.5pt;margin-top:140.2pt;width:137.2pt;height:17.7pt;z-index:251689984;mso-height-percent:200;mso-height-percent:200;mso-width-relative:margin;mso-height-relative:margin" stroked="f">
            <v:textbox style="mso-next-textbox:#_x0000_s1027;mso-fit-shape-to-text:t">
              <w:txbxContent>
                <w:p w:rsidR="00332320" w:rsidRPr="00704C0A" w:rsidRDefault="00332320" w:rsidP="00704C0A">
                  <w:pPr>
                    <w:rPr>
                      <w:rFonts w:ascii="BMWType V2 Bold" w:hAnsi="BMWType V2 Bold" w:cs="BMWType V2 Bold"/>
                      <w:sz w:val="18"/>
                      <w:szCs w:val="18"/>
                    </w:rPr>
                  </w:pPr>
                  <w:r>
                    <w:rPr>
                      <w:rFonts w:ascii="BMWType V2 Bold" w:eastAsia="BMWType V2 Bold"/>
                      <w:sz w:val="18"/>
                    </w:rPr>
                    <w:t xml:space="preserve">450 Nm przy 1300-4500 obr/min </w:t>
                  </w:r>
                </w:p>
              </w:txbxContent>
            </v:textbox>
          </v:shape>
        </w:pict>
      </w:r>
      <w:r w:rsidRPr="00501A63">
        <w:rPr>
          <w:rFonts w:ascii="BMWType V2 Bold" w:hAnsi="BMWType V2 Bold" w:cs="BMWType V2 Bold"/>
          <w:noProof/>
          <w:lang w:val="pl-PL"/>
        </w:rPr>
        <w:pict>
          <v:shape id="_x0000_s1028" type="#_x0000_t202" style="position:absolute;margin-left:235.65pt;margin-top:14.9pt;width:113.2pt;height:17.7pt;z-index:251688960;mso-height-percent:200;mso-height-percent:200;mso-width-relative:margin;mso-height-relative:margin" stroked="f">
            <v:textbox style="mso-next-textbox:#_x0000_s1028;mso-fit-shape-to-text:t">
              <w:txbxContent>
                <w:p w:rsidR="00332320" w:rsidRPr="00114C76" w:rsidRDefault="00332320" w:rsidP="00114C76">
                  <w:pPr>
                    <w:rPr>
                      <w:rFonts w:ascii="BMWType V2 Bold" w:hAnsi="BMWType V2 Bold" w:cs="BMWType V2 Bold"/>
                      <w:sz w:val="18"/>
                      <w:szCs w:val="18"/>
                    </w:rPr>
                  </w:pPr>
                  <w:r>
                    <w:rPr>
                      <w:rFonts w:ascii="BMWType V2 Bold" w:eastAsia="BMWType V2 Bold"/>
                      <w:sz w:val="18"/>
                    </w:rPr>
                    <w:t>235 kW przy 5800 obr/min</w:t>
                  </w:r>
                </w:p>
              </w:txbxContent>
            </v:textbox>
          </v:shape>
        </w:pict>
      </w:r>
      <w:r w:rsidR="00332320" w:rsidRPr="00081DE0">
        <w:rPr>
          <w:rFonts w:ascii="BMWType V2 Bold" w:hAnsi="BMWType V2 Bold" w:cs="BMWType V2 Bold"/>
          <w:noProof/>
          <w:lang w:val="pl-PL" w:eastAsia="pl-PL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-83705</wp:posOffset>
            </wp:positionH>
            <wp:positionV relativeFrom="paragraph">
              <wp:posOffset>-561</wp:posOffset>
            </wp:positionV>
            <wp:extent cx="5522026" cy="6994566"/>
            <wp:effectExtent l="0" t="0" r="0" b="0"/>
            <wp:wrapNone/>
            <wp:docPr id="30" name="Diagramm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3C5978" w:rsidRPr="00836F5F">
        <w:rPr>
          <w:rFonts w:ascii="BMWType V2 Bold" w:hAnsi="BMWType V2 Bold" w:cs="BMWType V2 Bold"/>
          <w:lang w:val="en-US"/>
        </w:rPr>
        <w:br w:type="page"/>
      </w:r>
    </w:p>
    <w:p w:rsidR="005A4A3E" w:rsidRPr="00836F5F" w:rsidRDefault="005A4A3E" w:rsidP="005A4A3E">
      <w:pPr>
        <w:pStyle w:val="Kapitelberschrift"/>
        <w:framePr w:w="7541" w:h="1767" w:hRule="exact" w:hSpace="2750" w:wrap="notBeside" w:vAnchor="page" w:hAnchor="page" w:x="2753" w:y="604"/>
        <w:spacing w:after="370" w:line="240" w:lineRule="auto"/>
        <w:ind w:right="1048"/>
        <w:rPr>
          <w:rFonts w:ascii="BMWType V2 Bold" w:hAnsi="BMWType V2 Bold" w:cs="BMWType V2 Bold"/>
          <w:b w:val="0"/>
          <w:color w:val="808080"/>
          <w:kern w:val="0"/>
          <w:lang w:val="en-US"/>
        </w:rPr>
      </w:pPr>
    </w:p>
    <w:p w:rsidR="005A4A3E" w:rsidRPr="00836F5F" w:rsidRDefault="00AE25A6" w:rsidP="005A4A3E">
      <w:pPr>
        <w:pStyle w:val="StandardBMWTypeV2Light"/>
        <w:spacing w:after="370" w:line="360" w:lineRule="auto"/>
        <w:ind w:right="1048"/>
        <w:rPr>
          <w:rFonts w:ascii="BMWType V2 Bold" w:hAnsi="BMWType V2 Bold" w:cs="BMWType V2 Bold"/>
          <w:lang w:val="en-US"/>
        </w:rPr>
      </w:pPr>
      <w:r w:rsidRPr="00836F5F">
        <w:rPr>
          <w:rFonts w:ascii="BMWType V2 Bold" w:eastAsia="BMWType V2 Bold" w:hAnsi="BMWType V2 Bold" w:cs="BMWType V2 Bold"/>
          <w:lang w:val="en-US"/>
        </w:rPr>
        <w:t>BMW 650i Coupé.</w:t>
      </w:r>
    </w:p>
    <w:p w:rsidR="00332320" w:rsidRPr="00836F5F" w:rsidRDefault="00332320" w:rsidP="005A4A3E">
      <w:pPr>
        <w:pStyle w:val="StandardBMWTypeV2Light"/>
        <w:spacing w:after="370" w:line="360" w:lineRule="auto"/>
        <w:ind w:right="1048"/>
        <w:rPr>
          <w:rFonts w:ascii="BMWType V2 Bold" w:hAnsi="BMWType V2 Bold" w:cs="BMWType V2 Bold"/>
          <w:lang w:val="en-US"/>
        </w:rPr>
      </w:pPr>
      <w:r w:rsidRPr="00081DE0">
        <w:rPr>
          <w:rFonts w:ascii="BMWType V2 Bold" w:hAnsi="BMWType V2 Bold" w:cs="BMWType V2 Bold"/>
          <w:noProof/>
          <w:lang w:val="pl-PL" w:eastAsia="pl-P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70675</wp:posOffset>
            </wp:positionH>
            <wp:positionV relativeFrom="paragraph">
              <wp:posOffset>-561</wp:posOffset>
            </wp:positionV>
            <wp:extent cx="5201392" cy="6982691"/>
            <wp:effectExtent l="0" t="0" r="0" b="0"/>
            <wp:wrapNone/>
            <wp:docPr id="31" name="Diagramm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984A5E" w:rsidRPr="00836F5F" w:rsidRDefault="00501A63" w:rsidP="005A4A3E">
      <w:pPr>
        <w:pStyle w:val="StandardBMWTypeV2Light"/>
        <w:tabs>
          <w:tab w:val="left" w:pos="7655"/>
        </w:tabs>
        <w:spacing w:after="370" w:line="360" w:lineRule="auto"/>
        <w:ind w:right="339"/>
        <w:rPr>
          <w:lang w:val="en-US"/>
        </w:rPr>
      </w:pPr>
      <w:r w:rsidRPr="00501A63">
        <w:rPr>
          <w:rFonts w:ascii="BMWType V2 Bold" w:hAnsi="BMWType V2 Bold" w:cs="BMWType V2 Bold"/>
          <w:noProof/>
          <w:lang w:val="pl-PL"/>
        </w:rPr>
        <w:pict>
          <v:shape id="_x0000_s1035" type="#_x0000_t202" style="position:absolute;margin-left:53.25pt;margin-top:98.85pt;width:138.4pt;height:17.7pt;z-index:251692032;mso-height-percent:200;mso-height-percent:200;mso-width-relative:margin;mso-height-relative:margin" stroked="f">
            <v:textbox style="mso-next-textbox:#_x0000_s1035;mso-fit-shape-to-text:t">
              <w:txbxContent>
                <w:p w:rsidR="001D1AB1" w:rsidRPr="00704C0A" w:rsidRDefault="001D1AB1" w:rsidP="001D1AB1">
                  <w:pPr>
                    <w:rPr>
                      <w:rFonts w:ascii="BMWType V2 Bold" w:hAnsi="BMWType V2 Bold" w:cs="BMWType V2 Bold"/>
                      <w:sz w:val="18"/>
                      <w:szCs w:val="18"/>
                    </w:rPr>
                  </w:pPr>
                  <w:r>
                    <w:rPr>
                      <w:rFonts w:ascii="BMWType V2 Bold" w:eastAsia="BMWType V2 Bold"/>
                      <w:sz w:val="18"/>
                    </w:rPr>
                    <w:t>600 Nm przy 1750-4500 obr/min</w:t>
                  </w:r>
                </w:p>
              </w:txbxContent>
            </v:textbox>
          </v:shape>
        </w:pict>
      </w:r>
      <w:r w:rsidRPr="00501A63">
        <w:rPr>
          <w:rFonts w:ascii="BMWType V2 Bold" w:hAnsi="BMWType V2 Bold" w:cs="BMWType V2 Bold"/>
          <w:noProof/>
          <w:lang w:val="pl-PL"/>
        </w:rPr>
        <w:pict>
          <v:shape id="_x0000_s1034" type="#_x0000_t202" style="position:absolute;margin-left:220.65pt;margin-top:6.9pt;width:136.55pt;height:17.7pt;z-index:251691008;mso-height-percent:200;mso-height-percent:200;mso-width-relative:margin;mso-height-relative:margin" stroked="f">
            <v:textbox style="mso-next-textbox:#_x0000_s1034;mso-fit-shape-to-text:t">
              <w:txbxContent>
                <w:p w:rsidR="001D1AB1" w:rsidRPr="00114C76" w:rsidRDefault="001D1AB1" w:rsidP="001D1AB1">
                  <w:pPr>
                    <w:rPr>
                      <w:rFonts w:ascii="BMWType V2 Bold" w:hAnsi="BMWType V2 Bold" w:cs="BMWType V2 Bold"/>
                      <w:sz w:val="18"/>
                      <w:szCs w:val="18"/>
                    </w:rPr>
                  </w:pPr>
                  <w:r>
                    <w:rPr>
                      <w:rFonts w:ascii="BMWType V2 Bold" w:eastAsia="BMWType V2 Bold"/>
                      <w:sz w:val="18"/>
                    </w:rPr>
                    <w:t>300 kW przy 5500-6400 obr/min</w:t>
                  </w:r>
                </w:p>
              </w:txbxContent>
            </v:textbox>
          </v:shape>
        </w:pict>
      </w:r>
      <w:r w:rsidR="00984A5E" w:rsidRPr="00836F5F">
        <w:rPr>
          <w:lang w:val="en-US"/>
        </w:rPr>
        <w:br w:type="page"/>
      </w:r>
    </w:p>
    <w:p w:rsidR="002458D7" w:rsidRPr="00836F5F" w:rsidRDefault="00984A5E" w:rsidP="00EE7911">
      <w:pPr>
        <w:pStyle w:val="Kapitelberschrift"/>
        <w:framePr w:w="7796" w:h="1767" w:hRule="exact" w:hSpace="2750" w:wrap="notBeside" w:vAnchor="page" w:hAnchor="page" w:x="2753" w:y="604"/>
        <w:numPr>
          <w:ilvl w:val="0"/>
          <w:numId w:val="33"/>
        </w:numPr>
        <w:spacing w:line="240" w:lineRule="auto"/>
        <w:ind w:right="1048"/>
        <w:rPr>
          <w:rFonts w:ascii="BMWType V2 Bold" w:hAnsi="BMWType V2 Bold" w:cs="BMWType V2 Bold"/>
          <w:b w:val="0"/>
          <w:color w:val="808080"/>
          <w:kern w:val="0"/>
          <w:lang w:val="pl-PL"/>
        </w:rPr>
      </w:pPr>
      <w:r w:rsidRPr="00836F5F">
        <w:rPr>
          <w:rFonts w:ascii="BMWType V2 Bold" w:eastAsia="BMWType V2 Bold" w:hAnsi="BMWType V2 Bold" w:cs="BMWType V2 Bold"/>
          <w:b w:val="0"/>
          <w:kern w:val="0"/>
          <w:lang w:val="pl-PL"/>
        </w:rPr>
        <w:lastRenderedPageBreak/>
        <w:t>Wymiary zewnętrzne i wewnętrzne.</w:t>
      </w:r>
      <w:r w:rsidRPr="00836F5F">
        <w:rPr>
          <w:rFonts w:ascii="BMWType V2 Bold" w:hAnsi="BMWType V2 Bold" w:cs="BMWType V2 Bold"/>
          <w:lang w:val="pl-PL"/>
        </w:rPr>
        <w:br/>
      </w:r>
      <w:r w:rsidRPr="00836F5F">
        <w:rPr>
          <w:rFonts w:ascii="BMWType V2 Bold" w:eastAsia="BMWType V2 Bold" w:hAnsi="BMWType V2 Bold" w:cs="BMWType V2 Bold"/>
          <w:b w:val="0"/>
          <w:color w:val="808080"/>
          <w:kern w:val="0"/>
          <w:lang w:val="pl-PL"/>
        </w:rPr>
        <w:t xml:space="preserve">BMW 640i Coupé. </w:t>
      </w:r>
      <w:r w:rsidRPr="00836F5F">
        <w:rPr>
          <w:rFonts w:ascii="BMWType V2 Bold" w:hAnsi="BMWType V2 Bold" w:cs="BMWType V2 Bold"/>
          <w:lang w:val="pl-PL"/>
        </w:rPr>
        <w:br/>
      </w:r>
      <w:r w:rsidRPr="00836F5F">
        <w:rPr>
          <w:rFonts w:ascii="BMWType V2 Bold" w:eastAsia="BMWType V2 Bold" w:hAnsi="BMWType V2 Bold" w:cs="BMWType V2 Bold"/>
          <w:b w:val="0"/>
          <w:color w:val="808080"/>
          <w:kern w:val="0"/>
          <w:lang w:val="pl-PL"/>
        </w:rPr>
        <w:t>BMW 650i Coupé.</w:t>
      </w:r>
    </w:p>
    <w:p w:rsidR="008C1CAC" w:rsidRPr="00081DE0" w:rsidRDefault="00443173" w:rsidP="00984A5E">
      <w:pPr>
        <w:pStyle w:val="StandardBMWTypeV2Light"/>
        <w:spacing w:after="370" w:line="360" w:lineRule="auto"/>
        <w:ind w:right="1048"/>
        <w:rPr>
          <w:lang w:val="pl-PL"/>
        </w:rPr>
      </w:pPr>
      <w:r w:rsidRPr="00081DE0">
        <w:rPr>
          <w:noProof/>
          <w:lang w:val="pl-PL" w:eastAsia="pl-PL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4824730</wp:posOffset>
            </wp:positionH>
            <wp:positionV relativeFrom="margin">
              <wp:posOffset>-629920</wp:posOffset>
            </wp:positionV>
            <wp:extent cx="609600" cy="609600"/>
            <wp:effectExtent l="19050" t="0" r="0" b="0"/>
            <wp:wrapNone/>
            <wp:docPr id="2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6D1A" w:rsidRPr="00081DE0">
        <w:rPr>
          <w:noProof/>
          <w:lang w:val="pl-PL"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1179195</wp:posOffset>
            </wp:positionV>
            <wp:extent cx="5076825" cy="7277100"/>
            <wp:effectExtent l="19050" t="0" r="9525" b="0"/>
            <wp:wrapNone/>
            <wp:docPr id="8" name="Grafik 7" descr="oV_F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_F13.jpg"/>
                    <pic:cNvPicPr/>
                  </pic:nvPicPr>
                  <pic:blipFill>
                    <a:blip r:embed="rId12" cstate="print"/>
                    <a:srcRect l="6557" t="10954" r="11111" b="5541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C1CAC" w:rsidRPr="00081DE0" w:rsidSect="005F2FF8">
      <w:headerReference w:type="default" r:id="rId13"/>
      <w:headerReference w:type="first" r:id="rId14"/>
      <w:pgSz w:w="11906" w:h="16838" w:code="9"/>
      <w:pgMar w:top="1503" w:right="595" w:bottom="1134" w:left="2750" w:header="567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9">
      <wne:fci wne:fciName="Zoom100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CC5" w:rsidRDefault="00FE6CC5">
      <w:r>
        <w:separator/>
      </w:r>
    </w:p>
  </w:endnote>
  <w:endnote w:type="continuationSeparator" w:id="0">
    <w:p w:rsidR="00FE6CC5" w:rsidRDefault="00FE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Light">
    <w:altName w:val="Times New Roman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MW Helvetica Ligh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CC5" w:rsidRDefault="00FE6CC5">
      <w:r>
        <w:separator/>
      </w:r>
    </w:p>
  </w:footnote>
  <w:footnote w:type="continuationSeparator" w:id="0">
    <w:p w:rsidR="00FE6CC5" w:rsidRDefault="00FE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320" w:rsidRPr="005561C1" w:rsidRDefault="00332320" w:rsidP="005E7395">
    <w:pPr>
      <w:pStyle w:val="Nagwek"/>
      <w:framePr w:w="1134" w:h="1294" w:hRule="exact" w:wrap="notBeside" w:vAnchor="page" w:hAnchor="page" w:x="1140" w:y="564"/>
      <w:rPr>
        <w:sz w:val="16"/>
        <w:szCs w:val="16"/>
      </w:rPr>
    </w:pPr>
    <w:r>
      <w:rPr>
        <w:rStyle w:val="Numerstrony"/>
        <w:rFonts w:ascii="BMWType V2 Bold" w:eastAsia="BMWType V2 Bold"/>
        <w:sz w:val="16"/>
      </w:rPr>
      <w:t>BMW</w:t>
    </w:r>
    <w:r>
      <w:br/>
    </w:r>
    <w:r>
      <w:rPr>
        <w:rStyle w:val="Numerstrony"/>
        <w:rFonts w:ascii="BMWType V2 Bold" w:eastAsia="BMWType V2 Bold"/>
        <w:color w:val="808080"/>
        <w:sz w:val="16"/>
      </w:rPr>
      <w:t>Media</w:t>
    </w:r>
    <w:r>
      <w:br/>
    </w:r>
    <w:r>
      <w:br/>
    </w:r>
    <w:r>
      <w:rPr>
        <w:rStyle w:val="Numerstrony"/>
        <w:rFonts w:ascii="BMWType V2 Light" w:eastAsia="BMWType V2 Light"/>
        <w:sz w:val="16"/>
      </w:rPr>
      <w:t>3/2011</w:t>
    </w:r>
    <w:r>
      <w:br/>
    </w:r>
    <w:r>
      <w:rPr>
        <w:rStyle w:val="Numerstrony"/>
        <w:rFonts w:ascii="BMWType V2 Light" w:eastAsia="BMWType V2 Light"/>
        <w:sz w:val="16"/>
      </w:rPr>
      <w:t xml:space="preserve">strona </w:t>
    </w:r>
    <w:r w:rsidR="00501A63" w:rsidRPr="00494FA2">
      <w:rPr>
        <w:rStyle w:val="Numerstrony"/>
        <w:rFonts w:ascii="BMWType V2 Light" w:hAnsi="BMWType V2 Light"/>
        <w:sz w:val="16"/>
      </w:rPr>
      <w:fldChar w:fldCharType="begin"/>
    </w:r>
    <w:r>
      <w:rPr>
        <w:rStyle w:val="Numerstrony"/>
        <w:rFonts w:ascii="BMWType V2 Light" w:eastAsia="BMWType V2 Light"/>
        <w:sz w:val="16"/>
      </w:rPr>
      <w:instrText xml:space="preserve">PAGE  </w:instrText>
    </w:r>
    <w:r w:rsidR="00501A63" w:rsidRPr="00494FA2">
      <w:rPr>
        <w:rStyle w:val="Numerstrony"/>
        <w:rFonts w:ascii="BMWType V2 Light" w:hAnsi="BMWType V2 Light"/>
        <w:sz w:val="16"/>
      </w:rPr>
      <w:fldChar w:fldCharType="separate"/>
    </w:r>
    <w:r w:rsidR="00836F5F">
      <w:rPr>
        <w:rStyle w:val="Numerstrony"/>
        <w:rFonts w:ascii="BMWType V2 Light" w:eastAsia="BMWType V2 Light"/>
        <w:noProof/>
        <w:sz w:val="16"/>
      </w:rPr>
      <w:t>4</w:t>
    </w:r>
    <w:r w:rsidR="00501A63" w:rsidRPr="00494FA2">
      <w:rPr>
        <w:rStyle w:val="Numerstrony"/>
        <w:rFonts w:ascii="BMWType V2 Light" w:hAnsi="BMWType V2 Light"/>
        <w:sz w:val="16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320" w:rsidRPr="00494FA2" w:rsidRDefault="00332320" w:rsidP="007A13ED">
    <w:pPr>
      <w:pStyle w:val="Nagwek"/>
      <w:framePr w:w="1134" w:h="1134" w:hRule="exact" w:wrap="notBeside" w:vAnchor="page" w:hAnchor="page" w:x="1135" w:y="568"/>
      <w:rPr>
        <w:rStyle w:val="Numerstrony"/>
        <w:rFonts w:ascii="BMWType V2 Bold" w:hAnsi="BMWType V2 Bold"/>
        <w:sz w:val="16"/>
      </w:rPr>
    </w:pPr>
    <w:r>
      <w:rPr>
        <w:rStyle w:val="Numerstrony"/>
        <w:rFonts w:ascii="BMWType V2 Bold" w:eastAsia="BMWType V2 Bold"/>
        <w:sz w:val="16"/>
      </w:rPr>
      <w:t>BMW</w:t>
    </w:r>
    <w:r>
      <w:br/>
    </w:r>
    <w:r>
      <w:rPr>
        <w:rStyle w:val="Numerstrony"/>
        <w:rFonts w:ascii="BMWType V2 Bold" w:eastAsia="BMWType V2 Bold"/>
        <w:color w:val="808080"/>
        <w:sz w:val="16"/>
      </w:rPr>
      <w:t>Media</w:t>
    </w:r>
    <w:r>
      <w:br/>
    </w:r>
    <w:r>
      <w:br/>
    </w:r>
    <w:r>
      <w:rPr>
        <w:rStyle w:val="Numerstrony"/>
        <w:rFonts w:ascii="BMWType V2 Light" w:eastAsia="BMWType V2 Light"/>
        <w:sz w:val="16"/>
      </w:rPr>
      <w:t>3/2011</w:t>
    </w:r>
    <w:r>
      <w:br/>
    </w:r>
    <w:r>
      <w:rPr>
        <w:rStyle w:val="Numerstrony"/>
        <w:rFonts w:ascii="BMWType V2 Light" w:eastAsia="BMWType V2 Light"/>
        <w:sz w:val="16"/>
      </w:rPr>
      <w:t xml:space="preserve">strona </w:t>
    </w:r>
    <w:r w:rsidR="00501A63" w:rsidRPr="00494FA2">
      <w:rPr>
        <w:rStyle w:val="Numerstrony"/>
        <w:rFonts w:ascii="BMWType V2 Light" w:hAnsi="BMWType V2 Light"/>
        <w:sz w:val="16"/>
      </w:rPr>
      <w:fldChar w:fldCharType="begin"/>
    </w:r>
    <w:r>
      <w:rPr>
        <w:rStyle w:val="Numerstrony"/>
        <w:rFonts w:ascii="BMWType V2 Light" w:eastAsia="BMWType V2 Light"/>
        <w:sz w:val="16"/>
      </w:rPr>
      <w:instrText xml:space="preserve">PAGE  </w:instrText>
    </w:r>
    <w:r w:rsidR="00501A63" w:rsidRPr="00494FA2">
      <w:rPr>
        <w:rStyle w:val="Numerstrony"/>
        <w:rFonts w:ascii="BMWType V2 Light" w:hAnsi="BMWType V2 Light"/>
        <w:sz w:val="16"/>
      </w:rPr>
      <w:fldChar w:fldCharType="separate"/>
    </w:r>
    <w:r w:rsidR="00836F5F">
      <w:rPr>
        <w:rStyle w:val="Numerstrony"/>
        <w:rFonts w:ascii="BMWType V2 Light" w:eastAsia="BMWType V2 Light"/>
        <w:noProof/>
        <w:sz w:val="16"/>
      </w:rPr>
      <w:t>1</w:t>
    </w:r>
    <w:r w:rsidR="00501A63" w:rsidRPr="00494FA2">
      <w:rPr>
        <w:rStyle w:val="Numerstrony"/>
        <w:rFonts w:ascii="BMWType V2 Light" w:hAnsi="BMWType V2 Light"/>
        <w:sz w:val="16"/>
      </w:rPr>
      <w:fldChar w:fldCharType="end"/>
    </w:r>
  </w:p>
  <w:p w:rsidR="00332320" w:rsidRPr="00443173" w:rsidRDefault="00332320" w:rsidP="00443173">
    <w:pPr>
      <w:pStyle w:val="Flietext-Top"/>
      <w:rPr>
        <w:i/>
        <w:color w:va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F80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A605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0AB1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C0804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D0C1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628B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905A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A84E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52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27C9BC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32D49"/>
    <w:multiLevelType w:val="hybridMultilevel"/>
    <w:tmpl w:val="E9028500"/>
    <w:lvl w:ilvl="0" w:tplc="A970B2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292AD8"/>
    <w:multiLevelType w:val="hybridMultilevel"/>
    <w:tmpl w:val="3228873E"/>
    <w:lvl w:ilvl="0" w:tplc="076E59DE">
      <w:start w:val="1"/>
      <w:numFmt w:val="bullet"/>
      <w:pStyle w:val="01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381A79"/>
    <w:multiLevelType w:val="hybridMultilevel"/>
    <w:tmpl w:val="7D301A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87AD9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4">
    <w:nsid w:val="2783748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283D6AC2"/>
    <w:multiLevelType w:val="hybridMultilevel"/>
    <w:tmpl w:val="340061DA"/>
    <w:lvl w:ilvl="0" w:tplc="D940007A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9" w:hanging="360"/>
      </w:pPr>
    </w:lvl>
    <w:lvl w:ilvl="2" w:tplc="0407001B" w:tentative="1">
      <w:start w:val="1"/>
      <w:numFmt w:val="lowerRoman"/>
      <w:lvlText w:val="%3."/>
      <w:lvlJc w:val="right"/>
      <w:pPr>
        <w:ind w:left="1809" w:hanging="180"/>
      </w:pPr>
    </w:lvl>
    <w:lvl w:ilvl="3" w:tplc="0407000F" w:tentative="1">
      <w:start w:val="1"/>
      <w:numFmt w:val="decimal"/>
      <w:lvlText w:val="%4."/>
      <w:lvlJc w:val="left"/>
      <w:pPr>
        <w:ind w:left="2529" w:hanging="360"/>
      </w:pPr>
    </w:lvl>
    <w:lvl w:ilvl="4" w:tplc="04070019" w:tentative="1">
      <w:start w:val="1"/>
      <w:numFmt w:val="lowerLetter"/>
      <w:lvlText w:val="%5."/>
      <w:lvlJc w:val="left"/>
      <w:pPr>
        <w:ind w:left="3249" w:hanging="360"/>
      </w:pPr>
    </w:lvl>
    <w:lvl w:ilvl="5" w:tplc="0407001B" w:tentative="1">
      <w:start w:val="1"/>
      <w:numFmt w:val="lowerRoman"/>
      <w:lvlText w:val="%6."/>
      <w:lvlJc w:val="right"/>
      <w:pPr>
        <w:ind w:left="3969" w:hanging="180"/>
      </w:pPr>
    </w:lvl>
    <w:lvl w:ilvl="6" w:tplc="0407000F" w:tentative="1">
      <w:start w:val="1"/>
      <w:numFmt w:val="decimal"/>
      <w:lvlText w:val="%7."/>
      <w:lvlJc w:val="left"/>
      <w:pPr>
        <w:ind w:left="4689" w:hanging="360"/>
      </w:pPr>
    </w:lvl>
    <w:lvl w:ilvl="7" w:tplc="04070019" w:tentative="1">
      <w:start w:val="1"/>
      <w:numFmt w:val="lowerLetter"/>
      <w:lvlText w:val="%8."/>
      <w:lvlJc w:val="left"/>
      <w:pPr>
        <w:ind w:left="5409" w:hanging="360"/>
      </w:pPr>
    </w:lvl>
    <w:lvl w:ilvl="8" w:tplc="040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6">
    <w:nsid w:val="289769A5"/>
    <w:multiLevelType w:val="multilevel"/>
    <w:tmpl w:val="7888626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7">
    <w:nsid w:val="292C402F"/>
    <w:multiLevelType w:val="multilevel"/>
    <w:tmpl w:val="DCFC6C5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E079B4"/>
    <w:multiLevelType w:val="hybridMultilevel"/>
    <w:tmpl w:val="883E19DA"/>
    <w:lvl w:ilvl="0" w:tplc="0407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457F4A24"/>
    <w:multiLevelType w:val="multilevel"/>
    <w:tmpl w:val="C384112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0">
    <w:nsid w:val="477E66E3"/>
    <w:multiLevelType w:val="hybridMultilevel"/>
    <w:tmpl w:val="7A323E7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F1E42"/>
    <w:multiLevelType w:val="multilevel"/>
    <w:tmpl w:val="65EA5E76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2">
    <w:nsid w:val="4FF12794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3">
    <w:nsid w:val="53330CEA"/>
    <w:multiLevelType w:val="multilevel"/>
    <w:tmpl w:val="13CA90AC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</w:abstractNum>
  <w:abstractNum w:abstractNumId="24">
    <w:nsid w:val="562D40CE"/>
    <w:multiLevelType w:val="hybridMultilevel"/>
    <w:tmpl w:val="A9B62E12"/>
    <w:lvl w:ilvl="0" w:tplc="5246DF8C">
      <w:start w:val="3"/>
      <w:numFmt w:val="bullet"/>
      <w:lvlText w:val="–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56566C"/>
    <w:multiLevelType w:val="hybridMultilevel"/>
    <w:tmpl w:val="C5ACEBBE"/>
    <w:lvl w:ilvl="0" w:tplc="B540DD98">
      <w:start w:val="3"/>
      <w:numFmt w:val="bullet"/>
      <w:lvlText w:val="–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A44E2"/>
    <w:multiLevelType w:val="multilevel"/>
    <w:tmpl w:val="375C0DA2"/>
    <w:lvl w:ilvl="0">
      <w:start w:val="2"/>
      <w:numFmt w:val="decimal"/>
      <w:pStyle w:val="03Kapite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04Unterkapitel"/>
      <w:lvlText w:val="%1.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7">
    <w:nsid w:val="6C085044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377370"/>
    <w:multiLevelType w:val="hybridMultilevel"/>
    <w:tmpl w:val="D73A886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D4368B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C45E17"/>
    <w:multiLevelType w:val="hybridMultilevel"/>
    <w:tmpl w:val="BBC066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51D2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6"/>
  </w:num>
  <w:num w:numId="2">
    <w:abstractNumId w:val="31"/>
  </w:num>
  <w:num w:numId="3">
    <w:abstractNumId w:val="19"/>
  </w:num>
  <w:num w:numId="4">
    <w:abstractNumId w:val="16"/>
  </w:num>
  <w:num w:numId="5">
    <w:abstractNumId w:val="21"/>
  </w:num>
  <w:num w:numId="6">
    <w:abstractNumId w:val="22"/>
  </w:num>
  <w:num w:numId="7">
    <w:abstractNumId w:val="14"/>
  </w:num>
  <w:num w:numId="8">
    <w:abstractNumId w:val="9"/>
  </w:num>
  <w:num w:numId="9">
    <w:abstractNumId w:val="7"/>
  </w:num>
  <w:num w:numId="10">
    <w:abstractNumId w:val="11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29"/>
  </w:num>
  <w:num w:numId="21">
    <w:abstractNumId w:val="27"/>
  </w:num>
  <w:num w:numId="22">
    <w:abstractNumId w:val="23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0"/>
  </w:num>
  <w:num w:numId="26">
    <w:abstractNumId w:val="28"/>
  </w:num>
  <w:num w:numId="27">
    <w:abstractNumId w:val="24"/>
  </w:num>
  <w:num w:numId="28">
    <w:abstractNumId w:val="25"/>
  </w:num>
  <w:num w:numId="29">
    <w:abstractNumId w:val="18"/>
  </w:num>
  <w:num w:numId="30">
    <w:abstractNumId w:val="12"/>
  </w:num>
  <w:num w:numId="31">
    <w:abstractNumId w:val="30"/>
  </w:num>
  <w:num w:numId="32">
    <w:abstractNumId w:val="10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/>
  <w:stylePaneFormatFilter w:val="3F01"/>
  <w:defaultTabStop w:val="0"/>
  <w:autoHyphenation/>
  <w:hyphenationZone w:val="425"/>
  <w:noPunctuationKerning/>
  <w:characterSpacingControl w:val="doNotCompress"/>
  <w:hdrShapeDefaults>
    <o:shapedefaults v:ext="edit" spidmax="276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534B9"/>
    <w:rsid w:val="0000126B"/>
    <w:rsid w:val="000042E2"/>
    <w:rsid w:val="0000473E"/>
    <w:rsid w:val="00005FD8"/>
    <w:rsid w:val="00011733"/>
    <w:rsid w:val="000137DA"/>
    <w:rsid w:val="000146B2"/>
    <w:rsid w:val="00014C36"/>
    <w:rsid w:val="00017098"/>
    <w:rsid w:val="0001734A"/>
    <w:rsid w:val="00023CDD"/>
    <w:rsid w:val="000267FD"/>
    <w:rsid w:val="0002738D"/>
    <w:rsid w:val="0003507A"/>
    <w:rsid w:val="00042C7A"/>
    <w:rsid w:val="0005527B"/>
    <w:rsid w:val="00056789"/>
    <w:rsid w:val="0006332B"/>
    <w:rsid w:val="00075AB8"/>
    <w:rsid w:val="00076B0C"/>
    <w:rsid w:val="00076F9A"/>
    <w:rsid w:val="00080DAD"/>
    <w:rsid w:val="00081DE0"/>
    <w:rsid w:val="00096A16"/>
    <w:rsid w:val="000A6BAB"/>
    <w:rsid w:val="000C1C2F"/>
    <w:rsid w:val="000C3DA4"/>
    <w:rsid w:val="000C4A0C"/>
    <w:rsid w:val="000C5474"/>
    <w:rsid w:val="000D021B"/>
    <w:rsid w:val="000D115F"/>
    <w:rsid w:val="000D3997"/>
    <w:rsid w:val="000D51BA"/>
    <w:rsid w:val="000D78B6"/>
    <w:rsid w:val="000E46DE"/>
    <w:rsid w:val="000E6423"/>
    <w:rsid w:val="000F05E6"/>
    <w:rsid w:val="00104471"/>
    <w:rsid w:val="0010493A"/>
    <w:rsid w:val="00105DE5"/>
    <w:rsid w:val="00106679"/>
    <w:rsid w:val="00107C01"/>
    <w:rsid w:val="001134BE"/>
    <w:rsid w:val="00114C76"/>
    <w:rsid w:val="001177E9"/>
    <w:rsid w:val="0012001B"/>
    <w:rsid w:val="00126724"/>
    <w:rsid w:val="00130105"/>
    <w:rsid w:val="00130CFB"/>
    <w:rsid w:val="00137C03"/>
    <w:rsid w:val="00140525"/>
    <w:rsid w:val="00145E71"/>
    <w:rsid w:val="00146631"/>
    <w:rsid w:val="00147630"/>
    <w:rsid w:val="001507C1"/>
    <w:rsid w:val="00150D2C"/>
    <w:rsid w:val="00163225"/>
    <w:rsid w:val="00166676"/>
    <w:rsid w:val="00167241"/>
    <w:rsid w:val="0017775A"/>
    <w:rsid w:val="00177EF0"/>
    <w:rsid w:val="00181EA0"/>
    <w:rsid w:val="001973D2"/>
    <w:rsid w:val="001A2843"/>
    <w:rsid w:val="001A3253"/>
    <w:rsid w:val="001B015D"/>
    <w:rsid w:val="001B10B3"/>
    <w:rsid w:val="001B266F"/>
    <w:rsid w:val="001B3ABA"/>
    <w:rsid w:val="001B4062"/>
    <w:rsid w:val="001C19AD"/>
    <w:rsid w:val="001C3643"/>
    <w:rsid w:val="001C725C"/>
    <w:rsid w:val="001D1AB1"/>
    <w:rsid w:val="001E2929"/>
    <w:rsid w:val="001F113E"/>
    <w:rsid w:val="001F433C"/>
    <w:rsid w:val="001F51D5"/>
    <w:rsid w:val="001F731C"/>
    <w:rsid w:val="00206184"/>
    <w:rsid w:val="00226E3A"/>
    <w:rsid w:val="00232A48"/>
    <w:rsid w:val="00232A79"/>
    <w:rsid w:val="00233707"/>
    <w:rsid w:val="002411A4"/>
    <w:rsid w:val="002422C5"/>
    <w:rsid w:val="002449D0"/>
    <w:rsid w:val="00244CB6"/>
    <w:rsid w:val="002458D7"/>
    <w:rsid w:val="0025001D"/>
    <w:rsid w:val="0025235B"/>
    <w:rsid w:val="0025370F"/>
    <w:rsid w:val="002539AE"/>
    <w:rsid w:val="00254F69"/>
    <w:rsid w:val="00257FE8"/>
    <w:rsid w:val="0026014F"/>
    <w:rsid w:val="00261D3B"/>
    <w:rsid w:val="00262DA7"/>
    <w:rsid w:val="00273943"/>
    <w:rsid w:val="00280A9A"/>
    <w:rsid w:val="0028513B"/>
    <w:rsid w:val="002931EE"/>
    <w:rsid w:val="002A0E9E"/>
    <w:rsid w:val="002A3371"/>
    <w:rsid w:val="002A4629"/>
    <w:rsid w:val="002A4C2F"/>
    <w:rsid w:val="002A5945"/>
    <w:rsid w:val="002B4486"/>
    <w:rsid w:val="002B5595"/>
    <w:rsid w:val="002C2F9B"/>
    <w:rsid w:val="002C464A"/>
    <w:rsid w:val="002D2F59"/>
    <w:rsid w:val="002E1D7C"/>
    <w:rsid w:val="002E27FB"/>
    <w:rsid w:val="002E5EEA"/>
    <w:rsid w:val="002E73B2"/>
    <w:rsid w:val="002F24C6"/>
    <w:rsid w:val="003116A4"/>
    <w:rsid w:val="0031218C"/>
    <w:rsid w:val="00322C3D"/>
    <w:rsid w:val="00325373"/>
    <w:rsid w:val="00332320"/>
    <w:rsid w:val="0033261A"/>
    <w:rsid w:val="00333F27"/>
    <w:rsid w:val="00335AE8"/>
    <w:rsid w:val="00337098"/>
    <w:rsid w:val="00341625"/>
    <w:rsid w:val="00347F2A"/>
    <w:rsid w:val="00347FE8"/>
    <w:rsid w:val="00351AA0"/>
    <w:rsid w:val="003567FF"/>
    <w:rsid w:val="00360EBC"/>
    <w:rsid w:val="00381DCB"/>
    <w:rsid w:val="0038739F"/>
    <w:rsid w:val="00393BCD"/>
    <w:rsid w:val="003A1546"/>
    <w:rsid w:val="003A2DE8"/>
    <w:rsid w:val="003A5F76"/>
    <w:rsid w:val="003A6873"/>
    <w:rsid w:val="003B29B6"/>
    <w:rsid w:val="003C2430"/>
    <w:rsid w:val="003C3D91"/>
    <w:rsid w:val="003C5978"/>
    <w:rsid w:val="003C63DD"/>
    <w:rsid w:val="003D5116"/>
    <w:rsid w:val="003D79EC"/>
    <w:rsid w:val="003E32D4"/>
    <w:rsid w:val="003E5D09"/>
    <w:rsid w:val="003F159D"/>
    <w:rsid w:val="003F5CF1"/>
    <w:rsid w:val="003F5E87"/>
    <w:rsid w:val="00400EA9"/>
    <w:rsid w:val="00403769"/>
    <w:rsid w:val="00415BD4"/>
    <w:rsid w:val="004166BD"/>
    <w:rsid w:val="00430AFD"/>
    <w:rsid w:val="00436359"/>
    <w:rsid w:val="00437836"/>
    <w:rsid w:val="00443173"/>
    <w:rsid w:val="004477B4"/>
    <w:rsid w:val="004518F1"/>
    <w:rsid w:val="0046135E"/>
    <w:rsid w:val="00462485"/>
    <w:rsid w:val="004640A7"/>
    <w:rsid w:val="00471662"/>
    <w:rsid w:val="00471DF1"/>
    <w:rsid w:val="00475FE8"/>
    <w:rsid w:val="004762E2"/>
    <w:rsid w:val="004857EF"/>
    <w:rsid w:val="00491688"/>
    <w:rsid w:val="00494003"/>
    <w:rsid w:val="00497889"/>
    <w:rsid w:val="004A6E07"/>
    <w:rsid w:val="004C2DE7"/>
    <w:rsid w:val="004C45E8"/>
    <w:rsid w:val="004D50BA"/>
    <w:rsid w:val="004F011E"/>
    <w:rsid w:val="004F04E8"/>
    <w:rsid w:val="004F1FDC"/>
    <w:rsid w:val="004F7193"/>
    <w:rsid w:val="004F736C"/>
    <w:rsid w:val="00501A63"/>
    <w:rsid w:val="005021F2"/>
    <w:rsid w:val="0050458B"/>
    <w:rsid w:val="0050517B"/>
    <w:rsid w:val="005107F3"/>
    <w:rsid w:val="005126AF"/>
    <w:rsid w:val="0051443C"/>
    <w:rsid w:val="00515ED2"/>
    <w:rsid w:val="005236F6"/>
    <w:rsid w:val="0054105F"/>
    <w:rsid w:val="005436FD"/>
    <w:rsid w:val="00544248"/>
    <w:rsid w:val="00544827"/>
    <w:rsid w:val="00551A0B"/>
    <w:rsid w:val="00553EA6"/>
    <w:rsid w:val="00557A10"/>
    <w:rsid w:val="00567175"/>
    <w:rsid w:val="0056737A"/>
    <w:rsid w:val="00567DEA"/>
    <w:rsid w:val="0057182A"/>
    <w:rsid w:val="005754B9"/>
    <w:rsid w:val="00576374"/>
    <w:rsid w:val="00590735"/>
    <w:rsid w:val="00591CE7"/>
    <w:rsid w:val="0059388E"/>
    <w:rsid w:val="0059477A"/>
    <w:rsid w:val="005A1B0C"/>
    <w:rsid w:val="005A4A3E"/>
    <w:rsid w:val="005A6265"/>
    <w:rsid w:val="005B09F6"/>
    <w:rsid w:val="005B227F"/>
    <w:rsid w:val="005B229F"/>
    <w:rsid w:val="005B7F3E"/>
    <w:rsid w:val="005D44AE"/>
    <w:rsid w:val="005D6D1A"/>
    <w:rsid w:val="005D6E09"/>
    <w:rsid w:val="005E4556"/>
    <w:rsid w:val="005E5E62"/>
    <w:rsid w:val="005E648B"/>
    <w:rsid w:val="005E689E"/>
    <w:rsid w:val="005E6D0F"/>
    <w:rsid w:val="005E7395"/>
    <w:rsid w:val="005F2FF8"/>
    <w:rsid w:val="005F71A0"/>
    <w:rsid w:val="00605488"/>
    <w:rsid w:val="00606B30"/>
    <w:rsid w:val="00611652"/>
    <w:rsid w:val="006227CA"/>
    <w:rsid w:val="00622CCE"/>
    <w:rsid w:val="00624511"/>
    <w:rsid w:val="0062481A"/>
    <w:rsid w:val="00625197"/>
    <w:rsid w:val="00626396"/>
    <w:rsid w:val="006332F8"/>
    <w:rsid w:val="00633987"/>
    <w:rsid w:val="00642FE3"/>
    <w:rsid w:val="0064545D"/>
    <w:rsid w:val="00651261"/>
    <w:rsid w:val="00654358"/>
    <w:rsid w:val="006739DE"/>
    <w:rsid w:val="006747AC"/>
    <w:rsid w:val="006760CF"/>
    <w:rsid w:val="0068044E"/>
    <w:rsid w:val="00681CEB"/>
    <w:rsid w:val="00685D57"/>
    <w:rsid w:val="00687B26"/>
    <w:rsid w:val="006917C3"/>
    <w:rsid w:val="006972D2"/>
    <w:rsid w:val="00697539"/>
    <w:rsid w:val="006A5163"/>
    <w:rsid w:val="006A7E78"/>
    <w:rsid w:val="006B07E5"/>
    <w:rsid w:val="006B31F7"/>
    <w:rsid w:val="006B33F1"/>
    <w:rsid w:val="006C13A6"/>
    <w:rsid w:val="006C6231"/>
    <w:rsid w:val="006C67C7"/>
    <w:rsid w:val="006D0564"/>
    <w:rsid w:val="006D0637"/>
    <w:rsid w:val="006D3165"/>
    <w:rsid w:val="006E1CC1"/>
    <w:rsid w:val="006E4094"/>
    <w:rsid w:val="006E6D0F"/>
    <w:rsid w:val="006E7127"/>
    <w:rsid w:val="006E7EF1"/>
    <w:rsid w:val="006F029A"/>
    <w:rsid w:val="006F1027"/>
    <w:rsid w:val="006F2815"/>
    <w:rsid w:val="00700535"/>
    <w:rsid w:val="0070166E"/>
    <w:rsid w:val="0070219B"/>
    <w:rsid w:val="00704C0A"/>
    <w:rsid w:val="00705C49"/>
    <w:rsid w:val="0072028F"/>
    <w:rsid w:val="007216A7"/>
    <w:rsid w:val="00730F59"/>
    <w:rsid w:val="00732E56"/>
    <w:rsid w:val="00733FF8"/>
    <w:rsid w:val="0073419F"/>
    <w:rsid w:val="00742029"/>
    <w:rsid w:val="0074538A"/>
    <w:rsid w:val="00751FAB"/>
    <w:rsid w:val="00752D71"/>
    <w:rsid w:val="00761867"/>
    <w:rsid w:val="00766D11"/>
    <w:rsid w:val="00772A4C"/>
    <w:rsid w:val="007732CF"/>
    <w:rsid w:val="00775861"/>
    <w:rsid w:val="00777115"/>
    <w:rsid w:val="00781D33"/>
    <w:rsid w:val="00782C36"/>
    <w:rsid w:val="00792F0D"/>
    <w:rsid w:val="00794F69"/>
    <w:rsid w:val="007A13ED"/>
    <w:rsid w:val="007A608E"/>
    <w:rsid w:val="007B765B"/>
    <w:rsid w:val="007C284A"/>
    <w:rsid w:val="007C6B8E"/>
    <w:rsid w:val="007D2354"/>
    <w:rsid w:val="007D289A"/>
    <w:rsid w:val="007D3EB4"/>
    <w:rsid w:val="007D4CAF"/>
    <w:rsid w:val="007D672D"/>
    <w:rsid w:val="007D7ECD"/>
    <w:rsid w:val="007E25E5"/>
    <w:rsid w:val="007F56BE"/>
    <w:rsid w:val="007F6640"/>
    <w:rsid w:val="00802B04"/>
    <w:rsid w:val="0080314E"/>
    <w:rsid w:val="00804626"/>
    <w:rsid w:val="00820854"/>
    <w:rsid w:val="00821833"/>
    <w:rsid w:val="0082281A"/>
    <w:rsid w:val="00824415"/>
    <w:rsid w:val="00833A60"/>
    <w:rsid w:val="00836F5F"/>
    <w:rsid w:val="008409BF"/>
    <w:rsid w:val="008417AD"/>
    <w:rsid w:val="008447FD"/>
    <w:rsid w:val="0084615B"/>
    <w:rsid w:val="00846B6E"/>
    <w:rsid w:val="0085051F"/>
    <w:rsid w:val="0085349D"/>
    <w:rsid w:val="008536FD"/>
    <w:rsid w:val="008546ED"/>
    <w:rsid w:val="008550B9"/>
    <w:rsid w:val="00861DB5"/>
    <w:rsid w:val="0086500D"/>
    <w:rsid w:val="0087138B"/>
    <w:rsid w:val="00872E2A"/>
    <w:rsid w:val="00875B47"/>
    <w:rsid w:val="00875E82"/>
    <w:rsid w:val="00887941"/>
    <w:rsid w:val="00890BAC"/>
    <w:rsid w:val="008A2A94"/>
    <w:rsid w:val="008B5ECB"/>
    <w:rsid w:val="008C1CAC"/>
    <w:rsid w:val="008D0DCF"/>
    <w:rsid w:val="008D2749"/>
    <w:rsid w:val="008D385A"/>
    <w:rsid w:val="008D5867"/>
    <w:rsid w:val="008E0897"/>
    <w:rsid w:val="008E33A7"/>
    <w:rsid w:val="008E574C"/>
    <w:rsid w:val="008F313C"/>
    <w:rsid w:val="008F56A7"/>
    <w:rsid w:val="00902FCC"/>
    <w:rsid w:val="00912BCB"/>
    <w:rsid w:val="00924950"/>
    <w:rsid w:val="0093039A"/>
    <w:rsid w:val="00931489"/>
    <w:rsid w:val="00932F28"/>
    <w:rsid w:val="009344F9"/>
    <w:rsid w:val="009415A6"/>
    <w:rsid w:val="0094400D"/>
    <w:rsid w:val="009441D6"/>
    <w:rsid w:val="00952B84"/>
    <w:rsid w:val="009533C5"/>
    <w:rsid w:val="009534B9"/>
    <w:rsid w:val="00956B85"/>
    <w:rsid w:val="00963242"/>
    <w:rsid w:val="00964899"/>
    <w:rsid w:val="00967925"/>
    <w:rsid w:val="00967EB2"/>
    <w:rsid w:val="009714E4"/>
    <w:rsid w:val="00975F68"/>
    <w:rsid w:val="0097648F"/>
    <w:rsid w:val="00983886"/>
    <w:rsid w:val="00984A5E"/>
    <w:rsid w:val="00984F05"/>
    <w:rsid w:val="00986AC2"/>
    <w:rsid w:val="009902E0"/>
    <w:rsid w:val="009937E1"/>
    <w:rsid w:val="00996D79"/>
    <w:rsid w:val="00997ADB"/>
    <w:rsid w:val="009A4299"/>
    <w:rsid w:val="009B0532"/>
    <w:rsid w:val="009C6D91"/>
    <w:rsid w:val="009D0221"/>
    <w:rsid w:val="009D6C56"/>
    <w:rsid w:val="009D7378"/>
    <w:rsid w:val="009E0C48"/>
    <w:rsid w:val="009E3487"/>
    <w:rsid w:val="009E38FF"/>
    <w:rsid w:val="009F1D68"/>
    <w:rsid w:val="009F4342"/>
    <w:rsid w:val="009F4919"/>
    <w:rsid w:val="00A02513"/>
    <w:rsid w:val="00A155C6"/>
    <w:rsid w:val="00A20742"/>
    <w:rsid w:val="00A20887"/>
    <w:rsid w:val="00A21B9E"/>
    <w:rsid w:val="00A21BD7"/>
    <w:rsid w:val="00A2309E"/>
    <w:rsid w:val="00A3770B"/>
    <w:rsid w:val="00A37F0B"/>
    <w:rsid w:val="00A4397C"/>
    <w:rsid w:val="00A43F66"/>
    <w:rsid w:val="00A45F66"/>
    <w:rsid w:val="00A47ACD"/>
    <w:rsid w:val="00A527B5"/>
    <w:rsid w:val="00A56D3B"/>
    <w:rsid w:val="00A57452"/>
    <w:rsid w:val="00A6165C"/>
    <w:rsid w:val="00A637D4"/>
    <w:rsid w:val="00A66875"/>
    <w:rsid w:val="00A710DD"/>
    <w:rsid w:val="00A72B27"/>
    <w:rsid w:val="00A81AAA"/>
    <w:rsid w:val="00A86481"/>
    <w:rsid w:val="00A94718"/>
    <w:rsid w:val="00A95966"/>
    <w:rsid w:val="00A96C07"/>
    <w:rsid w:val="00AA0853"/>
    <w:rsid w:val="00AA1F17"/>
    <w:rsid w:val="00AB3B3A"/>
    <w:rsid w:val="00AC7B0C"/>
    <w:rsid w:val="00AD548F"/>
    <w:rsid w:val="00AD5920"/>
    <w:rsid w:val="00AE0004"/>
    <w:rsid w:val="00AE25A6"/>
    <w:rsid w:val="00AE2616"/>
    <w:rsid w:val="00AE3F25"/>
    <w:rsid w:val="00AF07A3"/>
    <w:rsid w:val="00AF6D21"/>
    <w:rsid w:val="00B111A8"/>
    <w:rsid w:val="00B1124E"/>
    <w:rsid w:val="00B1207B"/>
    <w:rsid w:val="00B121AB"/>
    <w:rsid w:val="00B1371F"/>
    <w:rsid w:val="00B16047"/>
    <w:rsid w:val="00B21C86"/>
    <w:rsid w:val="00B33FD3"/>
    <w:rsid w:val="00B361A0"/>
    <w:rsid w:val="00B43B27"/>
    <w:rsid w:val="00B43E23"/>
    <w:rsid w:val="00B60406"/>
    <w:rsid w:val="00B60CF2"/>
    <w:rsid w:val="00B62D72"/>
    <w:rsid w:val="00B74D17"/>
    <w:rsid w:val="00B80F56"/>
    <w:rsid w:val="00B81774"/>
    <w:rsid w:val="00B914AC"/>
    <w:rsid w:val="00B94700"/>
    <w:rsid w:val="00B96E3B"/>
    <w:rsid w:val="00BA268D"/>
    <w:rsid w:val="00BA4C83"/>
    <w:rsid w:val="00BA6A48"/>
    <w:rsid w:val="00BB4982"/>
    <w:rsid w:val="00BB54D9"/>
    <w:rsid w:val="00BD0B25"/>
    <w:rsid w:val="00BD0DBA"/>
    <w:rsid w:val="00BD2478"/>
    <w:rsid w:val="00BD57EB"/>
    <w:rsid w:val="00BD594A"/>
    <w:rsid w:val="00BE1845"/>
    <w:rsid w:val="00BE2883"/>
    <w:rsid w:val="00BE3580"/>
    <w:rsid w:val="00BE362A"/>
    <w:rsid w:val="00C048CC"/>
    <w:rsid w:val="00C104C2"/>
    <w:rsid w:val="00C23D67"/>
    <w:rsid w:val="00C23FAC"/>
    <w:rsid w:val="00C32532"/>
    <w:rsid w:val="00C36885"/>
    <w:rsid w:val="00C45DF2"/>
    <w:rsid w:val="00C56980"/>
    <w:rsid w:val="00C6035F"/>
    <w:rsid w:val="00C60F3F"/>
    <w:rsid w:val="00C616CD"/>
    <w:rsid w:val="00C61EF6"/>
    <w:rsid w:val="00C73FB4"/>
    <w:rsid w:val="00C76264"/>
    <w:rsid w:val="00C81CC2"/>
    <w:rsid w:val="00C944C1"/>
    <w:rsid w:val="00C950DF"/>
    <w:rsid w:val="00C95B4A"/>
    <w:rsid w:val="00CA134E"/>
    <w:rsid w:val="00CA4E7A"/>
    <w:rsid w:val="00CA4FF2"/>
    <w:rsid w:val="00CA6E7A"/>
    <w:rsid w:val="00CA72E2"/>
    <w:rsid w:val="00CB7C6F"/>
    <w:rsid w:val="00CC6972"/>
    <w:rsid w:val="00CD09A8"/>
    <w:rsid w:val="00CD1E3F"/>
    <w:rsid w:val="00CD58D2"/>
    <w:rsid w:val="00CD5913"/>
    <w:rsid w:val="00CD5FA7"/>
    <w:rsid w:val="00CE14D7"/>
    <w:rsid w:val="00CE3256"/>
    <w:rsid w:val="00CE4513"/>
    <w:rsid w:val="00CE5CD6"/>
    <w:rsid w:val="00CF3C35"/>
    <w:rsid w:val="00CF3ECE"/>
    <w:rsid w:val="00D01E21"/>
    <w:rsid w:val="00D021B6"/>
    <w:rsid w:val="00D06B0D"/>
    <w:rsid w:val="00D114CD"/>
    <w:rsid w:val="00D20C87"/>
    <w:rsid w:val="00D21684"/>
    <w:rsid w:val="00D22117"/>
    <w:rsid w:val="00D2434E"/>
    <w:rsid w:val="00D3115A"/>
    <w:rsid w:val="00D35766"/>
    <w:rsid w:val="00D40E23"/>
    <w:rsid w:val="00D44B19"/>
    <w:rsid w:val="00D47E4F"/>
    <w:rsid w:val="00D51F7B"/>
    <w:rsid w:val="00D5552A"/>
    <w:rsid w:val="00D60CC1"/>
    <w:rsid w:val="00D726F8"/>
    <w:rsid w:val="00D74AF6"/>
    <w:rsid w:val="00D80348"/>
    <w:rsid w:val="00D82093"/>
    <w:rsid w:val="00D8644D"/>
    <w:rsid w:val="00D86AF1"/>
    <w:rsid w:val="00D92041"/>
    <w:rsid w:val="00D92362"/>
    <w:rsid w:val="00D9731E"/>
    <w:rsid w:val="00DA0EE3"/>
    <w:rsid w:val="00DB2A43"/>
    <w:rsid w:val="00DB32A9"/>
    <w:rsid w:val="00DB356F"/>
    <w:rsid w:val="00DC049D"/>
    <w:rsid w:val="00DC324A"/>
    <w:rsid w:val="00DC4FC9"/>
    <w:rsid w:val="00DC5B1D"/>
    <w:rsid w:val="00DD4976"/>
    <w:rsid w:val="00DD6213"/>
    <w:rsid w:val="00DE63C7"/>
    <w:rsid w:val="00DE6FAF"/>
    <w:rsid w:val="00DE78DA"/>
    <w:rsid w:val="00DE7F34"/>
    <w:rsid w:val="00DF71CB"/>
    <w:rsid w:val="00DF7529"/>
    <w:rsid w:val="00E0322C"/>
    <w:rsid w:val="00E055DD"/>
    <w:rsid w:val="00E122E4"/>
    <w:rsid w:val="00E140DF"/>
    <w:rsid w:val="00E17B06"/>
    <w:rsid w:val="00E21ABD"/>
    <w:rsid w:val="00E25515"/>
    <w:rsid w:val="00E26FEA"/>
    <w:rsid w:val="00E31359"/>
    <w:rsid w:val="00E320A9"/>
    <w:rsid w:val="00E369AA"/>
    <w:rsid w:val="00E40CDB"/>
    <w:rsid w:val="00E51A39"/>
    <w:rsid w:val="00E554F0"/>
    <w:rsid w:val="00E57003"/>
    <w:rsid w:val="00E61449"/>
    <w:rsid w:val="00E654DC"/>
    <w:rsid w:val="00E70ED5"/>
    <w:rsid w:val="00E724C2"/>
    <w:rsid w:val="00E805DC"/>
    <w:rsid w:val="00E827A9"/>
    <w:rsid w:val="00EA27D7"/>
    <w:rsid w:val="00EA3B10"/>
    <w:rsid w:val="00EA7C69"/>
    <w:rsid w:val="00EB1F10"/>
    <w:rsid w:val="00EB237D"/>
    <w:rsid w:val="00EB2498"/>
    <w:rsid w:val="00EB3F95"/>
    <w:rsid w:val="00EB4D56"/>
    <w:rsid w:val="00EB5B8F"/>
    <w:rsid w:val="00EC4024"/>
    <w:rsid w:val="00EC73DA"/>
    <w:rsid w:val="00EC73F3"/>
    <w:rsid w:val="00ED1F22"/>
    <w:rsid w:val="00ED337E"/>
    <w:rsid w:val="00EE4B9B"/>
    <w:rsid w:val="00EE7314"/>
    <w:rsid w:val="00EE7911"/>
    <w:rsid w:val="00EF1570"/>
    <w:rsid w:val="00EF7D3B"/>
    <w:rsid w:val="00F0134D"/>
    <w:rsid w:val="00F03FB9"/>
    <w:rsid w:val="00F14E7A"/>
    <w:rsid w:val="00F20E6E"/>
    <w:rsid w:val="00F24F4B"/>
    <w:rsid w:val="00F259B7"/>
    <w:rsid w:val="00F33467"/>
    <w:rsid w:val="00F35DE6"/>
    <w:rsid w:val="00F41991"/>
    <w:rsid w:val="00F458B0"/>
    <w:rsid w:val="00F46789"/>
    <w:rsid w:val="00F548B0"/>
    <w:rsid w:val="00F57EED"/>
    <w:rsid w:val="00F62A84"/>
    <w:rsid w:val="00F6767E"/>
    <w:rsid w:val="00F77057"/>
    <w:rsid w:val="00F85975"/>
    <w:rsid w:val="00F87253"/>
    <w:rsid w:val="00FA073C"/>
    <w:rsid w:val="00FA2085"/>
    <w:rsid w:val="00FA2475"/>
    <w:rsid w:val="00FA3A9F"/>
    <w:rsid w:val="00FB4ACA"/>
    <w:rsid w:val="00FB4C5A"/>
    <w:rsid w:val="00FC106D"/>
    <w:rsid w:val="00FC275B"/>
    <w:rsid w:val="00FC5D93"/>
    <w:rsid w:val="00FC617D"/>
    <w:rsid w:val="00FE6CC5"/>
    <w:rsid w:val="00FF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MWTypeLight" w:eastAsia="Times New Roman" w:hAnsi="BMWTypeLigh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34B9"/>
    <w:rPr>
      <w:rFonts w:cs="BMWTypeLight"/>
      <w:sz w:val="22"/>
      <w:szCs w:val="22"/>
    </w:rPr>
  </w:style>
  <w:style w:type="paragraph" w:styleId="Nagwek1">
    <w:name w:val="heading 1"/>
    <w:basedOn w:val="Normalny"/>
    <w:next w:val="Normalny"/>
    <w:qFormat/>
    <w:rsid w:val="009E227D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Grundtext">
    <w:name w:val="00_Grundtext"/>
    <w:rsid w:val="009534B9"/>
    <w:pPr>
      <w:spacing w:after="330" w:line="330" w:lineRule="exact"/>
      <w:ind w:right="1049"/>
    </w:pPr>
    <w:rPr>
      <w:rFonts w:cs="BMWTypeLight"/>
      <w:color w:val="000000"/>
      <w:kern w:val="16"/>
      <w:sz w:val="22"/>
      <w:szCs w:val="22"/>
    </w:rPr>
  </w:style>
  <w:style w:type="character" w:customStyle="1" w:styleId="00Hochgestellt">
    <w:name w:val="00_Hochgestellt"/>
    <w:rsid w:val="009534B9"/>
    <w:rPr>
      <w:vertAlign w:val="superscript"/>
    </w:rPr>
  </w:style>
  <w:style w:type="character" w:customStyle="1" w:styleId="00Tiefgestellt">
    <w:name w:val="00_Tiefgestellt"/>
    <w:rsid w:val="009534B9"/>
    <w:rPr>
      <w:vertAlign w:val="subscript"/>
    </w:rPr>
  </w:style>
  <w:style w:type="character" w:customStyle="1" w:styleId="00Grau">
    <w:name w:val="00_Grau"/>
    <w:rsid w:val="009534B9"/>
    <w:rPr>
      <w:color w:val="808080"/>
    </w:rPr>
  </w:style>
  <w:style w:type="character" w:customStyle="1" w:styleId="00Medieninformationen">
    <w:name w:val="00_Medieninformationen"/>
    <w:rsid w:val="009534B9"/>
    <w:rPr>
      <w:b/>
      <w:color w:val="808080"/>
    </w:rPr>
  </w:style>
  <w:style w:type="character" w:customStyle="1" w:styleId="00Bold">
    <w:name w:val="00_Bold"/>
    <w:rsid w:val="009534B9"/>
    <w:rPr>
      <w:b/>
    </w:rPr>
  </w:style>
  <w:style w:type="character" w:customStyle="1" w:styleId="00Light">
    <w:name w:val="00_Light"/>
    <w:rsid w:val="009534B9"/>
  </w:style>
  <w:style w:type="paragraph" w:customStyle="1" w:styleId="01Liste">
    <w:name w:val="01_Liste"/>
    <w:rsid w:val="009534B9"/>
    <w:pPr>
      <w:numPr>
        <w:numId w:val="10"/>
      </w:numPr>
      <w:spacing w:after="330" w:line="330" w:lineRule="exact"/>
      <w:ind w:right="1049"/>
    </w:pPr>
    <w:rPr>
      <w:rFonts w:cs="BMWTypeLight"/>
      <w:color w:val="000000"/>
      <w:kern w:val="16"/>
      <w:sz w:val="22"/>
      <w:szCs w:val="22"/>
    </w:rPr>
  </w:style>
  <w:style w:type="paragraph" w:customStyle="1" w:styleId="02Abschnitt">
    <w:name w:val="02_Abschnitt"/>
    <w:rsid w:val="009534B9"/>
    <w:pPr>
      <w:keepNext/>
      <w:spacing w:line="330" w:lineRule="exact"/>
      <w:ind w:right="1049"/>
    </w:pPr>
    <w:rPr>
      <w:rFonts w:cs="BMWTypeLight"/>
      <w:b/>
      <w:color w:val="000000"/>
      <w:kern w:val="16"/>
      <w:sz w:val="22"/>
      <w:szCs w:val="22"/>
    </w:rPr>
  </w:style>
  <w:style w:type="paragraph" w:customStyle="1" w:styleId="03Kapitel">
    <w:name w:val="03_Kapitel"/>
    <w:rsid w:val="009534B9"/>
    <w:pPr>
      <w:pageBreakBefore/>
      <w:framePr w:w="7541" w:h="2693" w:hRule="exact" w:wrap="notBeside" w:vAnchor="page" w:hAnchor="page" w:x="2751" w:y="568" w:anchorLock="1"/>
      <w:numPr>
        <w:numId w:val="1"/>
      </w:numPr>
      <w:spacing w:after="370" w:line="370" w:lineRule="exact"/>
      <w:ind w:right="1049"/>
      <w:outlineLvl w:val="0"/>
    </w:pPr>
    <w:rPr>
      <w:rFonts w:cs="BMWTypeLight"/>
      <w:b/>
      <w:color w:val="000000"/>
      <w:kern w:val="16"/>
      <w:sz w:val="36"/>
      <w:szCs w:val="36"/>
    </w:rPr>
  </w:style>
  <w:style w:type="paragraph" w:customStyle="1" w:styleId="04Unterkapitel">
    <w:name w:val="04_Unterkapitel"/>
    <w:basedOn w:val="03Kapitel"/>
    <w:rsid w:val="009534B9"/>
    <w:pPr>
      <w:framePr w:wrap="notBeside"/>
      <w:numPr>
        <w:ilvl w:val="1"/>
      </w:numPr>
      <w:tabs>
        <w:tab w:val="clear" w:pos="709"/>
      </w:tabs>
      <w:outlineLvl w:val="1"/>
    </w:pPr>
    <w:rPr>
      <w:color w:val="808080"/>
    </w:rPr>
  </w:style>
  <w:style w:type="paragraph" w:customStyle="1" w:styleId="05Inhaltsverzeichnis">
    <w:name w:val="05_Inhaltsverzeichnis"/>
    <w:rsid w:val="009534B9"/>
    <w:pPr>
      <w:tabs>
        <w:tab w:val="left" w:pos="567"/>
        <w:tab w:val="right" w:leader="dot" w:pos="8505"/>
      </w:tabs>
      <w:spacing w:after="330" w:line="330" w:lineRule="exact"/>
      <w:ind w:left="567" w:hanging="567"/>
    </w:pPr>
    <w:rPr>
      <w:rFonts w:cs="BMWTypeLight"/>
      <w:b/>
      <w:color w:val="000000"/>
      <w:kern w:val="16"/>
      <w:sz w:val="22"/>
      <w:szCs w:val="22"/>
    </w:rPr>
  </w:style>
  <w:style w:type="paragraph" w:customStyle="1" w:styleId="06Hinweis">
    <w:name w:val="06_Hinweis"/>
    <w:rsid w:val="009534B9"/>
    <w:pPr>
      <w:spacing w:after="330" w:line="210" w:lineRule="exact"/>
    </w:pPr>
    <w:rPr>
      <w:rFonts w:cs="BMWTypeLight"/>
      <w:color w:val="000000"/>
      <w:kern w:val="16"/>
      <w:sz w:val="16"/>
      <w:szCs w:val="16"/>
    </w:rPr>
  </w:style>
  <w:style w:type="paragraph" w:customStyle="1" w:styleId="Informationen">
    <w:name w:val="Informationen"/>
    <w:rsid w:val="009534B9"/>
    <w:pPr>
      <w:framePr w:w="1134" w:h="1134" w:hRule="exact" w:wrap="notBeside" w:vAnchor="page" w:hAnchor="page" w:x="1135" w:y="568"/>
      <w:spacing w:after="170"/>
    </w:pPr>
    <w:rPr>
      <w:rFonts w:cs="BMWTypeLight"/>
      <w:sz w:val="16"/>
      <w:szCs w:val="24"/>
    </w:rPr>
  </w:style>
  <w:style w:type="paragraph" w:styleId="Nagwek">
    <w:name w:val="header"/>
    <w:basedOn w:val="Normalny"/>
    <w:link w:val="NagwekZnak"/>
    <w:uiPriority w:val="99"/>
    <w:locked/>
    <w:rsid w:val="009534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1D5F"/>
    <w:rPr>
      <w:rFonts w:cs="BMWTypeLight"/>
      <w:sz w:val="22"/>
      <w:szCs w:val="22"/>
    </w:rPr>
  </w:style>
  <w:style w:type="paragraph" w:styleId="Stopka">
    <w:name w:val="footer"/>
    <w:basedOn w:val="Normalny"/>
    <w:link w:val="StopkaZnak"/>
    <w:uiPriority w:val="99"/>
    <w:locked/>
    <w:rsid w:val="009534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1D5F"/>
    <w:rPr>
      <w:rFonts w:cs="BMWTypeLight"/>
      <w:sz w:val="22"/>
      <w:szCs w:val="22"/>
    </w:rPr>
  </w:style>
  <w:style w:type="table" w:styleId="Tabela-Siatka">
    <w:name w:val="Table Grid"/>
    <w:basedOn w:val="Standardowy"/>
    <w:uiPriority w:val="59"/>
    <w:locked/>
    <w:rsid w:val="0066063D"/>
    <w:rPr>
      <w:rFonts w:cs="BMWTypeLigh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basedOn w:val="Normalny"/>
    <w:next w:val="Normalny"/>
    <w:autoRedefine/>
    <w:uiPriority w:val="39"/>
    <w:semiHidden/>
    <w:locked/>
    <w:rsid w:val="006D252E"/>
  </w:style>
  <w:style w:type="paragraph" w:styleId="Spistreci2">
    <w:name w:val="toc 2"/>
    <w:basedOn w:val="Normalny"/>
    <w:next w:val="Normalny"/>
    <w:autoRedefine/>
    <w:uiPriority w:val="39"/>
    <w:semiHidden/>
    <w:locked/>
    <w:rsid w:val="006D252E"/>
    <w:pPr>
      <w:ind w:left="220"/>
    </w:pPr>
  </w:style>
  <w:style w:type="character" w:styleId="Hipercze">
    <w:name w:val="Hyperlink"/>
    <w:basedOn w:val="Domylnaczcionkaakapitu"/>
    <w:uiPriority w:val="99"/>
    <w:locked/>
    <w:rsid w:val="006D252E"/>
    <w:rPr>
      <w:rFonts w:cs="Times New Roman"/>
      <w:color w:val="0000FF"/>
      <w:u w:val="single"/>
    </w:rPr>
  </w:style>
  <w:style w:type="paragraph" w:customStyle="1" w:styleId="Unterzeile3-Zeilig">
    <w:name w:val="Unterzeile 3-Zeilig"/>
    <w:basedOn w:val="Normalny"/>
    <w:rsid w:val="009E227D"/>
    <w:pPr>
      <w:pageBreakBefore/>
      <w:spacing w:after="1290" w:line="370" w:lineRule="exact"/>
      <w:ind w:right="1531"/>
    </w:pPr>
    <w:rPr>
      <w:rFonts w:eastAsia="Times" w:cs="Times New Roman"/>
      <w:b/>
      <w:color w:val="808080"/>
      <w:sz w:val="36"/>
      <w:szCs w:val="20"/>
    </w:rPr>
  </w:style>
  <w:style w:type="paragraph" w:customStyle="1" w:styleId="Flietext">
    <w:name w:val="Fließtext"/>
    <w:basedOn w:val="Nagwek1"/>
    <w:rsid w:val="009E227D"/>
    <w:pPr>
      <w:keepNext w:val="0"/>
      <w:spacing w:before="0" w:after="330" w:line="330" w:lineRule="exact"/>
      <w:ind w:right="1134"/>
    </w:pPr>
    <w:rPr>
      <w:rFonts w:ascii="BMWTypeLight" w:eastAsia="Times" w:hAnsi="BMWTypeLight" w:cs="Times New Roman"/>
      <w:b w:val="0"/>
      <w:color w:val="000000"/>
      <w:kern w:val="16"/>
      <w:sz w:val="22"/>
      <w:szCs w:val="20"/>
    </w:rPr>
  </w:style>
  <w:style w:type="paragraph" w:customStyle="1" w:styleId="KapitelberschriftohneUnterzeile">
    <w:name w:val="Kapitel Überschrift ohne  Unterzeile"/>
    <w:basedOn w:val="Normalny"/>
    <w:rsid w:val="009E227D"/>
    <w:pPr>
      <w:pageBreakBefore/>
      <w:spacing w:after="2330" w:line="370" w:lineRule="exact"/>
      <w:ind w:right="1531"/>
    </w:pPr>
    <w:rPr>
      <w:rFonts w:eastAsia="Times" w:cs="Times New Roman"/>
      <w:b/>
      <w:color w:val="000000"/>
      <w:sz w:val="36"/>
      <w:szCs w:val="20"/>
    </w:rPr>
  </w:style>
  <w:style w:type="paragraph" w:customStyle="1" w:styleId="Flietext-Top">
    <w:name w:val="Fließtext-Top"/>
    <w:link w:val="Flietext-TopZchn2"/>
    <w:rsid w:val="000B68FA"/>
    <w:pPr>
      <w:keepNext/>
      <w:spacing w:line="330" w:lineRule="exact"/>
      <w:ind w:right="1134"/>
    </w:pPr>
    <w:rPr>
      <w:rFonts w:eastAsia="Times"/>
      <w:b/>
      <w:color w:val="000000"/>
      <w:kern w:val="16"/>
      <w:sz w:val="22"/>
    </w:rPr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basedOn w:val="Domylnaczcionkaakapitu"/>
    <w:rsid w:val="000B68FA"/>
    <w:rPr>
      <w:rFonts w:ascii="BMWTypeLight" w:eastAsia="Times" w:hAnsi="BMWTypeLight"/>
      <w:color w:val="000000"/>
      <w:kern w:val="16"/>
      <w:sz w:val="22"/>
      <w:lang w:val="de-DE" w:eastAsia="de-DE" w:bidi="ar-SA"/>
    </w:rPr>
  </w:style>
  <w:style w:type="paragraph" w:customStyle="1" w:styleId="StandardLateinBMWTypeLight">
    <w:name w:val="Standard + (Latein) BMWTypeLight"/>
    <w:aliases w:val="Unterschneidung ab 8 pt,Zeilenabstand:  Mi...,Automatisch,Unterschneidung ab 8 pt + Unters..."/>
    <w:basedOn w:val="Normalny"/>
    <w:rsid w:val="000B68FA"/>
    <w:pPr>
      <w:spacing w:after="330" w:line="330" w:lineRule="atLeast"/>
      <w:ind w:right="1134"/>
    </w:pPr>
    <w:rPr>
      <w:rFonts w:eastAsia="Times" w:cs="Times New Roman"/>
      <w:color w:val="000000"/>
      <w:kern w:val="16"/>
      <w:szCs w:val="20"/>
    </w:rPr>
  </w:style>
  <w:style w:type="paragraph" w:customStyle="1" w:styleId="StandardLateinBMWTypeLight11p">
    <w:name w:val="Standard + (Latein) BMWTypeLight11p"/>
    <w:basedOn w:val="Normalny"/>
    <w:rsid w:val="000B68FA"/>
    <w:pPr>
      <w:spacing w:after="330" w:line="330" w:lineRule="exact"/>
      <w:ind w:right="1134"/>
    </w:pPr>
    <w:rPr>
      <w:rFonts w:eastAsia="Times" w:cs="Times New Roman"/>
      <w:color w:val="000000"/>
      <w:szCs w:val="20"/>
    </w:rPr>
  </w:style>
  <w:style w:type="character" w:styleId="UyteHipercze">
    <w:name w:val="FollowedHyperlink"/>
    <w:basedOn w:val="Domylnaczcionkaakapitu"/>
    <w:rsid w:val="00C156F4"/>
    <w:rPr>
      <w:color w:val="800080"/>
      <w:u w:val="single"/>
    </w:rPr>
  </w:style>
  <w:style w:type="character" w:styleId="Numerstrony">
    <w:name w:val="page number"/>
    <w:basedOn w:val="Domylnaczcionkaakapitu"/>
    <w:semiHidden/>
    <w:rsid w:val="00C156F4"/>
  </w:style>
  <w:style w:type="paragraph" w:customStyle="1" w:styleId="Grundtext">
    <w:name w:val="Grundtext"/>
    <w:link w:val="GrundtextZchn"/>
    <w:autoRedefine/>
    <w:rsid w:val="00EE7F42"/>
    <w:pPr>
      <w:spacing w:after="330" w:line="330" w:lineRule="exact"/>
      <w:ind w:right="1134"/>
    </w:pPr>
    <w:rPr>
      <w:rFonts w:ascii="BMWType V2 Light" w:eastAsia="Times" w:hAnsi="BMWType V2 Light"/>
      <w:sz w:val="22"/>
      <w:szCs w:val="22"/>
    </w:rPr>
  </w:style>
  <w:style w:type="paragraph" w:styleId="Plandokumentu">
    <w:name w:val="Document Map"/>
    <w:basedOn w:val="Normalny"/>
    <w:semiHidden/>
    <w:rsid w:val="00D72B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lietext-TopZchn2">
    <w:name w:val="Fließtext-Top Zchn2"/>
    <w:basedOn w:val="Domylnaczcionkaakapitu"/>
    <w:link w:val="Flietext-Top"/>
    <w:rsid w:val="00EC6916"/>
    <w:rPr>
      <w:rFonts w:eastAsia="Times"/>
      <w:b/>
      <w:color w:val="000000"/>
      <w:kern w:val="16"/>
      <w:sz w:val="22"/>
      <w:lang w:val="de-DE" w:eastAsia="de-DE" w:bidi="ar-SA"/>
    </w:rPr>
  </w:style>
  <w:style w:type="paragraph" w:styleId="Listapunktowana">
    <w:name w:val="List Bullet"/>
    <w:basedOn w:val="Normalny"/>
    <w:rsid w:val="00BB48F9"/>
    <w:pPr>
      <w:numPr>
        <w:numId w:val="8"/>
      </w:numPr>
    </w:pPr>
  </w:style>
  <w:style w:type="paragraph" w:styleId="Tekstpodstawowy">
    <w:name w:val="Body Text"/>
    <w:basedOn w:val="Normalny"/>
    <w:rsid w:val="00BB48F9"/>
    <w:pPr>
      <w:spacing w:after="120"/>
    </w:pPr>
  </w:style>
  <w:style w:type="character" w:customStyle="1" w:styleId="KapitelberschriftZchn">
    <w:name w:val="Kapitelüberschrift Zchn"/>
    <w:basedOn w:val="Domylnaczcionkaakapitu"/>
    <w:link w:val="Kapitelberschrift"/>
    <w:locked/>
    <w:rsid w:val="00441942"/>
    <w:rPr>
      <w:rFonts w:eastAsia="Times"/>
      <w:b/>
      <w:color w:val="000000"/>
      <w:kern w:val="16"/>
      <w:sz w:val="36"/>
      <w:szCs w:val="36"/>
      <w:lang w:val="de-DE" w:eastAsia="de-DE" w:bidi="ar-SA"/>
    </w:rPr>
  </w:style>
  <w:style w:type="paragraph" w:customStyle="1" w:styleId="Kapitelberschrift">
    <w:name w:val="Kapitelüberschrift"/>
    <w:link w:val="KapitelberschriftZchn"/>
    <w:rsid w:val="00441942"/>
    <w:pPr>
      <w:spacing w:line="370" w:lineRule="exact"/>
    </w:pPr>
    <w:rPr>
      <w:rFonts w:eastAsia="Times"/>
      <w:b/>
      <w:color w:val="000000"/>
      <w:kern w:val="16"/>
      <w:sz w:val="36"/>
      <w:szCs w:val="36"/>
    </w:rPr>
  </w:style>
  <w:style w:type="paragraph" w:customStyle="1" w:styleId="Tabellekleindaten">
    <w:name w:val="Tabelle_klein_daten"/>
    <w:basedOn w:val="Normalny"/>
    <w:semiHidden/>
    <w:rsid w:val="00DC45B8"/>
    <w:pPr>
      <w:spacing w:line="190" w:lineRule="exact"/>
      <w:jc w:val="right"/>
    </w:pPr>
    <w:rPr>
      <w:rFonts w:ascii="BMW Helvetica Light" w:hAnsi="BMW Helvetica Light" w:cs="Times New Roman"/>
      <w:color w:val="000000"/>
      <w:kern w:val="28"/>
      <w:sz w:val="14"/>
      <w:szCs w:val="20"/>
    </w:rPr>
  </w:style>
  <w:style w:type="paragraph" w:styleId="Tekstdymka">
    <w:name w:val="Balloon Text"/>
    <w:basedOn w:val="Normalny"/>
    <w:semiHidden/>
    <w:rsid w:val="00EB51EB"/>
    <w:rPr>
      <w:rFonts w:ascii="Tahoma" w:hAnsi="Tahoma" w:cs="Tahoma"/>
      <w:sz w:val="16"/>
      <w:szCs w:val="16"/>
    </w:rPr>
  </w:style>
  <w:style w:type="paragraph" w:customStyle="1" w:styleId="StandardBMWTypeV2Light">
    <w:name w:val="Standard + BMWType V2 Light"/>
    <w:basedOn w:val="StandardLateinBMWTypeLight11p"/>
    <w:link w:val="StandardBMWTypeV2LightZchn"/>
    <w:rsid w:val="00EA07E9"/>
    <w:rPr>
      <w:rFonts w:ascii="BMWType V2 Light" w:hAnsi="BMWType V2 Light"/>
    </w:rPr>
  </w:style>
  <w:style w:type="character" w:customStyle="1" w:styleId="StandardBMWTypeV2LightZchn">
    <w:name w:val="Standard + BMWType V2 Light Zchn"/>
    <w:basedOn w:val="Domylnaczcionkaakapitu"/>
    <w:link w:val="StandardBMWTypeV2Light"/>
    <w:rsid w:val="00EA07E9"/>
    <w:rPr>
      <w:rFonts w:ascii="BMWType V2 Light" w:eastAsia="Times" w:hAnsi="BMWType V2 Light"/>
      <w:color w:val="000000"/>
      <w:sz w:val="22"/>
      <w:lang w:val="de-DE" w:eastAsia="de-DE" w:bidi="ar-SA"/>
    </w:rPr>
  </w:style>
  <w:style w:type="paragraph" w:customStyle="1" w:styleId="a-grundtext">
    <w:name w:val="a-grundtext"/>
    <w:rsid w:val="00E91055"/>
    <w:pPr>
      <w:spacing w:after="330" w:line="330" w:lineRule="exact"/>
      <w:ind w:right="1049"/>
    </w:pPr>
    <w:rPr>
      <w:rFonts w:eastAsia="BMWTypeLight" w:cs="BMWTypeLight"/>
      <w:color w:val="000000"/>
      <w:kern w:val="16"/>
      <w:sz w:val="22"/>
      <w:szCs w:val="22"/>
    </w:rPr>
  </w:style>
  <w:style w:type="character" w:customStyle="1" w:styleId="z-hochgestellt">
    <w:name w:val="z-hochgestellt"/>
    <w:rsid w:val="00E91055"/>
    <w:rPr>
      <w:vertAlign w:val="superscript"/>
    </w:rPr>
  </w:style>
  <w:style w:type="character" w:customStyle="1" w:styleId="z-tiefgestellt">
    <w:name w:val="z-tiefgestellt"/>
    <w:rsid w:val="00E91055"/>
    <w:rPr>
      <w:vertAlign w:val="subscript"/>
    </w:rPr>
  </w:style>
  <w:style w:type="character" w:customStyle="1" w:styleId="GrundtextZchn">
    <w:name w:val="Grundtext Zchn"/>
    <w:basedOn w:val="Domylnaczcionkaakapitu"/>
    <w:link w:val="Grundtext"/>
    <w:rsid w:val="00EE7F42"/>
    <w:rPr>
      <w:rFonts w:ascii="BMWType V2 Light" w:eastAsia="Times" w:hAnsi="BMWType V2 Light"/>
      <w:sz w:val="22"/>
      <w:szCs w:val="22"/>
      <w:lang w:val="de-DE" w:eastAsia="de-DE" w:bidi="ar-SA"/>
    </w:rPr>
  </w:style>
  <w:style w:type="paragraph" w:styleId="Akapitzlist">
    <w:name w:val="List Paragraph"/>
    <w:basedOn w:val="Normalny"/>
    <w:uiPriority w:val="34"/>
    <w:qFormat/>
    <w:rsid w:val="00CC6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microsoft.com/office/2007/relationships/stylesWithEffects" Target="stylesWithEffect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ortmucit-opt01\produktion4\BMW\01_BMW_AK-20\01516_BMW_F13_2011\01_Projektmanagement\02_Kundeninput\02_Material\03_Volllastkurven\BMW%20640i%20Coupe_N55B30O0_235kW_450Nm_CI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ortmucit-opt01\produktion4\BMW\01_BMW_AK-20\01516_BMW_F13_2011\01_Projektmanagement\02_Kundeninput\02_Material\03_Volllastkurven\BMW%20650i%20Coupe_N63B44_300kW_600Nm_C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0945291357812756"/>
          <c:y val="1.8716589757967785E-2"/>
          <c:w val="0.75787850765461273"/>
          <c:h val="0.91978669667727064"/>
        </c:manualLayout>
      </c:layout>
      <c:scatterChart>
        <c:scatterStyle val="smoothMarker"/>
        <c:ser>
          <c:idx val="0"/>
          <c:order val="0"/>
          <c:tx>
            <c:strRef>
              <c:f>'BMW 640i Coupé_DE'!$B$1</c:f>
              <c:strCache>
                <c:ptCount val="1"/>
                <c:pt idx="0">
                  <c:v>BMW Motor</c:v>
                </c:pt>
              </c:strCache>
            </c:strRef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'BMW 640i Coupé_DE'!$A$6:$A$20</c:f>
              <c:numCache>
                <c:formatCode>General</c:formatCode>
                <c:ptCount val="15"/>
                <c:pt idx="0">
                  <c:v>1000</c:v>
                </c:pt>
                <c:pt idx="1">
                  <c:v>1300</c:v>
                </c:pt>
                <c:pt idx="2">
                  <c:v>1750</c:v>
                </c:pt>
                <c:pt idx="3">
                  <c:v>2000</c:v>
                </c:pt>
                <c:pt idx="4">
                  <c:v>3000</c:v>
                </c:pt>
                <c:pt idx="5">
                  <c:v>4000</c:v>
                </c:pt>
                <c:pt idx="6">
                  <c:v>4500</c:v>
                </c:pt>
                <c:pt idx="7">
                  <c:v>4800</c:v>
                </c:pt>
                <c:pt idx="8">
                  <c:v>5000</c:v>
                </c:pt>
                <c:pt idx="9">
                  <c:v>5400</c:v>
                </c:pt>
                <c:pt idx="10">
                  <c:v>5800</c:v>
                </c:pt>
                <c:pt idx="11">
                  <c:v>6000</c:v>
                </c:pt>
                <c:pt idx="12">
                  <c:v>6500</c:v>
                </c:pt>
                <c:pt idx="13">
                  <c:v>6750</c:v>
                </c:pt>
                <c:pt idx="14">
                  <c:v>7000</c:v>
                </c:pt>
              </c:numCache>
            </c:numRef>
          </c:xVal>
          <c:yVal>
            <c:numRef>
              <c:f>'BMW 640i Coupé_DE'!$B$6:$B$20</c:f>
              <c:numCache>
                <c:formatCode>0</c:formatCode>
                <c:ptCount val="15"/>
                <c:pt idx="0">
                  <c:v>350</c:v>
                </c:pt>
                <c:pt idx="1">
                  <c:v>450</c:v>
                </c:pt>
                <c:pt idx="2">
                  <c:v>450</c:v>
                </c:pt>
                <c:pt idx="3">
                  <c:v>450</c:v>
                </c:pt>
                <c:pt idx="4">
                  <c:v>450</c:v>
                </c:pt>
                <c:pt idx="5">
                  <c:v>450</c:v>
                </c:pt>
                <c:pt idx="6">
                  <c:v>450</c:v>
                </c:pt>
                <c:pt idx="7">
                  <c:v>442</c:v>
                </c:pt>
                <c:pt idx="8">
                  <c:v>433</c:v>
                </c:pt>
                <c:pt idx="9">
                  <c:v>410</c:v>
                </c:pt>
                <c:pt idx="10">
                  <c:v>387</c:v>
                </c:pt>
                <c:pt idx="11">
                  <c:v>374</c:v>
                </c:pt>
                <c:pt idx="12">
                  <c:v>337.5</c:v>
                </c:pt>
                <c:pt idx="13">
                  <c:v>315</c:v>
                </c:pt>
                <c:pt idx="14">
                  <c:v>292.89999999999969</c:v>
                </c:pt>
              </c:numCache>
            </c:numRef>
          </c:yVal>
        </c:ser>
        <c:axId val="62196352"/>
        <c:axId val="62198528"/>
      </c:scatterChart>
      <c:scatterChart>
        <c:scatterStyle val="lineMarker"/>
        <c:ser>
          <c:idx val="1"/>
          <c:order val="1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'BMW 640i Coupé_DE'!$A$6:$A$20</c:f>
              <c:numCache>
                <c:formatCode>General</c:formatCode>
                <c:ptCount val="15"/>
                <c:pt idx="0">
                  <c:v>1000</c:v>
                </c:pt>
                <c:pt idx="1">
                  <c:v>1300</c:v>
                </c:pt>
                <c:pt idx="2">
                  <c:v>1750</c:v>
                </c:pt>
                <c:pt idx="3">
                  <c:v>2000</c:v>
                </c:pt>
                <c:pt idx="4">
                  <c:v>3000</c:v>
                </c:pt>
                <c:pt idx="5">
                  <c:v>4000</c:v>
                </c:pt>
                <c:pt idx="6">
                  <c:v>4500</c:v>
                </c:pt>
                <c:pt idx="7">
                  <c:v>4800</c:v>
                </c:pt>
                <c:pt idx="8">
                  <c:v>5000</c:v>
                </c:pt>
                <c:pt idx="9">
                  <c:v>5400</c:v>
                </c:pt>
                <c:pt idx="10">
                  <c:v>5800</c:v>
                </c:pt>
                <c:pt idx="11">
                  <c:v>6000</c:v>
                </c:pt>
                <c:pt idx="12">
                  <c:v>6500</c:v>
                </c:pt>
                <c:pt idx="13">
                  <c:v>6750</c:v>
                </c:pt>
                <c:pt idx="14">
                  <c:v>7000</c:v>
                </c:pt>
              </c:numCache>
            </c:numRef>
          </c:xVal>
          <c:yVal>
            <c:numRef>
              <c:f>'BMW 640i Coupé_DE'!$C$6:$C$20</c:f>
              <c:numCache>
                <c:formatCode>0</c:formatCode>
                <c:ptCount val="15"/>
                <c:pt idx="0">
                  <c:v>36.651914291880914</c:v>
                </c:pt>
                <c:pt idx="1">
                  <c:v>61.261056745001042</c:v>
                </c:pt>
                <c:pt idx="2">
                  <c:v>82.466807156731889</c:v>
                </c:pt>
                <c:pt idx="3">
                  <c:v>94.247779607693801</c:v>
                </c:pt>
                <c:pt idx="4">
                  <c:v>141.37166941154058</c:v>
                </c:pt>
                <c:pt idx="5">
                  <c:v>188.49555921538752</c:v>
                </c:pt>
                <c:pt idx="6">
                  <c:v>212.05750411731103</c:v>
                </c:pt>
                <c:pt idx="7">
                  <c:v>222.17343246186991</c:v>
                </c:pt>
                <c:pt idx="8">
                  <c:v>226.71826983406339</c:v>
                </c:pt>
                <c:pt idx="9">
                  <c:v>231.84953783492671</c:v>
                </c:pt>
                <c:pt idx="10">
                  <c:v>235.05396234158835</c:v>
                </c:pt>
                <c:pt idx="11">
                  <c:v>234.99113048851683</c:v>
                </c:pt>
                <c:pt idx="12">
                  <c:v>229.72896279375331</c:v>
                </c:pt>
                <c:pt idx="13">
                  <c:v>222.66037932317658</c:v>
                </c:pt>
                <c:pt idx="14">
                  <c:v>214.70691392183804</c:v>
                </c:pt>
              </c:numCache>
            </c:numRef>
          </c:yVal>
        </c:ser>
        <c:axId val="62200448"/>
        <c:axId val="62206336"/>
      </c:scatterChart>
      <c:valAx>
        <c:axId val="62196352"/>
        <c:scaling>
          <c:orientation val="minMax"/>
          <c:max val="8000"/>
          <c:min val="0"/>
        </c:scaling>
        <c:axPos val="b"/>
        <c:majorGridlines>
          <c:spPr>
            <a:ln w="3175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BMWType V2 Light" pitchFamily="2" charset="0"/>
                    <a:ea typeface="BMW Helvetica Light"/>
                    <a:cs typeface="BMWType V2 Light" pitchFamily="2" charset="0"/>
                  </a:defRPr>
                </a:pPr>
                <a:r>
                  <a:rPr lang="de-DE" sz="800" b="0" i="0" u="none" strike="noStrike" baseline="0">
                    <a:latin typeface="BMWType V2 Light" pitchFamily="2" charset="0"/>
                    <a:cs typeface="BMWType V2 Light" pitchFamily="2" charset="0"/>
                  </a:rPr>
                  <a:t>Drehzahl </a:t>
                </a:r>
                <a:r>
                  <a:rPr lang="de-DE">
                    <a:latin typeface="BMWType V2 Light" pitchFamily="2" charset="0"/>
                    <a:cs typeface="BMWType V2 Light" pitchFamily="2" charset="0"/>
                  </a:rPr>
                  <a:t>[min-1]</a:t>
                </a:r>
              </a:p>
            </c:rich>
          </c:tx>
          <c:layout>
            <c:manualLayout>
              <c:xMode val="edge"/>
              <c:yMode val="edge"/>
              <c:x val="0.10249192052685976"/>
              <c:y val="0.9741993152469741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BMWTypeRegular"/>
                <a:ea typeface="BMWTypeRegular"/>
                <a:cs typeface="BMWTypeRegular"/>
              </a:defRPr>
            </a:pPr>
            <a:endParaRPr lang="pl-PL"/>
          </a:p>
        </c:txPr>
        <c:crossAx val="62198528"/>
        <c:crosses val="autoZero"/>
        <c:crossBetween val="midCat"/>
        <c:majorUnit val="1000"/>
      </c:valAx>
      <c:valAx>
        <c:axId val="62198528"/>
        <c:scaling>
          <c:orientation val="minMax"/>
          <c:max val="600"/>
          <c:min val="100"/>
        </c:scaling>
        <c:axPos val="l"/>
        <c:majorGridlines>
          <c:spPr>
            <a:ln w="3175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BMWType V2 Light" pitchFamily="2" charset="0"/>
                    <a:ea typeface="BMW Helvetica Light"/>
                    <a:cs typeface="BMWType V2 Light" pitchFamily="2" charset="0"/>
                  </a:defRPr>
                </a:pPr>
                <a:r>
                  <a:rPr lang="de-DE" sz="800" b="0" i="0" u="none" strike="noStrike" baseline="0">
                    <a:latin typeface="BMWType V2 Light" pitchFamily="2" charset="0"/>
                    <a:cs typeface="BMWType V2 Light" pitchFamily="2" charset="0"/>
                  </a:rPr>
                  <a:t>Drehmoment  </a:t>
                </a:r>
                <a:r>
                  <a:rPr lang="de-DE">
                    <a:latin typeface="BMWType V2 Light" pitchFamily="2" charset="0"/>
                    <a:cs typeface="BMWType V2 Light" pitchFamily="2" charset="0"/>
                  </a:rPr>
                  <a:t>[Nm]</a:t>
                </a:r>
              </a:p>
            </c:rich>
          </c:tx>
          <c:layout>
            <c:manualLayout>
              <c:xMode val="edge"/>
              <c:yMode val="edge"/>
              <c:x val="2.4129911738916116E-2"/>
              <c:y val="0.80809145270771665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BMWTypeRegular"/>
                <a:ea typeface="BMWTypeRegular"/>
                <a:cs typeface="BMWTypeRegular"/>
              </a:defRPr>
            </a:pPr>
            <a:endParaRPr lang="pl-PL"/>
          </a:p>
        </c:txPr>
        <c:crossAx val="62196352"/>
        <c:crosses val="autoZero"/>
        <c:crossBetween val="midCat"/>
        <c:majorUnit val="50"/>
      </c:valAx>
      <c:valAx>
        <c:axId val="62200448"/>
        <c:scaling>
          <c:orientation val="minMax"/>
        </c:scaling>
        <c:delete val="1"/>
        <c:axPos val="b"/>
        <c:numFmt formatCode="General" sourceLinked="1"/>
        <c:tickLblPos val="none"/>
        <c:crossAx val="62206336"/>
        <c:crosses val="autoZero"/>
        <c:crossBetween val="midCat"/>
      </c:valAx>
      <c:valAx>
        <c:axId val="62206336"/>
        <c:scaling>
          <c:orientation val="minMax"/>
          <c:max val="250"/>
          <c:min val="0"/>
        </c:scaling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BMWType V2 Light" pitchFamily="2" charset="0"/>
                    <a:ea typeface="BMW Helvetica Light"/>
                    <a:cs typeface="BMWType V2 Light" pitchFamily="2" charset="0"/>
                  </a:defRPr>
                </a:pPr>
                <a:r>
                  <a:rPr lang="de-DE" sz="800" b="0" i="0" u="none" strike="noStrike" baseline="0">
                    <a:latin typeface="BMWType V2 Light" pitchFamily="2" charset="0"/>
                    <a:cs typeface="BMWType V2 Light" pitchFamily="2" charset="0"/>
                  </a:rPr>
                  <a:t>Leistung </a:t>
                </a:r>
                <a:r>
                  <a:rPr lang="de-DE">
                    <a:latin typeface="BMWType V2 Light" pitchFamily="2" charset="0"/>
                    <a:cs typeface="BMWType V2 Light" pitchFamily="2" charset="0"/>
                  </a:rPr>
                  <a:t>[kW]</a:t>
                </a:r>
              </a:p>
            </c:rich>
          </c:tx>
          <c:layout>
            <c:manualLayout>
              <c:xMode val="edge"/>
              <c:yMode val="edge"/>
              <c:x val="0.91374796134607161"/>
              <c:y val="0.84172370380092199"/>
            </c:manualLayout>
          </c:layout>
          <c:spPr>
            <a:noFill/>
            <a:ln w="25400">
              <a:noFill/>
            </a:ln>
          </c:spPr>
        </c:title>
        <c:numFmt formatCode="0" sourceLinked="0"/>
        <c:majorTickMark val="cross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BMWTypeRegular"/>
                <a:ea typeface="BMWTypeRegular"/>
                <a:cs typeface="BMWTypeRegular"/>
              </a:defRPr>
            </a:pPr>
            <a:endParaRPr lang="pl-PL"/>
          </a:p>
        </c:txPr>
        <c:crossAx val="62200448"/>
        <c:crosses val="max"/>
        <c:crossBetween val="midCat"/>
        <c:majorUnit val="25"/>
      </c:valAx>
      <c:spPr>
        <a:noFill/>
        <a:ln w="12700">
          <a:solidFill>
            <a:srgbClr val="808080"/>
          </a:solidFill>
          <a:prstDash val="sysDash"/>
        </a:ln>
      </c:spPr>
    </c:plotArea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6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8.7374799326834576E-2"/>
          <c:y val="1.7087722538105289E-2"/>
          <c:w val="0.80187517446723988"/>
          <c:h val="0.92729374306784651"/>
        </c:manualLayout>
      </c:layout>
      <c:scatterChart>
        <c:scatterStyle val="smoothMarker"/>
        <c:ser>
          <c:idx val="0"/>
          <c:order val="0"/>
          <c:tx>
            <c:strRef>
              <c:f>'BMW 650i Coupé_DE'!$B$1</c:f>
              <c:strCache>
                <c:ptCount val="1"/>
                <c:pt idx="0">
                  <c:v>BMW Motor</c:v>
                </c:pt>
              </c:strCache>
            </c:strRef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'BMW 650i Coupé_DE'!$A$6:$A$33</c:f>
              <c:numCache>
                <c:formatCode>General</c:formatCode>
                <c:ptCount val="28"/>
                <c:pt idx="0">
                  <c:v>1000</c:v>
                </c:pt>
                <c:pt idx="1">
                  <c:v>1500</c:v>
                </c:pt>
                <c:pt idx="2">
                  <c:v>1650</c:v>
                </c:pt>
                <c:pt idx="3">
                  <c:v>1750</c:v>
                </c:pt>
                <c:pt idx="4">
                  <c:v>2000</c:v>
                </c:pt>
                <c:pt idx="5">
                  <c:v>2500</c:v>
                </c:pt>
                <c:pt idx="6">
                  <c:v>3000</c:v>
                </c:pt>
                <c:pt idx="7">
                  <c:v>3500</c:v>
                </c:pt>
                <c:pt idx="8">
                  <c:v>4000</c:v>
                </c:pt>
                <c:pt idx="9">
                  <c:v>4500</c:v>
                </c:pt>
                <c:pt idx="10">
                  <c:v>4600</c:v>
                </c:pt>
                <c:pt idx="11">
                  <c:v>4750</c:v>
                </c:pt>
                <c:pt idx="12">
                  <c:v>5000</c:v>
                </c:pt>
                <c:pt idx="13">
                  <c:v>5400</c:v>
                </c:pt>
                <c:pt idx="14">
                  <c:v>5500</c:v>
                </c:pt>
                <c:pt idx="15">
                  <c:v>5900</c:v>
                </c:pt>
                <c:pt idx="16">
                  <c:v>6400</c:v>
                </c:pt>
                <c:pt idx="17">
                  <c:v>6500</c:v>
                </c:pt>
              </c:numCache>
            </c:numRef>
          </c:xVal>
          <c:yVal>
            <c:numRef>
              <c:f>'BMW 650i Coupé_DE'!$B$6:$B$33</c:f>
              <c:numCache>
                <c:formatCode>0</c:formatCode>
                <c:ptCount val="28"/>
                <c:pt idx="0">
                  <c:v>440</c:v>
                </c:pt>
                <c:pt idx="1">
                  <c:v>540</c:v>
                </c:pt>
                <c:pt idx="2">
                  <c:v>590</c:v>
                </c:pt>
                <c:pt idx="3">
                  <c:v>600</c:v>
                </c:pt>
                <c:pt idx="4">
                  <c:v>600</c:v>
                </c:pt>
                <c:pt idx="5">
                  <c:v>600</c:v>
                </c:pt>
                <c:pt idx="6">
                  <c:v>600</c:v>
                </c:pt>
                <c:pt idx="7">
                  <c:v>600</c:v>
                </c:pt>
                <c:pt idx="8">
                  <c:v>600</c:v>
                </c:pt>
                <c:pt idx="9">
                  <c:v>600</c:v>
                </c:pt>
                <c:pt idx="10">
                  <c:v>596</c:v>
                </c:pt>
                <c:pt idx="11">
                  <c:v>590</c:v>
                </c:pt>
                <c:pt idx="12">
                  <c:v>569.13807649661805</c:v>
                </c:pt>
                <c:pt idx="13">
                  <c:v>529.63228284469619</c:v>
                </c:pt>
                <c:pt idx="14">
                  <c:v>520.87072284620308</c:v>
                </c:pt>
                <c:pt idx="15">
                  <c:v>485.55745350069765</c:v>
                </c:pt>
                <c:pt idx="16">
                  <c:v>447.62327744595564</c:v>
                </c:pt>
                <c:pt idx="17">
                  <c:v>437.79852038201363</c:v>
                </c:pt>
                <c:pt idx="18" formatCode="General">
                  <c:v>0</c:v>
                </c:pt>
              </c:numCache>
            </c:numRef>
          </c:yVal>
        </c:ser>
        <c:axId val="62240640"/>
        <c:axId val="62242816"/>
      </c:scatterChart>
      <c:scatterChart>
        <c:scatterStyle val="lineMarker"/>
        <c:ser>
          <c:idx val="1"/>
          <c:order val="1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'BMW 650i Coupé_DE'!$A$6:$A$33</c:f>
              <c:numCache>
                <c:formatCode>General</c:formatCode>
                <c:ptCount val="28"/>
                <c:pt idx="0">
                  <c:v>1000</c:v>
                </c:pt>
                <c:pt idx="1">
                  <c:v>1500</c:v>
                </c:pt>
                <c:pt idx="2">
                  <c:v>1650</c:v>
                </c:pt>
                <c:pt idx="3">
                  <c:v>1750</c:v>
                </c:pt>
                <c:pt idx="4">
                  <c:v>2000</c:v>
                </c:pt>
                <c:pt idx="5">
                  <c:v>2500</c:v>
                </c:pt>
                <c:pt idx="6">
                  <c:v>3000</c:v>
                </c:pt>
                <c:pt idx="7">
                  <c:v>3500</c:v>
                </c:pt>
                <c:pt idx="8">
                  <c:v>4000</c:v>
                </c:pt>
                <c:pt idx="9">
                  <c:v>4500</c:v>
                </c:pt>
                <c:pt idx="10">
                  <c:v>4600</c:v>
                </c:pt>
                <c:pt idx="11">
                  <c:v>4750</c:v>
                </c:pt>
                <c:pt idx="12">
                  <c:v>5000</c:v>
                </c:pt>
                <c:pt idx="13">
                  <c:v>5400</c:v>
                </c:pt>
                <c:pt idx="14">
                  <c:v>5500</c:v>
                </c:pt>
                <c:pt idx="15">
                  <c:v>5900</c:v>
                </c:pt>
                <c:pt idx="16">
                  <c:v>6400</c:v>
                </c:pt>
                <c:pt idx="17">
                  <c:v>6500</c:v>
                </c:pt>
              </c:numCache>
            </c:numRef>
          </c:xVal>
          <c:yVal>
            <c:numRef>
              <c:f>'BMW 650i Coupé_DE'!$C$6:$C$33</c:f>
              <c:numCache>
                <c:formatCode>0.0</c:formatCode>
                <c:ptCount val="28"/>
                <c:pt idx="0">
                  <c:v>46.076692252650297</c:v>
                </c:pt>
                <c:pt idx="1">
                  <c:v>84.823001646924197</c:v>
                </c:pt>
                <c:pt idx="2">
                  <c:v>101.94468160898892</c:v>
                </c:pt>
                <c:pt idx="3">
                  <c:v>109.95574287564263</c:v>
                </c:pt>
                <c:pt idx="4">
                  <c:v>125.66370614359143</c:v>
                </c:pt>
                <c:pt idx="5">
                  <c:v>157.07963267948958</c:v>
                </c:pt>
                <c:pt idx="6">
                  <c:v>188.49555921538752</c:v>
                </c:pt>
                <c:pt idx="7">
                  <c:v>219.91148575128554</c:v>
                </c:pt>
                <c:pt idx="8">
                  <c:v>251.32741228718402</c:v>
                </c:pt>
                <c:pt idx="9">
                  <c:v>282.74333882308133</c:v>
                </c:pt>
                <c:pt idx="10">
                  <c:v>287.09968063606004</c:v>
                </c:pt>
                <c:pt idx="11">
                  <c:v>293.47711372284624</c:v>
                </c:pt>
                <c:pt idx="12">
                  <c:v>298</c:v>
                </c:pt>
                <c:pt idx="13">
                  <c:v>299.5</c:v>
                </c:pt>
                <c:pt idx="14">
                  <c:v>300</c:v>
                </c:pt>
                <c:pt idx="15">
                  <c:v>300</c:v>
                </c:pt>
                <c:pt idx="16">
                  <c:v>300</c:v>
                </c:pt>
                <c:pt idx="17">
                  <c:v>298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</c:numCache>
            </c:numRef>
          </c:yVal>
        </c:ser>
        <c:axId val="62244736"/>
        <c:axId val="62246272"/>
      </c:scatterChart>
      <c:valAx>
        <c:axId val="62240640"/>
        <c:scaling>
          <c:orientation val="minMax"/>
          <c:max val="8000"/>
          <c:min val="0"/>
        </c:scaling>
        <c:axPos val="b"/>
        <c:majorGridlines>
          <c:spPr>
            <a:ln w="3175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BMWType V2 Light" pitchFamily="2" charset="0"/>
                    <a:ea typeface="BMW Helvetica Light"/>
                    <a:cs typeface="BMWType V2 Light" pitchFamily="2" charset="0"/>
                  </a:defRPr>
                </a:pPr>
                <a:r>
                  <a:rPr lang="de-DE" sz="800" b="0" i="0" u="none" strike="noStrike" baseline="0">
                    <a:latin typeface="BMWType V2 Light" pitchFamily="2" charset="0"/>
                    <a:cs typeface="BMWType V2 Light" pitchFamily="2" charset="0"/>
                  </a:rPr>
                  <a:t>Drehzahl </a:t>
                </a:r>
                <a:r>
                  <a:rPr lang="de-DE">
                    <a:latin typeface="BMWType V2 Light" pitchFamily="2" charset="0"/>
                    <a:cs typeface="BMWType V2 Light" pitchFamily="2" charset="0"/>
                  </a:rPr>
                  <a:t>[min</a:t>
                </a:r>
                <a:r>
                  <a:rPr lang="de-DE" baseline="30000">
                    <a:latin typeface="BMWType V2 Light" pitchFamily="2" charset="0"/>
                    <a:cs typeface="BMWType V2 Light" pitchFamily="2" charset="0"/>
                  </a:rPr>
                  <a:t>-1</a:t>
                </a:r>
                <a:r>
                  <a:rPr lang="de-DE">
                    <a:latin typeface="BMWType V2 Light" pitchFamily="2" charset="0"/>
                    <a:cs typeface="BMWType V2 Light" pitchFamily="2" charset="0"/>
                  </a:rPr>
                  <a:t>]</a:t>
                </a:r>
              </a:p>
            </c:rich>
          </c:tx>
          <c:layout>
            <c:manualLayout>
              <c:xMode val="edge"/>
              <c:yMode val="edge"/>
              <c:x val="7.9339130563545593E-2"/>
              <c:y val="0.9791425295784830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BMWTypeRegular"/>
                <a:ea typeface="BMWTypeRegular"/>
                <a:cs typeface="BMWTypeRegular"/>
              </a:defRPr>
            </a:pPr>
            <a:endParaRPr lang="pl-PL"/>
          </a:p>
        </c:txPr>
        <c:crossAx val="62242816"/>
        <c:crosses val="autoZero"/>
        <c:crossBetween val="midCat"/>
        <c:majorUnit val="1000"/>
      </c:valAx>
      <c:valAx>
        <c:axId val="62242816"/>
        <c:scaling>
          <c:orientation val="minMax"/>
          <c:max val="850"/>
          <c:min val="0"/>
        </c:scaling>
        <c:axPos val="l"/>
        <c:majorGridlines>
          <c:spPr>
            <a:ln w="3175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BMWType V2 Light" pitchFamily="2" charset="0"/>
                    <a:ea typeface="BMW Helvetica Light"/>
                    <a:cs typeface="BMWType V2 Light" pitchFamily="2" charset="0"/>
                  </a:defRPr>
                </a:pPr>
                <a:r>
                  <a:rPr lang="de-DE" sz="800" b="0" i="0" u="none" strike="noStrike" baseline="0">
                    <a:latin typeface="BMWType V2 Light" pitchFamily="2" charset="0"/>
                    <a:cs typeface="BMWType V2 Light" pitchFamily="2" charset="0"/>
                  </a:rPr>
                  <a:t>Drehmoment </a:t>
                </a:r>
                <a:r>
                  <a:rPr lang="de-DE">
                    <a:latin typeface="BMWType V2 Light" pitchFamily="2" charset="0"/>
                    <a:cs typeface="BMWType V2 Light" pitchFamily="2" charset="0"/>
                  </a:rPr>
                  <a:t> [Nm]</a:t>
                </a:r>
              </a:p>
            </c:rich>
          </c:tx>
          <c:layout>
            <c:manualLayout>
              <c:xMode val="edge"/>
              <c:yMode val="edge"/>
              <c:x val="5.1183466271953965E-3"/>
              <c:y val="0.81634372765456764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BMWTypeRegular"/>
                <a:ea typeface="BMWTypeRegular"/>
                <a:cs typeface="BMWTypeRegular"/>
              </a:defRPr>
            </a:pPr>
            <a:endParaRPr lang="pl-PL"/>
          </a:p>
        </c:txPr>
        <c:crossAx val="62240640"/>
        <c:crosses val="autoZero"/>
        <c:crossBetween val="midCat"/>
        <c:majorUnit val="50"/>
      </c:valAx>
      <c:valAx>
        <c:axId val="62244736"/>
        <c:scaling>
          <c:orientation val="minMax"/>
        </c:scaling>
        <c:delete val="1"/>
        <c:axPos val="b"/>
        <c:numFmt formatCode="General" sourceLinked="1"/>
        <c:tickLblPos val="none"/>
        <c:crossAx val="62246272"/>
        <c:crosses val="autoZero"/>
        <c:crossBetween val="midCat"/>
      </c:valAx>
      <c:valAx>
        <c:axId val="62246272"/>
        <c:scaling>
          <c:orientation val="minMax"/>
          <c:max val="340"/>
          <c:min val="0"/>
        </c:scaling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BMWType V2 Light" pitchFamily="2" charset="0"/>
                    <a:ea typeface="BMW Helvetica Light"/>
                    <a:cs typeface="BMWType V2 Light" pitchFamily="2" charset="0"/>
                  </a:defRPr>
                </a:pPr>
                <a:r>
                  <a:rPr lang="de-DE" sz="800" b="0" i="0" u="none" strike="noStrike" baseline="0">
                    <a:latin typeface="BMWType V2 Light" pitchFamily="2" charset="0"/>
                    <a:cs typeface="BMWType V2 Light" pitchFamily="2" charset="0"/>
                  </a:rPr>
                  <a:t>Leistung </a:t>
                </a:r>
                <a:r>
                  <a:rPr lang="de-DE">
                    <a:latin typeface="BMWType V2 Light" pitchFamily="2" charset="0"/>
                    <a:cs typeface="BMWType V2 Light" pitchFamily="2" charset="0"/>
                  </a:rPr>
                  <a:t> [Kw]</a:t>
                </a:r>
              </a:p>
            </c:rich>
          </c:tx>
          <c:layout>
            <c:manualLayout>
              <c:xMode val="edge"/>
              <c:yMode val="edge"/>
              <c:x val="0.93849879558186866"/>
              <c:y val="0.84771480275187971"/>
            </c:manualLayout>
          </c:layout>
          <c:spPr>
            <a:noFill/>
            <a:ln w="25400">
              <a:noFill/>
            </a:ln>
          </c:spPr>
        </c:title>
        <c:numFmt formatCode="0" sourceLinked="0"/>
        <c:majorTickMark val="cross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BMWTypeRegular"/>
                <a:ea typeface="BMWTypeRegular"/>
                <a:cs typeface="BMWTypeRegular"/>
              </a:defRPr>
            </a:pPr>
            <a:endParaRPr lang="pl-PL"/>
          </a:p>
        </c:txPr>
        <c:crossAx val="62244736"/>
        <c:crosses val="max"/>
        <c:crossBetween val="midCat"/>
        <c:majorUnit val="20"/>
      </c:valAx>
      <c:spPr>
        <a:noFill/>
        <a:ln w="12700">
          <a:solidFill>
            <a:srgbClr val="808080"/>
          </a:solidFill>
          <a:prstDash val="sysDash"/>
        </a:ln>
      </c:spPr>
    </c:plotArea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6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0.25005</cdr:x>
      <cdr:y>0.10787</cdr:y>
    </cdr:from>
    <cdr:to>
      <cdr:x>0.26065</cdr:x>
      <cdr:y>0.13111</cdr:y>
    </cdr:to>
    <cdr:sp macro="" textlink="">
      <cdr:nvSpPr>
        <cdr:cNvPr id="76801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84325" y="907550"/>
          <a:ext cx="76676" cy="20885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de-DE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0.22961</cdr:x>
      <cdr:y>0.10603</cdr:y>
    </cdr:from>
    <cdr:to>
      <cdr:x>0.24095</cdr:x>
      <cdr:y>0.131</cdr:y>
    </cdr:to>
    <cdr:sp macro="" textlink="">
      <cdr:nvSpPr>
        <cdr:cNvPr id="76801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58138" y="890938"/>
          <a:ext cx="76786" cy="2090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de-DE"/>
        </a:p>
      </cdr:txBody>
    </cdr:sp>
  </cdr:relSizeAnchor>
</c:userShape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1096B-451D-4CB8-9314-886EFCFC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4921</Words>
  <Characters>29532</Characters>
  <Application>Microsoft Office Word</Application>
  <DocSecurity>0</DocSecurity>
  <Lines>246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BMW Group PressClub</vt:lpstr>
    </vt:vector>
  </TitlesOfParts>
  <Company>ORT</Company>
  <LinksUpToDate>false</LinksUpToDate>
  <CharactersWithSpaces>34385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Group PressClub</dc:title>
  <dc:subject>Pressemappe</dc:subject>
  <dc:creator>BMW Produktkommunikation</dc:creator>
  <cp:lastModifiedBy>Sielicki Piotr</cp:lastModifiedBy>
  <cp:revision>2</cp:revision>
  <cp:lastPrinted>2011-02-23T14:49:00Z</cp:lastPrinted>
  <dcterms:created xsi:type="dcterms:W3CDTF">2011-10-13T08:30:00Z</dcterms:created>
  <dcterms:modified xsi:type="dcterms:W3CDTF">2011-10-13T08:30:00Z</dcterms:modified>
</cp:coreProperties>
</file>