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EF" w:rsidRPr="00A15D5A" w:rsidRDefault="00A36BEF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A36BEF" w:rsidRPr="00A15D5A" w:rsidRDefault="00A36BEF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A36BEF" w:rsidRPr="00A15D5A" w:rsidRDefault="00D717B5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6BEF" w:rsidRPr="00A15D5A">
        <w:rPr>
          <w:lang w:val="pl-PL"/>
        </w:rPr>
        <w:t>Informacja prasowa</w:t>
      </w:r>
      <w:r w:rsidR="00A36BEF" w:rsidRPr="00A15D5A">
        <w:rPr>
          <w:lang w:val="pl-PL"/>
        </w:rPr>
        <w:br/>
      </w:r>
      <w:r w:rsidR="00BB5BB4">
        <w:rPr>
          <w:lang w:val="pl-PL"/>
        </w:rPr>
        <w:t>18</w:t>
      </w:r>
      <w:r w:rsidR="00A36BEF">
        <w:rPr>
          <w:lang w:val="pl-PL"/>
        </w:rPr>
        <w:t xml:space="preserve"> </w:t>
      </w:r>
      <w:r w:rsidR="00A43340">
        <w:rPr>
          <w:lang w:val="pl-PL"/>
        </w:rPr>
        <w:t>września</w:t>
      </w:r>
      <w:r w:rsidR="00A36BEF" w:rsidRPr="00A15D5A">
        <w:rPr>
          <w:lang w:val="pl-PL"/>
        </w:rPr>
        <w:t xml:space="preserve"> 2012</w:t>
      </w:r>
      <w:r w:rsidR="00A36BEF" w:rsidRPr="00A15D5A">
        <w:rPr>
          <w:lang w:val="pl-PL"/>
        </w:rPr>
        <w:br/>
      </w:r>
    </w:p>
    <w:p w:rsidR="00A36BEF" w:rsidRPr="00A15D5A" w:rsidRDefault="00A36BEF" w:rsidP="00CC5EC6">
      <w:pPr>
        <w:pStyle w:val="Fliesstext"/>
        <w:spacing w:line="360" w:lineRule="auto"/>
        <w:rPr>
          <w:lang w:val="pl-PL"/>
        </w:rPr>
      </w:pP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D717B5">
        <w:rPr>
          <w:b/>
          <w:bCs/>
          <w:noProof/>
          <w:color w:val="auto"/>
          <w:lang w:val="pl-PL"/>
        </w:rPr>
        <w:t>BMW Group Polska</w:t>
      </w: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717B5">
        <w:rPr>
          <w:b/>
          <w:bCs/>
          <w:noProof/>
          <w:color w:val="auto"/>
          <w:lang w:val="pl-PL"/>
        </w:rPr>
        <w:t>Adres</w:t>
      </w:r>
      <w:r w:rsidRPr="00D717B5">
        <w:rPr>
          <w:noProof/>
          <w:color w:val="auto"/>
          <w:lang w:val="pl-PL"/>
        </w:rPr>
        <w:t>:</w:t>
      </w: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717B5">
        <w:rPr>
          <w:noProof/>
          <w:color w:val="auto"/>
          <w:lang w:val="pl-PL"/>
        </w:rPr>
        <w:t>Ul. Wołoska 22A</w:t>
      </w: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D717B5">
        <w:rPr>
          <w:noProof/>
          <w:color w:val="auto"/>
          <w:lang w:val="pl-PL"/>
        </w:rPr>
        <w:t>02-675 Warszawa</w:t>
      </w:r>
    </w:p>
    <w:p w:rsidR="00A36BEF" w:rsidRPr="00D717B5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A36BEF" w:rsidRPr="00D717B5" w:rsidRDefault="00A36BEF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D717B5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A36BEF" w:rsidRPr="00BB5BB4" w:rsidRDefault="00A36BEF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en-US"/>
        </w:rPr>
      </w:pPr>
      <w:r w:rsidRPr="00BB5BB4">
        <w:rPr>
          <w:rFonts w:ascii="BMWType V2 Light" w:hAnsi="BMWType V2 Light" w:cs="BMWType V2 Light"/>
          <w:noProof/>
          <w:color w:val="auto"/>
          <w:lang w:val="en-US"/>
        </w:rPr>
        <w:t>*48 (0)22 279 71 00</w:t>
      </w:r>
    </w:p>
    <w:p w:rsidR="00A36BEF" w:rsidRPr="00BB5BB4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A36BEF" w:rsidRPr="00BB5BB4" w:rsidRDefault="00A36BEF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en-US"/>
        </w:rPr>
      </w:pPr>
      <w:r w:rsidRPr="00BB5BB4">
        <w:rPr>
          <w:b/>
          <w:bCs/>
          <w:noProof/>
          <w:color w:val="auto"/>
          <w:lang w:val="en-US"/>
        </w:rPr>
        <w:t>Fax</w:t>
      </w:r>
    </w:p>
    <w:p w:rsidR="00A36BEF" w:rsidRPr="00BB5BB4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r w:rsidRPr="00BB5BB4">
        <w:rPr>
          <w:noProof/>
          <w:color w:val="auto"/>
          <w:lang w:val="en-US"/>
        </w:rPr>
        <w:t>+48 (0)22  331 82 05</w:t>
      </w:r>
    </w:p>
    <w:p w:rsidR="00A36BEF" w:rsidRPr="00BB5BB4" w:rsidRDefault="00A36BEF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A36BEF" w:rsidRPr="00BB5BB4" w:rsidRDefault="00D15D97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hyperlink r:id="rId8" w:history="1">
        <w:r w:rsidR="00A36BEF" w:rsidRPr="00BB5BB4">
          <w:rPr>
            <w:rStyle w:val="Hipercze"/>
            <w:rFonts w:cs="BMWType V2 Light"/>
            <w:noProof/>
            <w:lang w:val="en-US"/>
          </w:rPr>
          <w:t>www.bmw.pl</w:t>
        </w:r>
      </w:hyperlink>
      <w:r w:rsidR="00A36BEF" w:rsidRPr="00BB5BB4">
        <w:rPr>
          <w:noProof/>
          <w:color w:val="auto"/>
          <w:lang w:val="en-US"/>
        </w:rPr>
        <w:t xml:space="preserve"> </w:t>
      </w:r>
    </w:p>
    <w:p w:rsidR="00A36BEF" w:rsidRPr="00BB5BB4" w:rsidRDefault="00A36BEF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BB5BB4" w:rsidRPr="00D43AD4" w:rsidRDefault="00BB5BB4" w:rsidP="00BB5BB4">
      <w:pPr>
        <w:pStyle w:val="03Kapitel"/>
        <w:pageBreakBefore w:val="0"/>
        <w:spacing w:line="240" w:lineRule="auto"/>
        <w:ind w:left="0" w:right="-23" w:firstLine="0"/>
        <w:rPr>
          <w:rFonts w:ascii="BMWType V2 Bold" w:eastAsia="BMWTypeLight" w:hAnsi="BMWType V2 Bold" w:cs="BMWType V2 Bold"/>
          <w:b w:val="0"/>
          <w:bCs w:val="0"/>
          <w:sz w:val="32"/>
          <w:szCs w:val="32"/>
          <w:lang w:val="pl-PL"/>
        </w:rPr>
      </w:pPr>
      <w:r w:rsidRPr="00D43AD4">
        <w:rPr>
          <w:rFonts w:ascii="BMWType V2 Bold" w:eastAsia="BMWTypeLight" w:hAnsi="BMWType V2 Bold" w:cs="BMWType V2 Bold"/>
          <w:b w:val="0"/>
          <w:bCs w:val="0"/>
          <w:sz w:val="32"/>
          <w:szCs w:val="32"/>
          <w:lang w:val="pl-PL"/>
        </w:rPr>
        <w:t xml:space="preserve">Zmiany w linii modelowej BMW – jesień 2012. </w:t>
      </w:r>
    </w:p>
    <w:p w:rsidR="00BB5BB4" w:rsidRPr="00BB5BB4" w:rsidRDefault="00BB5BB4" w:rsidP="00D43AD4">
      <w:pPr>
        <w:pStyle w:val="03Kapitel"/>
        <w:pageBreakBefore w:val="0"/>
        <w:spacing w:line="360" w:lineRule="auto"/>
        <w:ind w:left="0" w:right="-23" w:firstLine="0"/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</w:pPr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Premiera </w:t>
      </w:r>
      <w:proofErr w:type="spellStart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 w BMW 1 – nowe </w:t>
      </w:r>
      <w:r w:rsidRPr="00BB5BB4">
        <w:rPr>
          <w:rFonts w:ascii="BMWType V2 Light" w:eastAsia="BMWTypeLight" w:hAnsi="BMWType V2 Light" w:cs="BMWType V2 Light"/>
          <w:b w:val="0"/>
          <w:bCs w:val="0"/>
          <w:color w:val="auto"/>
          <w:sz w:val="24"/>
          <w:szCs w:val="24"/>
          <w:lang w:val="pl-PL"/>
        </w:rPr>
        <w:t>podstawowe</w:t>
      </w:r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 modele BMW 114d oraz </w:t>
      </w:r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br/>
        <w:t xml:space="preserve">BMW 316i – BMW 320i </w:t>
      </w:r>
      <w:proofErr w:type="spellStart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 jako najbardziej efektywny model z silnikiem benzynowym – BMW 3 </w:t>
      </w:r>
      <w:proofErr w:type="spellStart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b w:val="0"/>
          <w:bCs w:val="0"/>
          <w:sz w:val="24"/>
          <w:szCs w:val="24"/>
          <w:lang w:val="pl-PL"/>
        </w:rPr>
        <w:t xml:space="preserve"> z nowym, niezwykle oszczędnym silnikiem diesla – spełnienie normy Euro6 przez kolejne modele BMW 1, BMW 3 oraz BMW X1.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Monachium.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Poczynając od tegorocznej jesieni, BMW przedstawi nowe, bardzo atrakcyjne propozycje, które można w skrócie opisać słowami </w:t>
      </w:r>
      <w:r w:rsidRPr="00BB5BB4">
        <w:rPr>
          <w:rFonts w:ascii="BMWType V2 Light" w:eastAsia="BMWTypeLight" w:hAnsi="BMWType V2 Light" w:cs="BMWType V2 Light"/>
          <w:i/>
          <w:color w:val="000000"/>
          <w:kern w:val="1"/>
          <w:sz w:val="22"/>
          <w:szCs w:val="22"/>
        </w:rPr>
        <w:t xml:space="preserve">sport, wszechstronność 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i </w:t>
      </w:r>
      <w:r w:rsidRPr="00BB5BB4">
        <w:rPr>
          <w:rFonts w:ascii="BMWType V2 Light" w:eastAsia="BMWTypeLight" w:hAnsi="BMWType V2 Light" w:cs="BMWType V2 Light"/>
          <w:i/>
          <w:color w:val="000000"/>
          <w:kern w:val="1"/>
          <w:sz w:val="22"/>
          <w:szCs w:val="22"/>
        </w:rPr>
        <w:t xml:space="preserve">efektywność. 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Wszystko  dzięki nowym wersjom silnikowym i nowej gamie wyposażeniowej w najnowszych odmianach samochodów klasy kompaktowej i średniej. Po raz pierwszy inteligentny napęd wszystkich kół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pojawi się w modelach BMW serii 1. Ponadto zaplanowano debiut bardzo ekonomicznego BMW 114d. Z kolei BMW 320i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Sedan będzie oferowany jako pierwszy benzynowy samochód wyposażony w dodatkowe, nowe technologie ograniczające zużycie paliwa i emisję spalin. Z kolei nowy BMW 3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w przyszłości będzie dostępny z czterema silnikami dieslowskimi i dwoma benzynowymi. Najnowszymi wersjami tego samochodu są BMW 320i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BMW 318d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oraz BMW 316d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. </w:t>
      </w:r>
    </w:p>
    <w:p w:rsidR="00D43AD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Od momentu premiery rynkowej nowy BMW 3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otrzymał w wyposażeniu opcjonalnym najnowszą generację systemu nawigacyjnego Professional. Kompleksowo opracowany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system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obejmujący między innymi trójwymiarową grafikę wszystkich ekranów menu, dalsze udoskonalenia służące wygodzie obsługi, a także rozbudowany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system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rozpoznawania mowy współpracujący ze wszystkimi funkcjami biurowymi, będzie równolegle wprowadzany w nowym BMW 3 Sedan już na jesieni 2012 roku. Nowy BMW 3 otrzyma także jako opcję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system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aktywnej ochrony (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Active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Protection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) zawierający asystenta koncentracji kierowcy (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Attentiveness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Assistant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). 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Kontynuując wcześniejsze prace, zwiększono liczbę modeli BMW spełniających normę czystości spalin Euro6. </w:t>
      </w:r>
    </w:p>
    <w:p w:rsidR="00BB5BB4" w:rsidRPr="00BB5BB4" w:rsidRDefault="00BB5BB4" w:rsidP="00D43AD4">
      <w:pPr>
        <w:pStyle w:val="Zwykytekst1"/>
        <w:pageBreakBefore/>
        <w:spacing w:before="360" w:line="360" w:lineRule="auto"/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lastRenderedPageBreak/>
        <w:t xml:space="preserve">BMW 120d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 oraz BMW M135i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: inteligentny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system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 napędu na wszystkie koła po raz pierwszy pojawi się w samochodach BMW serii 1</w:t>
      </w:r>
    </w:p>
    <w:p w:rsidR="00BB5BB4" w:rsidRPr="00BB5BB4" w:rsidRDefault="00BB5BB4" w:rsidP="00D43AD4">
      <w:pPr>
        <w:pStyle w:val="Zwykytekst1"/>
        <w:spacing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Inteligentny napęd na wszystkie koła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gwarantuje optymalną stabilność jazdy, wykorzystanie do maksimum przyczepności kół, a także dodatkową dawkę sportowych emocji. Elektroniczny rozdział momentu napędowego pomiędzy przednie i tylne koła zapewnia także znakomite prowadzenie samochodu nawet w trudnych warunkach pogodowych i drogowych, jak również najwyższy poziom precyzji i zwrotności podczas pokonywania zakrętów przy dużych prędkościach. System ten po raz pierwszy jest teraz dostępny w samochodach BMW serii 1.</w:t>
      </w:r>
    </w:p>
    <w:p w:rsidR="00BB5BB4" w:rsidRPr="00BB5BB4" w:rsidRDefault="00BB5BB4" w:rsidP="00D43AD4">
      <w:pPr>
        <w:pStyle w:val="Zwykytekst1"/>
        <w:tabs>
          <w:tab w:val="left" w:pos="567"/>
        </w:tabs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System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znajdzie się pięciodrzwiowej oraz w trzydrzwiowej wersji BMW 1</w:t>
      </w:r>
      <w:r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. 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W samochodzie BMW 120d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do podziału między osie będzie 135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kW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/184 KM pochodzących z czterocylindrowego silnika diesla. Z tym silnikiem samochód przyspiesza od 0 do 100 km/h w czasie 7,2 sekundy i osiąga prędkość maksymalną 225 km/h. Średnie zużycie paliwa BMW 120d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wynosi od 4,7 do 4,8 litra na 100 km, a emisja CO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  <w:vertAlign w:val="subscript"/>
        </w:rPr>
        <w:t>2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od 123 do 126 gramów na kilometr (wielkości uzyskiwane w europejskim cyklu pomiarowym, zależnie od wybranego rozmiaru opon). 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Napęd na cztery koła stanowi ważną część niezwykle fascynującej maszynerii, jaką będzie pierwszy w segmencie kompaktowym samochód BMW M. Współpraca systemu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z rzędowym sześciocylindrowym silnikiem benzynowym o mocy 235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kW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/320 KM, jaki trafił pod maskę BMW M135i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zapewnia wyjątkowo wysoki poziom dynamiki, własności trakcyjnych i stabilności jazdy. BMW M135i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który jest standardowo wyposażony w ośmiobiegową przekładnię automatyczną, przyspiesza ze startu zatrzymanego do 100 km/h w czasie zaledwie 4,7 sekundy. Prędkość maksymalna jest ograniczona elektronicznie do 250 km/h. BMW M135i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xDrive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łączy wyjątkowo sportową charakterystykę i znakomite własności jezdne, ze średnim zużyciem paliwa na 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lastRenderedPageBreak/>
        <w:t>poziomie 7,8 l/100 km i emisją CO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  <w:vertAlign w:val="subscript"/>
        </w:rPr>
        <w:t>2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na poziomie 182 gramów na kilometr w europejskim cyklu pomiarowym.</w:t>
      </w:r>
    </w:p>
    <w:p w:rsidR="00BB5BB4" w:rsidRPr="00BB5BB4" w:rsidRDefault="00BB5BB4" w:rsidP="00D43AD4">
      <w:pPr>
        <w:pStyle w:val="Zwykytekst1"/>
        <w:spacing w:before="360" w:line="360" w:lineRule="auto"/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Nowy wariant modelowy: BMW 114d </w:t>
      </w:r>
    </w:p>
    <w:p w:rsidR="00BB5BB4" w:rsidRPr="00BB5BB4" w:rsidRDefault="00BB5BB4" w:rsidP="00D43AD4">
      <w:pPr>
        <w:pStyle w:val="Zwykytekst1"/>
        <w:tabs>
          <w:tab w:val="left" w:pos="567"/>
        </w:tabs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Gama silników wysokoprężnych dostępnych w BMW serii 1 jesienią 2012 roku ponownie zostanie powiększona. Nowy BMW 114d będzie pełnił rolę niezwykle oszczędnej podstawowej </w:t>
      </w:r>
      <w:r w:rsidRPr="00BB5BB4">
        <w:rPr>
          <w:rFonts w:ascii="BMWType V2 Light" w:eastAsia="BMWTypeLight" w:hAnsi="BMWType V2 Light" w:cs="BMWType V2 Light"/>
          <w:kern w:val="1"/>
          <w:sz w:val="22"/>
          <w:szCs w:val="22"/>
        </w:rPr>
        <w:t>wersji</w:t>
      </w:r>
      <w:r w:rsidRPr="00BB5BB4">
        <w:rPr>
          <w:rFonts w:ascii="BMWType V2 Light" w:eastAsia="BMWTypeLight" w:hAnsi="BMWType V2 Light" w:cs="BMWType V2 Light"/>
          <w:color w:val="FF0000"/>
          <w:kern w:val="1"/>
          <w:sz w:val="22"/>
          <w:szCs w:val="22"/>
        </w:rPr>
        <w:t xml:space="preserve"> 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samochodu. Nowy model napędzany jest czterocylindrowym silnikiem wysokoprężnym o pojemności 1,6 litra z technologią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TwinPower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Turbo. Silnik wyposażono w turbosprężarkę o zmiennej geometrii i bezpośredni wtrysk paliwa systemu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Common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Rail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z elektrozaworami działającymi przy maksymalnym ciśnieniu wynoszącym 1600 bar. Silnik ten zapewnia moc maksymalną 70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kW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/95 KM przy 4000 obrotów na minutę i maksymalny moment obrotowy 235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Nm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w zakresie między 1500 i 2750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obr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/min. Umożliwia to przyspieszanie od 0 do 100 km/h w czasie 12,2 sekundy, a prędkość maksymalna samochodu wynosi 185 km/h. Średnie zużycie paliwa, to od 4,1 l/100 km do 4,3 l/100km, przy emisji CO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  <w:vertAlign w:val="subscript"/>
        </w:rPr>
        <w:t>2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odpowiednio od 109 do 112 gramów na kilometr (wielkości uzyskiwane w europejskim cyklu pomiarowym, zależnie od wybranego rozmiaru opon). 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Podobnie jak wszystkie inne warianty modelowe nowego BMW serii 1, BMW 114d jest również standardowo wyposażony w cały zestaw rozwiązań z zakresu technologii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. Pakiet instalowany w tym samochodzie obejmuje między innymi odzyskiwanie energii hamowania, wskaźnik punktu zmiany biegów, funkcję Auto Start Stop, elektronicznie sterowane wspomaganie kierownicy, a opcjonalnie dostępne są również dodatkowe komponenty tego systemu oraz opony o zmniejszonych oporach toczenia. Ponadto, nowego BMW 114d wyposażono w tryb pracy ECO PRO, który może być aktywowany za pomocą instalowanego standardowo przełącznika Driver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Experience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Control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, po użyciu którego samochód dostosuje się do spokojnego i ekonomicznego stylu jazdy.</w:t>
      </w:r>
    </w:p>
    <w:p w:rsidR="00BB5BB4" w:rsidRPr="00BB5BB4" w:rsidRDefault="00BB5BB4" w:rsidP="00D43AD4">
      <w:pPr>
        <w:pStyle w:val="Zwykytekst1"/>
        <w:spacing w:before="360" w:line="360" w:lineRule="auto"/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lastRenderedPageBreak/>
        <w:t xml:space="preserve">Rozszerzony zakres modeli nowego trzydrzwiowego BMW serii 1: BMW 120d </w:t>
      </w: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br/>
        <w:t>i BMW 118i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Podobnie jak w przypadku dwóch wersji nadwoziowych z napędem na cztery koła, BMW 114d jest oferowany w wersji pięciodrzwiowej oraz trzydrzwiowej. Nowy trzydrzwiowy BMW serii 1 jest wprowadzany równolegle z BMW 120d i BMW 118i, które wyposażono w napęd tylnych kół. W tej sytuacji klienci otrzymają do wyboru pięć benzynowych i sześć dieslowskich wersji modelowych w każdym z dwóch kompaktowych nadwozi.</w:t>
      </w:r>
    </w:p>
    <w:p w:rsidR="00BB5BB4" w:rsidRPr="00BB5BB4" w:rsidRDefault="00BB5BB4" w:rsidP="00D43AD4">
      <w:pPr>
        <w:pStyle w:val="Zwykytekst1"/>
        <w:keepNext/>
        <w:spacing w:before="360" w:line="360" w:lineRule="auto"/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Konsekwentne obniżanie zużycia paliwa: BMW 320i Sedan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.</w:t>
      </w:r>
    </w:p>
    <w:p w:rsidR="00BB5BB4" w:rsidRPr="00BB5BB4" w:rsidRDefault="00BB5BB4" w:rsidP="00D43AD4">
      <w:pPr>
        <w:pStyle w:val="Zwykytekst1"/>
        <w:spacing w:after="240" w:line="360" w:lineRule="auto"/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Dodatkowe warianty modelowe BMW serii 3 Sedan dostępne od jesieni 2012 będą oferowały wyjątkowo niskie zużycie paliwa i równie niski poziom emisji spalin. Szczególnie BMW 320i Sedan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wyznaczy nowe standardy w tej dziedzinie. Podobne jak BMW 320d Sedan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model ten jest ukierunkowany na bardzo konsekwentną redukcję zużycia paliwa. BMW 320i Sedan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napędzany jest czterocylindrowym silnikiem benzynowym o pojemności 1,6 litra z technologią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TwinPower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Turbo, o mocy maksymalnej 125 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kW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/170 KM. Silnik osiąga maksymalny moment obrotowy wynoszący 250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Nm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, przyspieszenie od 0 do 100 km/h wynosi zaledwie 7,6 sekundy. Rozwiązania z pakietu BMW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, które są wyposażeniem standardowym w innych wariantach, w tym modelu są uzupełniane przez zoptymalizowane zarządzanie pracą silnika, zoptymalizowane przełożenia przekładni, udoskonalenia aerodynamiki nadwozia i obniżone opory toczenia. Pozwoliło to na ograniczenie średniego zużycia paliwa do 5,3 l/100 km, a emisji CO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  <w:vertAlign w:val="subscript"/>
        </w:rPr>
        <w:t>2</w:t>
      </w:r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do 124 gramów na kilometr w europejskim cyklu pomiarowym. W konsekwencji, w zakresie efektywności energetycznej BMW 320i Sedan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EfficientDynamics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>Edition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  <w:sz w:val="22"/>
          <w:szCs w:val="22"/>
        </w:rPr>
        <w:t xml:space="preserve"> plasuje się w czołówce gamy modeli BMW napędzanych silnikami benzynowymi.</w:t>
      </w:r>
    </w:p>
    <w:p w:rsidR="00BB5BB4" w:rsidRPr="00BB5BB4" w:rsidRDefault="00BB5BB4" w:rsidP="00D43AD4">
      <w:pPr>
        <w:spacing w:before="360" w:line="360" w:lineRule="auto"/>
        <w:rPr>
          <w:rFonts w:eastAsia="BMWTypeLight"/>
          <w:b/>
          <w:color w:val="000000"/>
          <w:kern w:val="1"/>
          <w:lang w:val="pl-PL"/>
        </w:rPr>
      </w:pPr>
      <w:r w:rsidRPr="00BB5BB4">
        <w:rPr>
          <w:rFonts w:eastAsia="BMWTypeLight"/>
          <w:b/>
          <w:color w:val="000000"/>
          <w:kern w:val="1"/>
          <w:lang w:val="pl-PL"/>
        </w:rPr>
        <w:lastRenderedPageBreak/>
        <w:t>Wyjątkowy model podstawowy w klasie średniej: BMW 316i Sedan.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Nowy model rozpoczynający serię 3 oferuje jeszcze bardziej oszczędny sposób przeżywania niezwykłej charyzmy i radości jazdy nowym BMW 3 Sedan. BMW 316i Sedan jest napędzany czterocylindrowym silnikiem benzynowym z technologią BMW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TwinPower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Turbo o pojemności 1,6 litra, którego moc osiąga 100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>/136 KM, a maksymalny moment obrotowy wynosi 220 Nm. Przeniesienie mocy odbywa się poprzez oferowaną jako standard sześciobiegową przekładnię manualną, a ośmiobiegowa przekładnia automatyczna proponowana jest jako opcja. BMW 316i Sedan potrzebuje zaledwie 8,9 sekundy na przyspieszenie od 0 do 100 km/h (z przekładnią automatyczną 9,2 sekundy), prędkość maksymalna obu wariantów wynosi 210 kilometrów na godzinę. Model ten łączy w sobie sportowy temperament z wzorową wydajnością. W europejskim cyklu testowym średnie zużycie paliwa wynosi od 5,8 l/100 km do 5,9, a emisja CO</w:t>
      </w:r>
      <w:r w:rsidRPr="00BB5BB4">
        <w:rPr>
          <w:rFonts w:eastAsia="BMWTypeLight"/>
          <w:color w:val="000000"/>
          <w:kern w:val="1"/>
          <w:vertAlign w:val="subscript"/>
          <w:lang w:val="pl-PL"/>
        </w:rPr>
        <w:t>2</w:t>
      </w:r>
      <w:r w:rsidRPr="00BB5BB4">
        <w:rPr>
          <w:rFonts w:eastAsia="BMWTypeLight"/>
          <w:color w:val="000000"/>
          <w:kern w:val="1"/>
          <w:lang w:val="pl-PL"/>
        </w:rPr>
        <w:t xml:space="preserve"> od 134 gramów do 137 gramów na kilometr dla obu wariantów przeniesienia napędu (identyczne wyniki uzyskano dla przekładni manualnej i automatycznej, a różnice wynikają z rozmiarów wybranych opon).</w:t>
      </w:r>
    </w:p>
    <w:p w:rsidR="00BB5BB4" w:rsidRPr="00BB5BB4" w:rsidRDefault="00BB5BB4" w:rsidP="00D43AD4">
      <w:pPr>
        <w:pStyle w:val="Zwykytekst1"/>
        <w:spacing w:before="360" w:line="360" w:lineRule="auto"/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</w:pPr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 xml:space="preserve">BMW serii 3 </w:t>
      </w:r>
      <w:proofErr w:type="spellStart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b/>
          <w:color w:val="000000"/>
          <w:kern w:val="1"/>
          <w:sz w:val="22"/>
          <w:szCs w:val="22"/>
        </w:rPr>
        <w:t>: Większa różnorodność silników, mniejsze zużycie paliwa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Bezpośrednio po europejskiej premierze rynkowej, powiększy się oferta silnikowa dla nowego BMW serii 3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. Obok BMW 328i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z silnikiem benzynowym o mocy 180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/245 KM, który był dostępny już wcześniej, obecnie pojawi się drugi benzynowy wariant tego samochodu - BMW 320i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z silnikiem o mocy 135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/184 KM, który również spełnia normę emisji spalin Euro6. Oferta samochodów z silnikami Diesla, które wcześniej ograniczała się do BMW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330d z silnikiem 190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/258 KM i BMW 320d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z silnikiem 135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/184 KM, zostanie wzmocniona przez BMW 318d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oraz BMW 316D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. Nowe modele są wyposażane w sześciobiegową przekładnię manualną w standardzie, a opcjonalnie w ośmiobiegową przekładnię automatyczną dostępną w obu wersjach silnikowych. Dwulitrowy silnik </w:t>
      </w:r>
      <w:r w:rsidRPr="00BB5BB4">
        <w:rPr>
          <w:rFonts w:eastAsia="BMWTypeLight"/>
          <w:color w:val="000000"/>
          <w:kern w:val="1"/>
          <w:lang w:val="pl-PL"/>
        </w:rPr>
        <w:lastRenderedPageBreak/>
        <w:t xml:space="preserve">napędzający nową benzynową wersję samochodu, wyposażony jest również w technologię BMW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TwinPower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Turbo, a jego maksymalny moment obrotowy wynosi 270 Nm. Nowy BMW 320i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przyspiesza od 0 do 100 km w czasie 7,5 sekundy i osiąga maksymalną prędkość 233 kilometrów na godzinę (z przekładnią automatyczną 228 km/h). Przy średnim zużyciu paliwa od 6,1 do 6,2 l/100 km i przy emisji CO</w:t>
      </w:r>
      <w:r w:rsidRPr="00BB5BB4">
        <w:rPr>
          <w:rFonts w:eastAsia="BMWTypeLight"/>
          <w:color w:val="000000"/>
          <w:kern w:val="1"/>
          <w:vertAlign w:val="subscript"/>
          <w:lang w:val="pl-PL"/>
        </w:rPr>
        <w:t>2</w:t>
      </w:r>
      <w:r w:rsidRPr="00BB5BB4">
        <w:rPr>
          <w:rFonts w:eastAsia="BMWTypeLight"/>
          <w:color w:val="000000"/>
          <w:kern w:val="1"/>
          <w:lang w:val="pl-PL"/>
        </w:rPr>
        <w:t xml:space="preserve"> od 143 do 145 gramów na kilometr, wyniki samochodu wyposażonego w przekładnię automatyczną są lepsze, niż w przypadku przekładni manualnej, kiedy to samochód spala średnio od 6,4 do 6,5 l/100 km, a emisja CO2 wynosi od 149 do 152 gramów na kilometr (wielkości uzyskiwane w europejskim cyklu pomiarowym, zależnie od wybranego rozmiaru opon).</w:t>
      </w:r>
    </w:p>
    <w:p w:rsidR="00BB5BB4" w:rsidRPr="00BB5BB4" w:rsidRDefault="00BB5BB4" w:rsidP="00D43AD4">
      <w:pPr>
        <w:spacing w:before="360" w:line="360" w:lineRule="auto"/>
        <w:rPr>
          <w:rFonts w:eastAsia="BMWTypeLight"/>
          <w:b/>
          <w:color w:val="000000"/>
          <w:kern w:val="1"/>
          <w:lang w:val="pl-PL"/>
        </w:rPr>
      </w:pPr>
      <w:r w:rsidRPr="00BB5BB4">
        <w:rPr>
          <w:rFonts w:eastAsia="BMWTypeLight"/>
          <w:b/>
          <w:color w:val="000000"/>
          <w:kern w:val="1"/>
          <w:lang w:val="pl-PL"/>
        </w:rPr>
        <w:t xml:space="preserve">Mocny i oszczędny: Dwa kolejne modele Diesla dla nowego BMW serii 3 </w:t>
      </w:r>
      <w:proofErr w:type="spellStart"/>
      <w:r w:rsidRPr="00BB5BB4">
        <w:rPr>
          <w:rFonts w:eastAsia="BMWTypeLight"/>
          <w:b/>
          <w:color w:val="000000"/>
          <w:kern w:val="1"/>
          <w:lang w:val="pl-PL"/>
        </w:rPr>
        <w:t>Touring</w:t>
      </w:r>
      <w:proofErr w:type="spellEnd"/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proofErr w:type="spellStart"/>
      <w:r w:rsidRPr="00BB5BB4">
        <w:rPr>
          <w:rFonts w:eastAsia="BMWTypeLight"/>
          <w:color w:val="000000"/>
          <w:kern w:val="1"/>
          <w:lang w:val="pl-PL"/>
        </w:rPr>
        <w:t>Portfolio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modeli z silnikami wysokoprężnymi, na które do tej pory składały się BMW 330d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napędzany silnikiem wytwarzającym 190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/258 KM i BMW 320d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z silnikiem o mocy 135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/184 KM, zostanie uzupełnione o BMW 318d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oraz BMW 316d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>. Nowe modele wyposażane są standardowo w sześciobiegową przekładnię manualną, ale mogą być opcjonalnie wyposażone w ośmiobiegową przekładnię automatyczną.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Dwulitrowy czterocylindrowy silnik wysokoprężny dostosowany odpowiednio do wersji BMW 318d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oraz BMW 316d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, wyposażony w technologię BMW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TwinPower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Turbo, zapewnia precyzyjną, a przy tym ekonomiczną gospodarkę paliwową, co pozwala na bardzo szybkie dostarczanie do kół momentu napędowego w pożądanej wielkości. Silnik pod maską nowego BMW 318d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oferuje 105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/143 KM i maksymalny moment obrotowy 320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Nm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, BMW 316d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dysponuje mocą 85 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kW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/116 KM i 260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Nm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momentu obrotowego.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lastRenderedPageBreak/>
        <w:t xml:space="preserve">W obu wersjach przekładniowych, nowe BMW 318d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ma identyczne przyspieszenie od 0 do 100 km/h wynoszące 9,2 sekundy i prędkość maksymalną 210 km/h. Zużycie paliwa i poziom emisji spalin są również identyczne, wynosząc od 4,5 do 4,7 l/100 km i od 119 do 123 gramów CO</w:t>
      </w:r>
      <w:r w:rsidRPr="00BB5BB4">
        <w:rPr>
          <w:rFonts w:eastAsia="BMWTypeLight"/>
          <w:color w:val="000000"/>
          <w:kern w:val="1"/>
          <w:vertAlign w:val="subscript"/>
          <w:lang w:val="pl-PL"/>
        </w:rPr>
        <w:t>2</w:t>
      </w:r>
      <w:r w:rsidRPr="00BB5BB4">
        <w:rPr>
          <w:rFonts w:eastAsia="BMWTypeLight"/>
          <w:color w:val="000000"/>
          <w:kern w:val="1"/>
          <w:lang w:val="pl-PL"/>
        </w:rPr>
        <w:t xml:space="preserve"> na kilometr (wielkości uzyskiwane w europejskim cyklu pomiarowym, zależnie od wybranego rozmiaru opon).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Nowy BMW 316d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przyspiesza od startu zatrzymanego do 100 km/h w czasie 11,2 sekundy (z przekładnią automatyczną 11,1 sekundy) i osiąga prędkość maksymalną 200 kilometrów na godzinę (z przekładnią automatyczną 198 km/h). Średnie zużycie paliwa, w europejskim cyklu pomiarowym wynosi od 4,5 do 4,7 l/100 km, poziom emisji CO</w:t>
      </w:r>
      <w:r w:rsidRPr="00BB5BB4">
        <w:rPr>
          <w:rFonts w:eastAsia="BMWTypeLight"/>
          <w:color w:val="000000"/>
          <w:kern w:val="1"/>
          <w:vertAlign w:val="subscript"/>
          <w:lang w:val="pl-PL"/>
        </w:rPr>
        <w:t>2</w:t>
      </w:r>
      <w:r w:rsidRPr="00BB5BB4">
        <w:rPr>
          <w:rFonts w:eastAsia="BMWTypeLight"/>
          <w:color w:val="000000"/>
          <w:kern w:val="1"/>
          <w:lang w:val="pl-PL"/>
        </w:rPr>
        <w:t xml:space="preserve"> mieści się w granicach od 119 do 123 gramów na kilometr dla obu wersji (wielkości zależnie od wybranego rozmiaru opon).</w:t>
      </w:r>
    </w:p>
    <w:p w:rsidR="00BB5BB4" w:rsidRPr="00BB5BB4" w:rsidRDefault="00BB5BB4" w:rsidP="00D43AD4">
      <w:pPr>
        <w:spacing w:before="360" w:line="360" w:lineRule="auto"/>
        <w:rPr>
          <w:rFonts w:eastAsia="BMWTypeLight"/>
          <w:b/>
          <w:color w:val="000000"/>
          <w:kern w:val="1"/>
          <w:lang w:val="pl-PL"/>
        </w:rPr>
      </w:pPr>
      <w:r w:rsidRPr="00BB5BB4">
        <w:rPr>
          <w:rFonts w:eastAsia="BMWTypeLight"/>
          <w:b/>
          <w:color w:val="000000"/>
          <w:kern w:val="1"/>
          <w:lang w:val="pl-PL"/>
        </w:rPr>
        <w:t xml:space="preserve">Świetna </w:t>
      </w:r>
      <w:proofErr w:type="spellStart"/>
      <w:r w:rsidRPr="00BB5BB4">
        <w:rPr>
          <w:rFonts w:eastAsia="BMWTypeLight"/>
          <w:b/>
          <w:color w:val="000000"/>
          <w:kern w:val="1"/>
          <w:lang w:val="pl-PL"/>
        </w:rPr>
        <w:t>grafika</w:t>
      </w:r>
      <w:proofErr w:type="spellEnd"/>
      <w:r w:rsidRPr="00BB5BB4">
        <w:rPr>
          <w:rFonts w:eastAsia="BMWTypeLight"/>
          <w:b/>
          <w:color w:val="000000"/>
          <w:kern w:val="1"/>
          <w:lang w:val="pl-PL"/>
        </w:rPr>
        <w:t>, innowacyjne funkcje, zoptymalizowany komfort obsługi: nowa generacja systemu nawigacyjnego Professional dla BMW serii 3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Dostępny jako opcja wyposażenia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system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nawigacyjny Professional jest jednym z najbardziej atrakcyjnych sposobów wzmagania satysfakcji z prowadzenia nowego BMW serii 3. Dzięki wyjątkowo potężnemu procesorowi, nowa generacja systemu jest jeszcze sprawniejsza w działaniu, oferując dodatkowe funkcje przy prezentacji proponowanej trasy, a przy pierwszym użyciu robi na swoim nowym właścicielu niezapomniane wrażenie, dzięki trójwymiarowej grafice i wysokiej rozdzielczości ekranów menu systemu. Nawigacja Professional została zaprezentowana po raz pierwszy w nowym BMW serii 7, a w międzyczasie została także wprowadzona do BMW serii 5. W nowym BMW serii 3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Touring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nawigacja Professional będzie dostępna od momentu rynkowej premiery samochodu, a w BMW serii 3 Sedan pojawi się jeszcze na jesieni 2012 roku.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lastRenderedPageBreak/>
        <w:t xml:space="preserve">Zawsze dostępny pasek narzędziowy umożliwiający szybką zmianę wyświetlanych map, jak również bezpośredni dostęp do informacji pogodowych i bieżących informacji o ruchu drogowym są cechami zapewniającymi maksymalnie wysoki komfort obsługi. Ponadto, na części dzielonego ekranu możliwe jest przedstawienie widoku z góry (High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Guiding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) precyzyjnie obrazującego układ najbliższego skrzyżowania, a także zawierającego dokładne wskazówki dotyczące przejazdu przez to skrzyżowanie przy wykorzystaniu funkcji Lane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Guiding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>. Oprócz tego jednocześnie na drugiej części ekranu wyświetlany jest trójwymiarowy model najbliższej okolicy, co umożliwia natychmiastową orientację w ruchu miejskim, dzięki przedstawionym w perspektywie, realistycznym obrazom ulic i mijanych budynków.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Ponadto, nowa funkcja rozpoznawania mowy została dodana do mobilnych funkcji biurowych systemu BMW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ConnectedDrive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i jest dostępna przy użyciu nowej generacji systemu nawigacyjnego Professional. We wcześniejszych wersjach systemu można było wyświetlać wpisy kalendarza, wiadomości tekstowe (SMS, e-mail), zadania i notatki na monitorze pokładowym i odczytywać je za pomocą syntezatora mowy (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Text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to Speech). W konsekwencji, kierowca był w stanie uzyskać wiadomości oraz informacje dostępne w samochodzie, nie zaniedbując jego prowadzenia. Najnowsza innowacja obejmuje funkcję dyktowania tekstu, która po prostu zapisuje wypowiadane słowa za pomocą systemu rozpoznawania mowy. Tekst utworzony w ten sposób może być następnie wysyłany jako wiadomości SMS lub e-mail.</w:t>
      </w:r>
    </w:p>
    <w:p w:rsidR="00BB5BB4" w:rsidRPr="00BB5BB4" w:rsidRDefault="00BB5BB4" w:rsidP="00D43AD4">
      <w:pPr>
        <w:spacing w:after="240" w:line="360" w:lineRule="auto"/>
        <w:rPr>
          <w:rFonts w:eastAsia="BMWTypeLight"/>
          <w:color w:val="000000"/>
          <w:kern w:val="1"/>
          <w:lang w:val="pl-PL"/>
        </w:rPr>
      </w:pPr>
      <w:r w:rsidRPr="00BB5BB4">
        <w:rPr>
          <w:rFonts w:eastAsia="BMWTypeLight"/>
          <w:color w:val="000000"/>
          <w:kern w:val="1"/>
          <w:lang w:val="pl-PL"/>
        </w:rPr>
        <w:t xml:space="preserve">Podobnie, notatki głosowe o długości zapisu do dwóch minut mogą być rejestrowane i wysyłane na adres e-mail w postaci pisemnej lub zapisane na dysku twardym. Ponadto, nowa i bardziej wydajna funkcja rozpoznawania mowy czyni działanie praktycznie wszystkich funkcji oferowanych przez </w:t>
      </w:r>
      <w:proofErr w:type="spellStart"/>
      <w:r w:rsidRPr="00BB5BB4">
        <w:rPr>
          <w:rFonts w:eastAsia="BMWTypeLight"/>
          <w:color w:val="000000"/>
          <w:kern w:val="1"/>
          <w:lang w:val="pl-PL"/>
        </w:rPr>
        <w:t>system</w:t>
      </w:r>
      <w:proofErr w:type="spellEnd"/>
      <w:r w:rsidRPr="00BB5BB4">
        <w:rPr>
          <w:rFonts w:eastAsia="BMWTypeLight"/>
          <w:color w:val="000000"/>
          <w:kern w:val="1"/>
          <w:lang w:val="pl-PL"/>
        </w:rPr>
        <w:t xml:space="preserve"> nawigacji BMW Professional jeszcze łatwiejszym, wygodniejszym, szybszym i przede wszystkim bezpieczniejszym.</w:t>
      </w:r>
    </w:p>
    <w:p w:rsidR="00BB5BB4" w:rsidRPr="00BB5BB4" w:rsidRDefault="00BB5BB4" w:rsidP="00D43AD4">
      <w:pPr>
        <w:spacing w:before="360" w:line="360" w:lineRule="auto"/>
        <w:rPr>
          <w:rFonts w:eastAsia="BMWTypeLight"/>
          <w:b/>
          <w:color w:val="000000"/>
          <w:kern w:val="1"/>
          <w:lang w:val="pl-PL"/>
        </w:rPr>
      </w:pPr>
      <w:r w:rsidRPr="00BB5BB4">
        <w:rPr>
          <w:rFonts w:eastAsia="BMWTypeLight"/>
          <w:b/>
          <w:color w:val="000000"/>
          <w:kern w:val="1"/>
          <w:lang w:val="pl-PL"/>
        </w:rPr>
        <w:lastRenderedPageBreak/>
        <w:t>Kolejne modele BMW ze zoptymalizowaną emisją spalin zgodnie z normą Euro6.</w:t>
      </w:r>
    </w:p>
    <w:p w:rsidR="00A36BEF" w:rsidRPr="00D717B5" w:rsidRDefault="00BB5BB4" w:rsidP="00D43AD4">
      <w:pPr>
        <w:pStyle w:val="Style1"/>
        <w:spacing w:line="360" w:lineRule="auto"/>
        <w:rPr>
          <w:rFonts w:ascii="BMWType V2 Light" w:hAnsi="BMWType V2 Light" w:cs="BMWType V2 Light"/>
        </w:rPr>
      </w:pPr>
      <w:r w:rsidRPr="00BB5BB4">
        <w:rPr>
          <w:rFonts w:ascii="BMWType V2 Light" w:eastAsia="BMWTypeLight" w:hAnsi="BMWType V2 Light" w:cs="BMWType V2 Light"/>
          <w:color w:val="000000"/>
          <w:kern w:val="1"/>
        </w:rPr>
        <w:t xml:space="preserve">Oprócz powyżej opisanych zmian, jesienią BMW zwiększy liczbę model spełniających już obecnie wymagania normy czystości spalin Euro6, która formalnie zacznie obowiązywać dopiero w roku 2014. Na przykład BMW 125i, zarówno w wersji trzydrzwiowej jak i pięciodrzwiowej, dołączy do samochodów spełniających zaostrzone wymagania środowiskowe. W BMW serii 3 dwa kolejne silniki oferują wymagany przez normę Euro6 zoptymalizowany poziom emisji. Wersje Sedan i </w:t>
      </w:r>
      <w:proofErr w:type="spellStart"/>
      <w:r w:rsidRPr="00BB5BB4">
        <w:rPr>
          <w:rFonts w:ascii="BMWType V2 Light" w:eastAsia="BMWTypeLight" w:hAnsi="BMWType V2 Light" w:cs="BMWType V2 Light"/>
          <w:color w:val="000000"/>
          <w:kern w:val="1"/>
        </w:rPr>
        <w:t>Touring</w:t>
      </w:r>
      <w:proofErr w:type="spellEnd"/>
      <w:r w:rsidRPr="00BB5BB4">
        <w:rPr>
          <w:rFonts w:ascii="BMWType V2 Light" w:eastAsia="BMWTypeLight" w:hAnsi="BMWType V2 Light" w:cs="BMWType V2 Light"/>
          <w:color w:val="000000"/>
          <w:kern w:val="1"/>
        </w:rPr>
        <w:t xml:space="preserve"> samochodów BMW 328i oraz BMW 320i są gotowe do spełnienia normy emisji spalin Euro6. Od jesieni 2012, to samo dotyczy wszystkich wersji benzynowych BMW X</w:t>
      </w:r>
      <w:r>
        <w:rPr>
          <w:rFonts w:ascii="BMWType V2 Light" w:eastAsia="BMWTypeLight" w:hAnsi="BMWType V2 Light" w:cs="BMWType V2 Light"/>
          <w:color w:val="000000"/>
          <w:kern w:val="1"/>
        </w:rPr>
        <w:t>1.</w:t>
      </w:r>
      <w:r w:rsidR="00A36BEF" w:rsidRPr="00BB5BB4">
        <w:rPr>
          <w:rFonts w:ascii="BMWType V2 Light" w:hAnsi="BMWType V2 Light" w:cs="BMWType V2 Light"/>
        </w:rPr>
        <w:t xml:space="preserve"> </w:t>
      </w:r>
    </w:p>
    <w:p w:rsidR="00BB5BB4" w:rsidRDefault="00BB5BB4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D43AD4" w:rsidRDefault="00D43AD4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D717B5">
        <w:rPr>
          <w:rFonts w:ascii="BMWType V2 Light" w:hAnsi="BMWType V2 Light" w:cs="BMWType V2 Light"/>
          <w:b/>
          <w:sz w:val="18"/>
          <w:szCs w:val="18"/>
        </w:rPr>
        <w:t>BMW Group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D717B5">
        <w:rPr>
          <w:rFonts w:ascii="BMWType V2 Light" w:hAnsi="BMWType V2 Light" w:cs="BMWType V2 Light"/>
          <w:sz w:val="18"/>
          <w:szCs w:val="18"/>
        </w:rPr>
        <w:t xml:space="preserve">BMW Group – BMW, MINI,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Husqvarna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Motorcycles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 oraz Rolls-Royce – należy do producentów samochodów i motocykli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premium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, którzy odnoszą 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D717B5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D717B5">
        <w:rPr>
          <w:rFonts w:ascii="BMWType V2 Light" w:hAnsi="BMWType V2 Light" w:cs="BMWType V2 Light"/>
          <w:sz w:val="18"/>
          <w:szCs w:val="18"/>
        </w:rPr>
        <w:t xml:space="preserve"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społecznościowa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 przez cały łańcuch wartości produktu, odpowiedzialność za produkt oraz zaangażowanie w ochronę zasobów naturalnych to integralna część strategii korporacyjnej firmy. Od siedmiu lat BMW Group jest liderem przemysłu motoryzacyjnego w rankingu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Dow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 Jones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Sustainability</w:t>
      </w:r>
      <w:proofErr w:type="spellEnd"/>
      <w:r w:rsidRPr="00D717B5">
        <w:rPr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D717B5">
        <w:rPr>
          <w:rFonts w:ascii="BMWType V2 Light" w:hAnsi="BMWType V2 Light" w:cs="BMWType V2 Light"/>
          <w:sz w:val="18"/>
          <w:szCs w:val="18"/>
        </w:rPr>
        <w:t>Index</w:t>
      </w:r>
      <w:proofErr w:type="spellEnd"/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A36BEF" w:rsidRPr="00D717B5" w:rsidRDefault="00D15D97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A36BEF" w:rsidRPr="00D717B5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A36BEF"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D717B5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0" w:history="1">
        <w:r w:rsidRPr="00D717B5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D717B5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A36BEF" w:rsidRPr="00D717B5" w:rsidRDefault="00A36BE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D717B5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D717B5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A36BEF" w:rsidRPr="00D717B5" w:rsidRDefault="00A36BEF" w:rsidP="008167F5">
      <w:pPr>
        <w:autoSpaceDE w:val="0"/>
        <w:spacing w:after="240" w:line="360" w:lineRule="auto"/>
        <w:rPr>
          <w:color w:val="000000"/>
          <w:sz w:val="18"/>
          <w:szCs w:val="18"/>
          <w:lang w:val="en-US" w:eastAsia="pl-PL"/>
        </w:rPr>
      </w:pPr>
    </w:p>
    <w:p w:rsidR="00A36BEF" w:rsidRPr="00D717B5" w:rsidRDefault="00A36BEF" w:rsidP="00CC5EC6">
      <w:pPr>
        <w:autoSpaceDE w:val="0"/>
        <w:spacing w:line="360" w:lineRule="auto"/>
        <w:rPr>
          <w:b/>
          <w:bCs/>
          <w:sz w:val="18"/>
          <w:szCs w:val="18"/>
          <w:lang w:val="en-US"/>
        </w:rPr>
      </w:pPr>
    </w:p>
    <w:p w:rsidR="00A36BEF" w:rsidRPr="00D717B5" w:rsidRDefault="00A36BEF" w:rsidP="00CC5EC6">
      <w:pPr>
        <w:autoSpaceDE w:val="0"/>
        <w:spacing w:line="360" w:lineRule="auto"/>
        <w:rPr>
          <w:b/>
          <w:bCs/>
          <w:sz w:val="18"/>
          <w:szCs w:val="18"/>
          <w:lang w:val="pl-PL"/>
        </w:rPr>
      </w:pPr>
      <w:r w:rsidRPr="00D717B5">
        <w:rPr>
          <w:b/>
          <w:bCs/>
          <w:sz w:val="18"/>
          <w:szCs w:val="18"/>
          <w:lang w:val="pl-PL"/>
        </w:rPr>
        <w:lastRenderedPageBreak/>
        <w:t>W przypadku pytań prosimy o kontakt z:</w:t>
      </w:r>
    </w:p>
    <w:p w:rsidR="00A36BEF" w:rsidRPr="00D717B5" w:rsidRDefault="00A36BEF" w:rsidP="00CC5EC6">
      <w:pPr>
        <w:autoSpaceDE w:val="0"/>
        <w:spacing w:line="360" w:lineRule="auto"/>
        <w:rPr>
          <w:sz w:val="18"/>
          <w:szCs w:val="18"/>
          <w:lang w:val="pl-PL"/>
        </w:rPr>
      </w:pPr>
    </w:p>
    <w:p w:rsidR="00A36BEF" w:rsidRPr="00D717B5" w:rsidRDefault="00A36BEF" w:rsidP="00CC5EC6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D717B5">
        <w:rPr>
          <w:noProof/>
          <w:sz w:val="18"/>
          <w:szCs w:val="18"/>
          <w:lang w:val="en-US"/>
        </w:rPr>
        <w:t>Katarzyna Gospodarek, Corporate Communications Manager</w:t>
      </w:r>
    </w:p>
    <w:p w:rsidR="00A36BEF" w:rsidRPr="00D717B5" w:rsidRDefault="00A36BEF" w:rsidP="00D6145B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D717B5">
        <w:rPr>
          <w:noProof/>
          <w:sz w:val="18"/>
          <w:szCs w:val="18"/>
          <w:lang w:val="en-US"/>
        </w:rPr>
        <w:t xml:space="preserve">Tel.: +48 728 873 932, e-mail: </w:t>
      </w:r>
      <w:hyperlink r:id="rId13" w:history="1">
        <w:r w:rsidRPr="00D717B5">
          <w:rPr>
            <w:rStyle w:val="Hipercze"/>
            <w:rFonts w:cs="BMWType V2 Light"/>
            <w:noProof/>
            <w:sz w:val="18"/>
            <w:szCs w:val="18"/>
            <w:lang w:val="en-US"/>
          </w:rPr>
          <w:t>katarzyna.gospodarek@bmw.pl</w:t>
        </w:r>
      </w:hyperlink>
    </w:p>
    <w:p w:rsidR="00A36BEF" w:rsidRDefault="00A36BEF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A36BEF" w:rsidRPr="00D6145B" w:rsidRDefault="00A36BEF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A36BEF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4D" w:rsidRDefault="00C2214D">
      <w:r>
        <w:separator/>
      </w:r>
    </w:p>
  </w:endnote>
  <w:endnote w:type="continuationSeparator" w:id="0">
    <w:p w:rsidR="00C2214D" w:rsidRDefault="00C22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 New  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MWType  V2  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EF" w:rsidRDefault="00A36BEF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4D" w:rsidRDefault="00C2214D">
      <w:r>
        <w:separator/>
      </w:r>
    </w:p>
  </w:footnote>
  <w:footnote w:type="continuationSeparator" w:id="0">
    <w:p w:rsidR="00C2214D" w:rsidRDefault="00C22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36BEF">
      <w:tc>
        <w:tcPr>
          <w:tcW w:w="1928" w:type="dxa"/>
        </w:tcPr>
        <w:p w:rsidR="00A36BEF" w:rsidRDefault="00A36BE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36BEF" w:rsidRPr="00DA7510" w:rsidRDefault="00A36BE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36BEF" w:rsidRPr="00DA7510" w:rsidRDefault="00A36BEF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A36BEF">
      <w:tc>
        <w:tcPr>
          <w:tcW w:w="1928" w:type="dxa"/>
        </w:tcPr>
        <w:p w:rsidR="00A36BEF" w:rsidRDefault="00A36BEF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A36BEF" w:rsidRPr="00DA7510" w:rsidRDefault="00A36BE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36BEF" w:rsidRPr="00DA7510" w:rsidRDefault="00A43340" w:rsidP="00BB5BB4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1</w:t>
          </w:r>
          <w:r w:rsidR="00BB5BB4">
            <w:rPr>
              <w:lang w:val="pl-PL"/>
            </w:rPr>
            <w:t>8</w:t>
          </w:r>
          <w:r>
            <w:rPr>
              <w:lang w:val="pl-PL"/>
            </w:rPr>
            <w:t xml:space="preserve"> września</w:t>
          </w:r>
          <w:r w:rsidRPr="00A15D5A">
            <w:rPr>
              <w:lang w:val="pl-PL"/>
            </w:rPr>
            <w:t xml:space="preserve"> </w:t>
          </w:r>
          <w:r w:rsidR="00A36BEF" w:rsidRPr="00DA7510">
            <w:rPr>
              <w:lang w:val="pl-PL"/>
            </w:rPr>
            <w:t>2012</w:t>
          </w:r>
        </w:p>
      </w:tc>
    </w:tr>
    <w:tr w:rsidR="00A36BEF" w:rsidRPr="00246D65">
      <w:tc>
        <w:tcPr>
          <w:tcW w:w="1928" w:type="dxa"/>
        </w:tcPr>
        <w:p w:rsidR="00A36BEF" w:rsidRDefault="00A36BEF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A36BEF" w:rsidRPr="00DA7510" w:rsidRDefault="00A36BE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36BEF" w:rsidRPr="00BB5BB4" w:rsidRDefault="00BB5BB4" w:rsidP="00BB5BB4">
          <w:pPr>
            <w:pStyle w:val="03Kapitel"/>
            <w:pageBreakBefore w:val="0"/>
            <w:framePr w:w="11340" w:hSpace="142" w:wrap="notBeside" w:vAnchor="page" w:hAnchor="page" w:y="1815" w:anchorLock="1"/>
            <w:spacing w:line="240" w:lineRule="auto"/>
            <w:ind w:left="0" w:right="-23" w:firstLine="0"/>
            <w:rPr>
              <w:rFonts w:ascii="BMWType V2 Light" w:eastAsia="BMWTypeLight" w:hAnsi="BMWType V2 Light" w:cs="BMWType V2 Light"/>
              <w:b w:val="0"/>
              <w:bCs w:val="0"/>
              <w:sz w:val="24"/>
              <w:szCs w:val="24"/>
              <w:lang w:val="pl-PL"/>
            </w:rPr>
          </w:pPr>
          <w:r w:rsidRPr="00BB5BB4">
            <w:rPr>
              <w:rFonts w:ascii="BMWType V2 Light" w:eastAsia="BMWTypeLight" w:hAnsi="BMWType V2 Light" w:cs="BMWType V2 Light"/>
              <w:b w:val="0"/>
              <w:bCs w:val="0"/>
              <w:sz w:val="24"/>
              <w:szCs w:val="24"/>
              <w:lang w:val="pl-PL"/>
            </w:rPr>
            <w:t>Zmiany w linii modelowej BMW – jesień 2012</w:t>
          </w:r>
          <w:r w:rsidR="00A43340" w:rsidRPr="00BB5BB4">
            <w:rPr>
              <w:rFonts w:ascii="BMWType V2 Light" w:hAnsi="BMWType V2 Light" w:cs="BMWType V2 Light"/>
              <w:sz w:val="22"/>
              <w:szCs w:val="22"/>
            </w:rPr>
            <w:t>.</w:t>
          </w:r>
          <w:r w:rsidR="00A43340" w:rsidRPr="00BB5BB4">
            <w:rPr>
              <w:rFonts w:ascii="BMWType V2 Light" w:hAnsi="BMWType V2 Light" w:cs="BMWType V2 Light"/>
              <w:color w:val="808080"/>
              <w:sz w:val="22"/>
              <w:szCs w:val="22"/>
            </w:rPr>
            <w:t xml:space="preserve"> </w:t>
          </w:r>
        </w:p>
      </w:tc>
    </w:tr>
    <w:tr w:rsidR="00A36BEF">
      <w:tc>
        <w:tcPr>
          <w:tcW w:w="1928" w:type="dxa"/>
        </w:tcPr>
        <w:p w:rsidR="00A36BEF" w:rsidRDefault="00A36BEF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A36BEF" w:rsidRPr="00DA7510" w:rsidRDefault="00A36BE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36BEF" w:rsidRPr="00DA7510" w:rsidRDefault="00D15D97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43AD4">
              <w:rPr>
                <w:noProof/>
              </w:rPr>
              <w:t>10</w:t>
            </w:r>
          </w:fldSimple>
        </w:p>
      </w:tc>
    </w:tr>
    <w:tr w:rsidR="00A36BEF">
      <w:tc>
        <w:tcPr>
          <w:tcW w:w="1928" w:type="dxa"/>
          <w:vAlign w:val="bottom"/>
        </w:tcPr>
        <w:p w:rsidR="00A36BEF" w:rsidRDefault="00A36BEF">
          <w:pPr>
            <w:pStyle w:val="zzmarginalielightseite2"/>
            <w:framePr w:wrap="notBeside" w:y="1815"/>
          </w:pPr>
        </w:p>
        <w:p w:rsidR="00A36BEF" w:rsidRDefault="00A36BE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36BEF" w:rsidRDefault="00A36BE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36BEF" w:rsidRDefault="00A36BEF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36BEF" w:rsidRDefault="00D717B5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6BEF" w:rsidRDefault="00A36BEF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A36BEF" w:rsidRDefault="00A36BEF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B0B12"/>
    <w:rsid w:val="000C34C4"/>
    <w:rsid w:val="000D153D"/>
    <w:rsid w:val="000D4315"/>
    <w:rsid w:val="000D4EA4"/>
    <w:rsid w:val="000D6A8C"/>
    <w:rsid w:val="000E4FAE"/>
    <w:rsid w:val="000F0F3E"/>
    <w:rsid w:val="000F3E35"/>
    <w:rsid w:val="0010037C"/>
    <w:rsid w:val="0010483D"/>
    <w:rsid w:val="0011295F"/>
    <w:rsid w:val="00130886"/>
    <w:rsid w:val="001401BE"/>
    <w:rsid w:val="00156638"/>
    <w:rsid w:val="00157463"/>
    <w:rsid w:val="00160B85"/>
    <w:rsid w:val="001804CC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29DA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C7ECA"/>
    <w:rsid w:val="002D1E44"/>
    <w:rsid w:val="002F0635"/>
    <w:rsid w:val="002F2363"/>
    <w:rsid w:val="002F2C9E"/>
    <w:rsid w:val="00305991"/>
    <w:rsid w:val="00313BFF"/>
    <w:rsid w:val="003241C6"/>
    <w:rsid w:val="00370168"/>
    <w:rsid w:val="003B37D4"/>
    <w:rsid w:val="003B5068"/>
    <w:rsid w:val="003B5AA7"/>
    <w:rsid w:val="003C39F4"/>
    <w:rsid w:val="003C5DE5"/>
    <w:rsid w:val="003D6BDC"/>
    <w:rsid w:val="003E0425"/>
    <w:rsid w:val="003E3918"/>
    <w:rsid w:val="003F73C4"/>
    <w:rsid w:val="00413550"/>
    <w:rsid w:val="00415383"/>
    <w:rsid w:val="00416800"/>
    <w:rsid w:val="00417135"/>
    <w:rsid w:val="00425F02"/>
    <w:rsid w:val="004319D7"/>
    <w:rsid w:val="00432763"/>
    <w:rsid w:val="00434B5A"/>
    <w:rsid w:val="00436B5B"/>
    <w:rsid w:val="00437C05"/>
    <w:rsid w:val="00446B21"/>
    <w:rsid w:val="00456C2E"/>
    <w:rsid w:val="004631CC"/>
    <w:rsid w:val="00464E38"/>
    <w:rsid w:val="00471F3A"/>
    <w:rsid w:val="0047345F"/>
    <w:rsid w:val="0048740B"/>
    <w:rsid w:val="00493805"/>
    <w:rsid w:val="004A1710"/>
    <w:rsid w:val="004A6C50"/>
    <w:rsid w:val="004D1D31"/>
    <w:rsid w:val="004D6276"/>
    <w:rsid w:val="004E29EC"/>
    <w:rsid w:val="004E4419"/>
    <w:rsid w:val="004F206D"/>
    <w:rsid w:val="004F2346"/>
    <w:rsid w:val="004F76D8"/>
    <w:rsid w:val="00504AC2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C4AD9"/>
    <w:rsid w:val="005E42CF"/>
    <w:rsid w:val="005E4AB4"/>
    <w:rsid w:val="00622654"/>
    <w:rsid w:val="00623D1D"/>
    <w:rsid w:val="006318A5"/>
    <w:rsid w:val="00634080"/>
    <w:rsid w:val="0063427F"/>
    <w:rsid w:val="006656E4"/>
    <w:rsid w:val="00671001"/>
    <w:rsid w:val="0069460E"/>
    <w:rsid w:val="006A0819"/>
    <w:rsid w:val="006A2BC6"/>
    <w:rsid w:val="006B76EC"/>
    <w:rsid w:val="006E1049"/>
    <w:rsid w:val="00703C4A"/>
    <w:rsid w:val="00704985"/>
    <w:rsid w:val="00752381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014C3"/>
    <w:rsid w:val="009475CE"/>
    <w:rsid w:val="0097049C"/>
    <w:rsid w:val="00976A29"/>
    <w:rsid w:val="00981F89"/>
    <w:rsid w:val="00997A9A"/>
    <w:rsid w:val="009A3A3F"/>
    <w:rsid w:val="009B2468"/>
    <w:rsid w:val="009B2C87"/>
    <w:rsid w:val="009C5B22"/>
    <w:rsid w:val="009C7AED"/>
    <w:rsid w:val="009E0AA6"/>
    <w:rsid w:val="009E405A"/>
    <w:rsid w:val="00A114CA"/>
    <w:rsid w:val="00A15D5A"/>
    <w:rsid w:val="00A17AE7"/>
    <w:rsid w:val="00A27451"/>
    <w:rsid w:val="00A32F47"/>
    <w:rsid w:val="00A34ECB"/>
    <w:rsid w:val="00A36BEF"/>
    <w:rsid w:val="00A43340"/>
    <w:rsid w:val="00A6116F"/>
    <w:rsid w:val="00A61FB4"/>
    <w:rsid w:val="00A62AE9"/>
    <w:rsid w:val="00A753D1"/>
    <w:rsid w:val="00A84024"/>
    <w:rsid w:val="00AC3CCC"/>
    <w:rsid w:val="00AD26D9"/>
    <w:rsid w:val="00AE4CE8"/>
    <w:rsid w:val="00AE70DE"/>
    <w:rsid w:val="00AF4EB9"/>
    <w:rsid w:val="00B013E8"/>
    <w:rsid w:val="00B1350D"/>
    <w:rsid w:val="00B24DE8"/>
    <w:rsid w:val="00B25370"/>
    <w:rsid w:val="00B257D3"/>
    <w:rsid w:val="00B51245"/>
    <w:rsid w:val="00B70655"/>
    <w:rsid w:val="00B752CB"/>
    <w:rsid w:val="00B92F16"/>
    <w:rsid w:val="00B96F6F"/>
    <w:rsid w:val="00BA296E"/>
    <w:rsid w:val="00BB0B97"/>
    <w:rsid w:val="00BB5BB4"/>
    <w:rsid w:val="00BB7CA7"/>
    <w:rsid w:val="00BB7D5F"/>
    <w:rsid w:val="00BD6E66"/>
    <w:rsid w:val="00C0308F"/>
    <w:rsid w:val="00C07BBB"/>
    <w:rsid w:val="00C10090"/>
    <w:rsid w:val="00C16826"/>
    <w:rsid w:val="00C20D51"/>
    <w:rsid w:val="00C2214D"/>
    <w:rsid w:val="00C27215"/>
    <w:rsid w:val="00C44491"/>
    <w:rsid w:val="00C4628D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D79F6"/>
    <w:rsid w:val="00CE200E"/>
    <w:rsid w:val="00D00E20"/>
    <w:rsid w:val="00D152E6"/>
    <w:rsid w:val="00D15D97"/>
    <w:rsid w:val="00D3349B"/>
    <w:rsid w:val="00D401CE"/>
    <w:rsid w:val="00D41C74"/>
    <w:rsid w:val="00D43AD4"/>
    <w:rsid w:val="00D45547"/>
    <w:rsid w:val="00D55DC7"/>
    <w:rsid w:val="00D6145B"/>
    <w:rsid w:val="00D717B5"/>
    <w:rsid w:val="00D71871"/>
    <w:rsid w:val="00D741C0"/>
    <w:rsid w:val="00D8313C"/>
    <w:rsid w:val="00DA0D8F"/>
    <w:rsid w:val="00DA3360"/>
    <w:rsid w:val="00DA65A9"/>
    <w:rsid w:val="00DA6A68"/>
    <w:rsid w:val="00DA7510"/>
    <w:rsid w:val="00DA7D4B"/>
    <w:rsid w:val="00DC5266"/>
    <w:rsid w:val="00DD2F1A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1774D"/>
    <w:rsid w:val="00F40629"/>
    <w:rsid w:val="00F57833"/>
    <w:rsid w:val="00F80305"/>
    <w:rsid w:val="00F86281"/>
    <w:rsid w:val="00F902BE"/>
    <w:rsid w:val="00FB7D08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05991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05991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05991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05991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305991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05991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05991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05991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05991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0">
    <w:name w:val="Style0"/>
    <w:basedOn w:val="Normalny"/>
    <w:next w:val="Normalny"/>
    <w:uiPriority w:val="99"/>
    <w:rsid w:val="000B0B1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  <w:style w:type="paragraph" w:customStyle="1" w:styleId="Style2">
    <w:name w:val="Style2"/>
    <w:basedOn w:val="Normalny"/>
    <w:next w:val="Normalny"/>
    <w:uiPriority w:val="99"/>
    <w:rsid w:val="000B0B1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  <w:style w:type="paragraph" w:customStyle="1" w:styleId="Style7">
    <w:name w:val="Style7"/>
    <w:basedOn w:val="Normalny"/>
    <w:next w:val="Normalny"/>
    <w:uiPriority w:val="99"/>
    <w:rsid w:val="000B0B1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sz w:val="18"/>
      <w:szCs w:val="18"/>
      <w:lang w:val="pl-PL" w:eastAsia="pl-PL"/>
    </w:rPr>
  </w:style>
  <w:style w:type="paragraph" w:customStyle="1" w:styleId="Style8">
    <w:name w:val="Style8"/>
    <w:basedOn w:val="Normalny"/>
    <w:next w:val="Normalny"/>
    <w:uiPriority w:val="99"/>
    <w:rsid w:val="000B0B1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sz w:val="18"/>
      <w:szCs w:val="18"/>
      <w:lang w:val="pl-PL" w:eastAsia="pl-PL"/>
    </w:rPr>
  </w:style>
  <w:style w:type="paragraph" w:customStyle="1" w:styleId="Style1">
    <w:name w:val="Style1"/>
    <w:basedOn w:val="Normalny"/>
    <w:next w:val="Normalny"/>
    <w:uiPriority w:val="99"/>
    <w:rsid w:val="002C7EC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  <w:style w:type="paragraph" w:customStyle="1" w:styleId="Style6">
    <w:name w:val="Style6"/>
    <w:basedOn w:val="Normalny"/>
    <w:next w:val="Normalny"/>
    <w:uiPriority w:val="99"/>
    <w:rsid w:val="002C7EC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Times  New  Roman" w:hAnsi="Times  New  Roman" w:cs="Times  New  Roman"/>
      <w:sz w:val="18"/>
      <w:szCs w:val="18"/>
      <w:lang w:val="pl-PL" w:eastAsia="pl-PL"/>
    </w:rPr>
  </w:style>
  <w:style w:type="paragraph" w:customStyle="1" w:styleId="Style4">
    <w:name w:val="Style4"/>
    <w:basedOn w:val="Normalny"/>
    <w:next w:val="Normalny"/>
    <w:uiPriority w:val="99"/>
    <w:rsid w:val="00C20D51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Regular" w:hAnsi="BMWType  V2  Regular" w:cs="BMWType  V2  Regular"/>
      <w:lang w:val="pl-PL" w:eastAsia="pl-PL"/>
    </w:rPr>
  </w:style>
  <w:style w:type="paragraph" w:customStyle="1" w:styleId="Style9">
    <w:name w:val="Style9"/>
    <w:basedOn w:val="Normalny"/>
    <w:next w:val="Normalny"/>
    <w:uiPriority w:val="99"/>
    <w:rsid w:val="00C20D51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  <w:style w:type="paragraph" w:customStyle="1" w:styleId="Zwykytekst1">
    <w:name w:val="Zwykły tekst1"/>
    <w:basedOn w:val="Normalny"/>
    <w:rsid w:val="00BB5BB4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hAnsi="Courier New" w:cs="Courier New"/>
      <w:sz w:val="20"/>
      <w:szCs w:val="20"/>
      <w:lang w:val="pl-PL" w:eastAsia="ar-SA"/>
    </w:rPr>
  </w:style>
  <w:style w:type="paragraph" w:customStyle="1" w:styleId="03Kapitel">
    <w:name w:val="03_Kapitel"/>
    <w:rsid w:val="00BB5BB4"/>
    <w:pPr>
      <w:pageBreakBefore/>
      <w:tabs>
        <w:tab w:val="left" w:pos="0"/>
      </w:tabs>
      <w:suppressAutoHyphens/>
      <w:spacing w:after="370" w:line="370" w:lineRule="exact"/>
      <w:ind w:left="709" w:right="1049" w:hanging="709"/>
    </w:pPr>
    <w:rPr>
      <w:rFonts w:ascii="BMWTypeLight" w:eastAsia="Arial" w:hAnsi="BMWTypeLight" w:cs="BMWTypeLight"/>
      <w:b/>
      <w:bCs/>
      <w:color w:val="000000"/>
      <w:kern w:val="1"/>
      <w:sz w:val="36"/>
      <w:szCs w:val="36"/>
      <w:lang w:val="de-D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europe.bmw.corp\winfs\NSC-Europe\Poland\Warsaw-Data\Public%20Relations\PR\2012\Formatki\Informacje%20prasowe\www.bmwgroup.com%2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2506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StarPR</Company>
  <LinksUpToDate>false</LinksUpToDate>
  <CharactersWithSpaces>17513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Sielicki Piotr</cp:lastModifiedBy>
  <cp:revision>4</cp:revision>
  <cp:lastPrinted>2012-07-31T11:02:00Z</cp:lastPrinted>
  <dcterms:created xsi:type="dcterms:W3CDTF">2012-09-18T14:58:00Z</dcterms:created>
  <dcterms:modified xsi:type="dcterms:W3CDTF">2012-09-18T15:08:00Z</dcterms:modified>
</cp:coreProperties>
</file>