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165C1A" w:rsidRDefault="00F57833" w:rsidP="008167F5">
      <w:pPr>
        <w:pStyle w:val="zzbmw-group"/>
        <w:framePr w:w="7409" w:wrap="auto"/>
        <w:spacing w:line="240" w:lineRule="auto"/>
        <w:rPr>
          <w:color w:val="808080"/>
          <w:lang w:val="en-US"/>
        </w:rPr>
      </w:pPr>
      <w:r w:rsidRPr="00165C1A">
        <w:rPr>
          <w:lang w:val="en-US"/>
        </w:rPr>
        <w:t>BMW</w:t>
      </w:r>
      <w:r w:rsidRPr="00165C1A">
        <w:rPr>
          <w:lang w:val="en-US"/>
        </w:rPr>
        <w:br/>
      </w:r>
      <w:r w:rsidRPr="00165C1A">
        <w:rPr>
          <w:color w:val="808080"/>
          <w:lang w:val="en-US"/>
        </w:rPr>
        <w:t>Corporate Communications</w:t>
      </w:r>
    </w:p>
    <w:p w:rsidR="00F57833" w:rsidRPr="00165C1A" w:rsidRDefault="00F57833" w:rsidP="00CC5EC6">
      <w:pPr>
        <w:framePr w:w="1004" w:wrap="notBeside" w:vAnchor="page" w:hAnchor="page" w:x="10377" w:y="568"/>
        <w:spacing w:line="360" w:lineRule="auto"/>
        <w:rPr>
          <w:lang w:val="en-US"/>
        </w:rPr>
      </w:pPr>
    </w:p>
    <w:p w:rsidR="00F57833" w:rsidRPr="00165C1A" w:rsidRDefault="00C44491" w:rsidP="00417135">
      <w:pPr>
        <w:pStyle w:val="Fliesstext"/>
        <w:spacing w:line="240" w:lineRule="auto"/>
        <w:rPr>
          <w:lang w:val="en-US"/>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165C1A">
        <w:rPr>
          <w:lang w:val="en-US"/>
        </w:rPr>
        <w:t>Informacja prasowa</w:t>
      </w:r>
      <w:r w:rsidR="00F57833" w:rsidRPr="00165C1A">
        <w:rPr>
          <w:lang w:val="en-US"/>
        </w:rPr>
        <w:br/>
      </w:r>
      <w:r w:rsidR="00165C1A" w:rsidRPr="00165C1A">
        <w:rPr>
          <w:lang w:val="en-US"/>
        </w:rPr>
        <w:t>Lipiec 2013</w:t>
      </w:r>
      <w:r w:rsidR="00F57833" w:rsidRPr="00165C1A">
        <w:rPr>
          <w:lang w:val="en-US"/>
        </w:rPr>
        <w:br/>
      </w:r>
    </w:p>
    <w:p w:rsidR="00F57833" w:rsidRPr="00165C1A" w:rsidRDefault="00F57833" w:rsidP="00CC5EC6">
      <w:pPr>
        <w:pStyle w:val="Fliesstext"/>
        <w:spacing w:line="360" w:lineRule="auto"/>
        <w:rPr>
          <w:lang w:val="en-US"/>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F13B7F"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ipercze"/>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165C1A" w:rsidRPr="00AF0131" w:rsidRDefault="00165C1A" w:rsidP="00165C1A">
      <w:pPr>
        <w:pStyle w:val="Nagwek3"/>
        <w:spacing w:line="240" w:lineRule="auto"/>
        <w:ind w:right="50"/>
        <w:rPr>
          <w:rFonts w:ascii="BMWType V2 Light" w:hAnsi="BMWType V2 Light" w:cs="BMWType V2 Light"/>
          <w:b/>
          <w:bCs/>
        </w:rPr>
      </w:pPr>
      <w:r w:rsidRPr="00AF0131">
        <w:rPr>
          <w:rFonts w:ascii="BMWType V2 Light" w:hAnsi="BMWType V2 Light"/>
          <w:b/>
        </w:rPr>
        <w:t>BMW</w:t>
      </w:r>
      <w:r>
        <w:rPr>
          <w:rFonts w:ascii="BMWType V2 Light" w:hAnsi="BMWType V2 Light"/>
          <w:b/>
        </w:rPr>
        <w:t xml:space="preserve"> i </w:t>
      </w:r>
      <w:r w:rsidRPr="00AF0131">
        <w:rPr>
          <w:rFonts w:ascii="BMWType V2 Light" w:hAnsi="BMWType V2 Light"/>
          <w:b/>
        </w:rPr>
        <w:t>Independent Collectors</w:t>
      </w:r>
      <w:r>
        <w:rPr>
          <w:rFonts w:ascii="BMWType V2 Light" w:hAnsi="BMWType V2 Light"/>
          <w:b/>
        </w:rPr>
        <w:t xml:space="preserve"> w </w:t>
      </w:r>
      <w:r w:rsidRPr="00AF0131">
        <w:rPr>
          <w:rFonts w:ascii="BMWType V2 Light" w:hAnsi="BMWType V2 Light"/>
          <w:b/>
        </w:rPr>
        <w:t>nowej odsłonie online na temat „BMW Art Guide”</w:t>
      </w:r>
      <w:r>
        <w:rPr>
          <w:rFonts w:ascii="BMWType V2 Light" w:hAnsi="BMWType V2 Light"/>
          <w:b/>
        </w:rPr>
        <w:t>.</w:t>
      </w:r>
    </w:p>
    <w:p w:rsidR="00165C1A" w:rsidRPr="00AF0131" w:rsidRDefault="00165C1A" w:rsidP="00165C1A">
      <w:pPr>
        <w:pStyle w:val="Nagwek3"/>
        <w:spacing w:line="240" w:lineRule="auto"/>
        <w:ind w:right="50"/>
        <w:rPr>
          <w:rFonts w:ascii="BMWType V2 Light" w:hAnsi="BMWType V2 Light" w:cs="BMWType V2 Light"/>
          <w:b/>
          <w:bCs/>
          <w:color w:val="808080"/>
        </w:rPr>
      </w:pPr>
      <w:r w:rsidRPr="00AF0131">
        <w:rPr>
          <w:rFonts w:ascii="BMWType V2 Light" w:hAnsi="BMWType V2 Light"/>
          <w:b/>
          <w:color w:val="808080"/>
        </w:rPr>
        <w:t>Nowy interaktywny blog</w:t>
      </w:r>
      <w:r>
        <w:rPr>
          <w:rFonts w:ascii="BMWType V2 Light" w:hAnsi="BMWType V2 Light"/>
          <w:b/>
          <w:color w:val="808080"/>
        </w:rPr>
        <w:t xml:space="preserve"> o </w:t>
      </w:r>
      <w:r w:rsidRPr="00AF0131">
        <w:rPr>
          <w:rFonts w:ascii="BMWType V2 Light" w:hAnsi="BMWType V2 Light"/>
          <w:b/>
          <w:color w:val="808080"/>
        </w:rPr>
        <w:t>sztuce</w:t>
      </w:r>
      <w:r>
        <w:rPr>
          <w:rFonts w:ascii="BMWType V2 Light" w:hAnsi="BMWType V2 Light"/>
          <w:b/>
          <w:color w:val="808080"/>
        </w:rPr>
        <w:t xml:space="preserve"> i </w:t>
      </w:r>
      <w:r w:rsidRPr="00AF0131">
        <w:rPr>
          <w:rFonts w:ascii="BMWType V2 Light" w:hAnsi="BMWType V2 Light"/>
          <w:b/>
          <w:color w:val="808080"/>
        </w:rPr>
        <w:t>kolekcjonerstwie</w:t>
      </w:r>
      <w:r>
        <w:rPr>
          <w:rFonts w:ascii="BMWType V2 Light" w:hAnsi="BMWType V2 Light"/>
          <w:b/>
          <w:color w:val="808080"/>
        </w:rPr>
        <w:t>.</w:t>
      </w:r>
      <w:r w:rsidRPr="00AF0131">
        <w:rPr>
          <w:rFonts w:ascii="BMWType V2 Light" w:hAnsi="BMWType V2 Light"/>
          <w:b/>
          <w:color w:val="808080"/>
        </w:rPr>
        <w:t xml:space="preserve"> </w:t>
      </w:r>
    </w:p>
    <w:p w:rsidR="00165C1A" w:rsidRPr="00AF0131" w:rsidRDefault="00165C1A" w:rsidP="00165C1A">
      <w:pPr>
        <w:pStyle w:val="Nagwek3"/>
        <w:spacing w:line="360" w:lineRule="auto"/>
        <w:ind w:right="50"/>
        <w:rPr>
          <w:rFonts w:ascii="BMWType V2 Light" w:hAnsi="BMWType V2 Light" w:cs="BMWType V2 Light"/>
        </w:rPr>
      </w:pPr>
    </w:p>
    <w:p w:rsidR="00165C1A" w:rsidRPr="00AF0131" w:rsidRDefault="00165C1A" w:rsidP="00165C1A">
      <w:pPr>
        <w:pStyle w:val="Style0"/>
        <w:spacing w:line="360" w:lineRule="auto"/>
        <w:ind w:right="50"/>
        <w:rPr>
          <w:rFonts w:ascii="BMWType V2 Light" w:hAnsi="BMWType V2 Light" w:cs="BMWType V2 Light"/>
        </w:rPr>
      </w:pPr>
      <w:r w:rsidRPr="00AF0131">
        <w:rPr>
          <w:rFonts w:ascii="BMWType V2 Light" w:hAnsi="BMWType V2 Light"/>
          <w:b/>
        </w:rPr>
        <w:t xml:space="preserve">Monachium. </w:t>
      </w:r>
      <w:r w:rsidRPr="00AF0131">
        <w:rPr>
          <w:rFonts w:ascii="BMWType V2 Light" w:hAnsi="BMWType V2 Light"/>
        </w:rPr>
        <w:t>We współpracy</w:t>
      </w:r>
      <w:r>
        <w:rPr>
          <w:rFonts w:ascii="BMWType V2 Light" w:hAnsi="BMWType V2 Light"/>
        </w:rPr>
        <w:t xml:space="preserve"> z </w:t>
      </w:r>
      <w:r w:rsidRPr="00AF0131">
        <w:rPr>
          <w:rFonts w:ascii="BMWType V2 Light" w:hAnsi="BMWType V2 Light"/>
        </w:rPr>
        <w:t xml:space="preserve">Independent Collectors firma BMW uruchomiła </w:t>
      </w:r>
      <w:r w:rsidRPr="00AF0131">
        <w:rPr>
          <w:rFonts w:ascii="BMWType V2 Light" w:hAnsi="BMWType V2 Light"/>
          <w:b/>
        </w:rPr>
        <w:t xml:space="preserve">bloga </w:t>
      </w:r>
      <w:r w:rsidRPr="00AF0131">
        <w:rPr>
          <w:rFonts w:ascii="BMWType V2 Light" w:hAnsi="BMWType V2 Light"/>
        </w:rPr>
        <w:t>pod tytułem „</w:t>
      </w:r>
      <w:r w:rsidRPr="00AF0131">
        <w:rPr>
          <w:rFonts w:ascii="BMWType V2 Light" w:hAnsi="BMWType V2 Light"/>
          <w:b/>
        </w:rPr>
        <w:t>BMW Art Guide by Independent Collectors</w:t>
      </w:r>
      <w:r w:rsidRPr="00AF0131">
        <w:rPr>
          <w:rFonts w:ascii="BMWType V2 Light" w:hAnsi="BMWType V2 Light"/>
        </w:rPr>
        <w:t>”. Czytelnicy będą mogli znaleźć tutaj spory zasób informacji na temat publikacji</w:t>
      </w:r>
      <w:r>
        <w:rPr>
          <w:rFonts w:ascii="BMWType V2 Light" w:hAnsi="BMWType V2 Light"/>
        </w:rPr>
        <w:t xml:space="preserve"> o </w:t>
      </w:r>
      <w:r w:rsidRPr="00AF0131">
        <w:rPr>
          <w:rFonts w:ascii="BMWType V2 Light" w:hAnsi="BMWType V2 Light"/>
        </w:rPr>
        <w:t>dostępnych dla publiczności światowych dziełach sztuki współczesnej ze zbiorów prywatnych. Od kiedy podczas ubiegłorocznej imprezy Art Basel zaprezentowany został kieszonkowy format leksykonu na ten temat, cieszy</w:t>
      </w:r>
      <w:r>
        <w:rPr>
          <w:rFonts w:ascii="BMWType V2 Light" w:hAnsi="BMWType V2 Light"/>
        </w:rPr>
        <w:t> się</w:t>
      </w:r>
      <w:r w:rsidRPr="00AF0131">
        <w:rPr>
          <w:rFonts w:ascii="BMWType V2 Light" w:hAnsi="BMWType V2 Light"/>
        </w:rPr>
        <w:t xml:space="preserve"> on ogromnym zainteresowaniem międzynarodowych gremiów. Teraz utworzono interaktywny blog tematyczny, który przekazuje aktualne informacje związane</w:t>
      </w:r>
      <w:r>
        <w:rPr>
          <w:rFonts w:ascii="BMWType V2 Light" w:hAnsi="BMWType V2 Light"/>
        </w:rPr>
        <w:t xml:space="preserve"> z </w:t>
      </w:r>
      <w:r w:rsidRPr="00AF0131">
        <w:rPr>
          <w:rFonts w:ascii="BMWType V2 Light" w:hAnsi="BMWType V2 Light"/>
        </w:rPr>
        <w:t>publikacją</w:t>
      </w:r>
      <w:r>
        <w:rPr>
          <w:rFonts w:ascii="BMWType V2 Light" w:hAnsi="BMWType V2 Light"/>
        </w:rPr>
        <w:t xml:space="preserve"> i </w:t>
      </w:r>
      <w:r w:rsidRPr="00AF0131">
        <w:rPr>
          <w:rFonts w:ascii="BMWType V2 Light" w:hAnsi="BMWType V2 Light"/>
        </w:rPr>
        <w:t xml:space="preserve">zbiorami kolekcjonerskimi. </w:t>
      </w:r>
    </w:p>
    <w:p w:rsidR="00165C1A" w:rsidRPr="00AF0131" w:rsidRDefault="00165C1A" w:rsidP="00165C1A">
      <w:pPr>
        <w:pStyle w:val="Style0"/>
        <w:spacing w:line="360" w:lineRule="auto"/>
        <w:ind w:right="50"/>
        <w:rPr>
          <w:rFonts w:ascii="BMWType V2 Light" w:hAnsi="BMWType V2 Light" w:cs="BMWType V2 Light"/>
        </w:rPr>
      </w:pPr>
    </w:p>
    <w:p w:rsidR="00165C1A" w:rsidRPr="00AF0131" w:rsidRDefault="00165C1A" w:rsidP="00165C1A">
      <w:pPr>
        <w:pStyle w:val="Style0"/>
        <w:spacing w:line="360" w:lineRule="auto"/>
        <w:ind w:right="50"/>
        <w:rPr>
          <w:rFonts w:ascii="BMWType V2 Light" w:hAnsi="BMWType V2 Light" w:cs="BMWType V2 Light"/>
        </w:rPr>
      </w:pPr>
      <w:r w:rsidRPr="00AF0131">
        <w:rPr>
          <w:rFonts w:ascii="BMWType V2 Light" w:hAnsi="BMWType V2 Light"/>
        </w:rPr>
        <w:t>Nowy blog stanowi uzupełnienie treści książki</w:t>
      </w:r>
      <w:r>
        <w:rPr>
          <w:rFonts w:ascii="BMWType V2 Light" w:hAnsi="BMWType V2 Light"/>
        </w:rPr>
        <w:t xml:space="preserve"> i </w:t>
      </w:r>
      <w:r w:rsidRPr="00AF0131">
        <w:rPr>
          <w:rFonts w:ascii="BMWType V2 Light" w:hAnsi="BMWType V2 Light"/>
        </w:rPr>
        <w:t>zawiera szereg dodatkowych informacji na temat poszczególnych prywatnych zbiorów sztuki, pasjonujące migawki ze świata kolekcjonerów sztuki oraz wywiady ze znanymi kolekcjonerami. Tym samym ten interaktywny blog nie tylko przybliża internetowym użytkownikom kolekcje zaprezentowane</w:t>
      </w:r>
      <w:r>
        <w:rPr>
          <w:rFonts w:ascii="BMWType V2 Light" w:hAnsi="BMWType V2 Light"/>
        </w:rPr>
        <w:t xml:space="preserve"> w </w:t>
      </w:r>
      <w:r w:rsidRPr="00AF0131">
        <w:rPr>
          <w:rFonts w:ascii="BMWType V2 Light" w:hAnsi="BMWType V2 Light"/>
        </w:rPr>
        <w:t>„BMW Art Guide by Independent Collectors”, ale również tworzy zawsze dostępną platformę, zawierającą wszystkie dostępne informacje dodatkowe. Blog, prowadzony</w:t>
      </w:r>
      <w:r>
        <w:rPr>
          <w:rFonts w:ascii="BMWType V2 Light" w:hAnsi="BMWType V2 Light"/>
        </w:rPr>
        <w:t xml:space="preserve"> w </w:t>
      </w:r>
      <w:r w:rsidRPr="00AF0131">
        <w:rPr>
          <w:rFonts w:ascii="BMWType V2 Light" w:hAnsi="BMWType V2 Light"/>
        </w:rPr>
        <w:t>konwencji dziennikarskiej</w:t>
      </w:r>
      <w:r>
        <w:rPr>
          <w:rFonts w:ascii="BMWType V2 Light" w:hAnsi="BMWType V2 Light"/>
        </w:rPr>
        <w:t xml:space="preserve"> w </w:t>
      </w:r>
      <w:r w:rsidRPr="00AF0131">
        <w:rPr>
          <w:rFonts w:ascii="BMWType V2 Light" w:hAnsi="BMWType V2 Light"/>
        </w:rPr>
        <w:t>języku angielskim, zawiera wiadomości tekstowe, zdjęcia, filmy</w:t>
      </w:r>
      <w:r>
        <w:rPr>
          <w:rFonts w:ascii="BMWType V2 Light" w:hAnsi="BMWType V2 Light"/>
        </w:rPr>
        <w:t xml:space="preserve"> z </w:t>
      </w:r>
      <w:r w:rsidRPr="00AF0131">
        <w:rPr>
          <w:rFonts w:ascii="BMWType V2 Light" w:hAnsi="BMWType V2 Light"/>
        </w:rPr>
        <w:t>uzupełniającymi raportami na temat powstania publikacji</w:t>
      </w:r>
      <w:r>
        <w:rPr>
          <w:rFonts w:ascii="BMWType V2 Light" w:hAnsi="BMWType V2 Light"/>
        </w:rPr>
        <w:t xml:space="preserve"> i </w:t>
      </w:r>
      <w:r w:rsidRPr="00AF0131">
        <w:rPr>
          <w:rFonts w:ascii="BMWType V2 Light" w:hAnsi="BMWType V2 Light"/>
        </w:rPr>
        <w:t>aktualnych nurtów</w:t>
      </w:r>
      <w:r>
        <w:rPr>
          <w:rFonts w:ascii="BMWType V2 Light" w:hAnsi="BMWType V2 Light"/>
        </w:rPr>
        <w:t xml:space="preserve"> w </w:t>
      </w:r>
      <w:r w:rsidRPr="00AF0131">
        <w:rPr>
          <w:rFonts w:ascii="BMWType V2 Light" w:hAnsi="BMWType V2 Light"/>
        </w:rPr>
        <w:t>sztuce. Blog jest już od dziś dostępny na stronie:</w:t>
      </w:r>
    </w:p>
    <w:p w:rsidR="00165C1A" w:rsidRPr="00AF0131" w:rsidRDefault="00165C1A" w:rsidP="00165C1A">
      <w:pPr>
        <w:pStyle w:val="Style0"/>
        <w:spacing w:line="360" w:lineRule="auto"/>
        <w:ind w:right="50"/>
        <w:rPr>
          <w:rFonts w:ascii="BMWType V2 Light" w:hAnsi="BMWType V2 Light" w:cs="BMWType V2 Light"/>
          <w:color w:val="000000"/>
        </w:rPr>
      </w:pPr>
      <w:r w:rsidRPr="00AF0131">
        <w:rPr>
          <w:rFonts w:ascii="BMWType V2 Light" w:hAnsi="BMWType V2 Light"/>
          <w:color w:val="0000FF"/>
        </w:rPr>
        <w:t>www.bmw-art-guide.com</w:t>
      </w:r>
      <w:r w:rsidRPr="00AF0131">
        <w:rPr>
          <w:rFonts w:ascii="BMWType V2 Light" w:hAnsi="BMWType V2 Light"/>
          <w:color w:val="000000"/>
        </w:rPr>
        <w:t xml:space="preserve">. </w:t>
      </w:r>
    </w:p>
    <w:p w:rsidR="00165C1A" w:rsidRPr="00AF0131" w:rsidRDefault="00165C1A" w:rsidP="00165C1A">
      <w:pPr>
        <w:pStyle w:val="Style0"/>
        <w:spacing w:line="360" w:lineRule="auto"/>
        <w:ind w:right="50"/>
        <w:rPr>
          <w:rFonts w:ascii="BMWType V2 Light" w:hAnsi="BMWType V2 Light" w:cs="BMWType V2 Light"/>
        </w:rPr>
      </w:pPr>
    </w:p>
    <w:p w:rsidR="00165C1A" w:rsidRPr="00AF0131" w:rsidRDefault="00165C1A" w:rsidP="00165C1A">
      <w:pPr>
        <w:pStyle w:val="Style0"/>
        <w:spacing w:line="360" w:lineRule="auto"/>
        <w:ind w:right="50"/>
        <w:rPr>
          <w:rFonts w:ascii="BMWType V2 Light" w:hAnsi="BMWType V2 Light" w:cs="BMWType V2 Light"/>
        </w:rPr>
      </w:pPr>
      <w:r w:rsidRPr="00AF0131">
        <w:rPr>
          <w:rFonts w:ascii="BMWType V2 Light" w:hAnsi="BMWType V2 Light"/>
        </w:rPr>
        <w:t>„</w:t>
      </w:r>
      <w:r w:rsidRPr="00AF0131">
        <w:rPr>
          <w:rFonts w:ascii="BMWType V2 Light" w:hAnsi="BMWType V2 Light"/>
          <w:i/>
        </w:rPr>
        <w:t>BMW Art Guide by Independent Collectors”</w:t>
      </w:r>
      <w:r w:rsidRPr="00AF0131">
        <w:rPr>
          <w:rFonts w:ascii="BMWType V2 Light" w:hAnsi="BMWType V2 Light"/>
        </w:rPr>
        <w:t xml:space="preserve"> jest pierwszą zbiorową publikacją, będącą wynikiem partnerskiej współpracy między BMW oraz Independent Collectors, zawiązanej</w:t>
      </w:r>
      <w:r>
        <w:rPr>
          <w:rFonts w:ascii="BMWType V2 Light" w:hAnsi="BMWType V2 Light"/>
        </w:rPr>
        <w:t xml:space="preserve"> w </w:t>
      </w:r>
      <w:r w:rsidRPr="00AF0131">
        <w:rPr>
          <w:rFonts w:ascii="BMWType V2 Light" w:hAnsi="BMWType V2 Light"/>
        </w:rPr>
        <w:t>2009 r. Do tej pory nie było porównywalnego, cyfrowego czy książkowego kompendium międzynarodowych, prywatnych kolekcji – dlatego niektóre</w:t>
      </w:r>
      <w:r>
        <w:rPr>
          <w:rFonts w:ascii="BMWType V2 Light" w:hAnsi="BMWType V2 Light"/>
        </w:rPr>
        <w:t xml:space="preserve"> z </w:t>
      </w:r>
      <w:r w:rsidRPr="00AF0131">
        <w:rPr>
          <w:rFonts w:ascii="BMWType V2 Light" w:hAnsi="BMWType V2 Light"/>
        </w:rPr>
        <w:t>nich po raz pierwszy otwierają swoje podwoje przed miłośnikami</w:t>
      </w:r>
      <w:r>
        <w:rPr>
          <w:rFonts w:ascii="BMWType V2 Light" w:hAnsi="BMWType V2 Light"/>
        </w:rPr>
        <w:t xml:space="preserve"> i </w:t>
      </w:r>
      <w:r w:rsidRPr="00AF0131">
        <w:rPr>
          <w:rFonts w:ascii="BMWType V2 Light" w:hAnsi="BMWType V2 Light"/>
        </w:rPr>
        <w:t xml:space="preserve">znawcami sztuki. Na dzień </w:t>
      </w:r>
      <w:r w:rsidRPr="00AF0131">
        <w:rPr>
          <w:rFonts w:ascii="BMWType V2 Light" w:hAnsi="BMWType V2 Light"/>
          <w:b/>
        </w:rPr>
        <w:t>13 września 2013 r.</w:t>
      </w:r>
      <w:r w:rsidRPr="00AF0131">
        <w:rPr>
          <w:rFonts w:ascii="BMWType V2 Light" w:hAnsi="BMWType V2 Light"/>
        </w:rPr>
        <w:t xml:space="preserve"> datowane jest opublikowanie nowego wydania, wzbogaconego</w:t>
      </w:r>
      <w:r>
        <w:rPr>
          <w:rFonts w:ascii="BMWType V2 Light" w:hAnsi="BMWType V2 Light"/>
        </w:rPr>
        <w:t xml:space="preserve"> o </w:t>
      </w:r>
      <w:r w:rsidRPr="00AF0131">
        <w:rPr>
          <w:rFonts w:ascii="BMWType V2 Light" w:hAnsi="BMWType V2 Light"/>
        </w:rPr>
        <w:t xml:space="preserve">nowe zbiory – </w:t>
      </w:r>
      <w:r w:rsidRPr="00AF0131">
        <w:rPr>
          <w:rFonts w:ascii="BMWType V2 Light" w:hAnsi="BMWType V2 Light"/>
          <w:b/>
        </w:rPr>
        <w:t xml:space="preserve">218 </w:t>
      </w:r>
      <w:r w:rsidRPr="00AF0131">
        <w:rPr>
          <w:rFonts w:ascii="BMWType V2 Light" w:hAnsi="BMWType V2 Light"/>
          <w:b/>
        </w:rPr>
        <w:lastRenderedPageBreak/>
        <w:t>wspaniałych opisów kolekcji</w:t>
      </w:r>
      <w:r w:rsidRPr="00AF0131">
        <w:rPr>
          <w:rFonts w:ascii="BMWType V2 Light" w:hAnsi="BMWType V2 Light"/>
        </w:rPr>
        <w:t xml:space="preserve"> zabierze czytelnika</w:t>
      </w:r>
      <w:r>
        <w:rPr>
          <w:rFonts w:ascii="BMWType V2 Light" w:hAnsi="BMWType V2 Light"/>
        </w:rPr>
        <w:t xml:space="preserve"> w </w:t>
      </w:r>
      <w:r w:rsidRPr="00AF0131">
        <w:rPr>
          <w:rFonts w:ascii="BMWType V2 Light" w:hAnsi="BMWType V2 Light"/>
        </w:rPr>
        <w:t>podróż przez ponad 30 krajów, często</w:t>
      </w:r>
      <w:r>
        <w:rPr>
          <w:rFonts w:ascii="BMWType V2 Light" w:hAnsi="BMWType V2 Light"/>
        </w:rPr>
        <w:t xml:space="preserve"> w </w:t>
      </w:r>
      <w:r w:rsidRPr="00AF0131">
        <w:rPr>
          <w:rFonts w:ascii="BMWType V2 Light" w:hAnsi="BMWType V2 Light"/>
        </w:rPr>
        <w:t>rejony</w:t>
      </w:r>
      <w:r>
        <w:rPr>
          <w:rFonts w:ascii="BMWType V2 Light" w:hAnsi="BMWType V2 Light"/>
        </w:rPr>
        <w:t xml:space="preserve"> z </w:t>
      </w:r>
      <w:r w:rsidRPr="00AF0131">
        <w:rPr>
          <w:rFonts w:ascii="BMWType V2 Light" w:hAnsi="BMWType V2 Light"/>
        </w:rPr>
        <w:t xml:space="preserve">dala od głównych nurtów życia. </w:t>
      </w:r>
    </w:p>
    <w:p w:rsidR="00165C1A" w:rsidRPr="00AF0131" w:rsidRDefault="00165C1A" w:rsidP="00165C1A">
      <w:pPr>
        <w:pStyle w:val="Style0"/>
        <w:spacing w:line="360" w:lineRule="auto"/>
        <w:ind w:right="50"/>
        <w:rPr>
          <w:rFonts w:ascii="BMWType V2 Light" w:hAnsi="BMWType V2 Light" w:cs="BMWType V2 Light"/>
        </w:rPr>
      </w:pPr>
    </w:p>
    <w:p w:rsidR="00165C1A" w:rsidRPr="00AF0131" w:rsidRDefault="00165C1A" w:rsidP="00165C1A">
      <w:pPr>
        <w:pStyle w:val="Style0"/>
        <w:spacing w:line="360" w:lineRule="auto"/>
        <w:ind w:right="50"/>
        <w:rPr>
          <w:rFonts w:ascii="BMWType V2 Light" w:hAnsi="BMWType V2 Light" w:cs="BMWType V2 Light"/>
        </w:rPr>
      </w:pPr>
      <w:r w:rsidRPr="00AF0131">
        <w:rPr>
          <w:rFonts w:ascii="BMWType V2 Light" w:hAnsi="BMWType V2 Light"/>
        </w:rPr>
        <w:t>Oprócz sieci online Independent Collectors firma BMW promuje liczne platformy sztuk plastycznych na całym świecie, np. targi Art Basel</w:t>
      </w:r>
      <w:r>
        <w:rPr>
          <w:rFonts w:ascii="BMWType V2 Light" w:hAnsi="BMWType V2 Light"/>
        </w:rPr>
        <w:t xml:space="preserve"> w </w:t>
      </w:r>
      <w:r w:rsidRPr="00AF0131">
        <w:rPr>
          <w:rFonts w:ascii="BMWType V2 Light" w:hAnsi="BMWType V2 Light"/>
        </w:rPr>
        <w:t>Bazylei, Miami Beach</w:t>
      </w:r>
      <w:r>
        <w:rPr>
          <w:rFonts w:ascii="BMWType V2 Light" w:hAnsi="BMWType V2 Light"/>
        </w:rPr>
        <w:t xml:space="preserve"> i </w:t>
      </w:r>
      <w:r w:rsidRPr="00AF0131">
        <w:rPr>
          <w:rFonts w:ascii="BMWType V2 Light" w:hAnsi="BMWType V2 Light"/>
        </w:rPr>
        <w:t>Hongkongu, Frieze Art Fair</w:t>
      </w:r>
      <w:r>
        <w:rPr>
          <w:rFonts w:ascii="BMWType V2 Light" w:hAnsi="BMWType V2 Light"/>
        </w:rPr>
        <w:t xml:space="preserve"> w </w:t>
      </w:r>
      <w:r w:rsidRPr="00AF0131">
        <w:rPr>
          <w:rFonts w:ascii="BMWType V2 Light" w:hAnsi="BMWType V2 Light"/>
        </w:rPr>
        <w:t>Londynie</w:t>
      </w:r>
      <w:r>
        <w:rPr>
          <w:rFonts w:ascii="BMWType V2 Light" w:hAnsi="BMWType V2 Light"/>
        </w:rPr>
        <w:t xml:space="preserve"> i </w:t>
      </w:r>
      <w:r w:rsidRPr="00AF0131">
        <w:rPr>
          <w:rFonts w:ascii="BMWType V2 Light" w:hAnsi="BMWType V2 Light"/>
        </w:rPr>
        <w:t>Nowym Jorku, Art Toronto, Art Amsterdam, TEFAF Maastricht, Paris Photo</w:t>
      </w:r>
      <w:r>
        <w:rPr>
          <w:rFonts w:ascii="BMWType V2 Light" w:hAnsi="BMWType V2 Light"/>
        </w:rPr>
        <w:t xml:space="preserve"> w </w:t>
      </w:r>
      <w:r w:rsidRPr="00AF0131">
        <w:rPr>
          <w:rFonts w:ascii="BMWType V2 Light" w:hAnsi="BMWType V2 Light"/>
        </w:rPr>
        <w:t>Paryżu</w:t>
      </w:r>
      <w:r>
        <w:rPr>
          <w:rFonts w:ascii="BMWType V2 Light" w:hAnsi="BMWType V2 Light"/>
        </w:rPr>
        <w:t xml:space="preserve"> i </w:t>
      </w:r>
      <w:r w:rsidRPr="00AF0131">
        <w:rPr>
          <w:rFonts w:ascii="BMWType V2 Light" w:hAnsi="BMWType V2 Light"/>
        </w:rPr>
        <w:t>L.A., abc art contemporary berlin oraz Gallery Weekend Berlin. Ponadto BMW Group nawiązała trwałą współpracę</w:t>
      </w:r>
      <w:r>
        <w:rPr>
          <w:rFonts w:ascii="BMWType V2 Light" w:hAnsi="BMWType V2 Light"/>
        </w:rPr>
        <w:t xml:space="preserve"> z </w:t>
      </w:r>
      <w:r w:rsidRPr="00AF0131">
        <w:rPr>
          <w:rFonts w:ascii="BMWType V2 Light" w:hAnsi="BMWType V2 Light"/>
        </w:rPr>
        <w:t>instytucjami kulturalnymi</w:t>
      </w:r>
      <w:r>
        <w:rPr>
          <w:rFonts w:ascii="BMWType V2 Light" w:hAnsi="BMWType V2 Light"/>
        </w:rPr>
        <w:t xml:space="preserve"> i </w:t>
      </w:r>
      <w:r w:rsidRPr="00AF0131">
        <w:rPr>
          <w:rFonts w:ascii="BMWType V2 Light" w:hAnsi="BMWType V2 Light"/>
        </w:rPr>
        <w:t xml:space="preserve">twórcami dzieł sztuki na całym świecie, m.in. jako globalny partner fundacji Solomon R. Guggenheim Foundation, Preis der Nationalgalerie für junge Kunst oraz Jungkuratorenworkshop Berlin Biennale. </w:t>
      </w:r>
    </w:p>
    <w:p w:rsidR="00165C1A" w:rsidRPr="00AF0131" w:rsidRDefault="00165C1A" w:rsidP="00165C1A"/>
    <w:p w:rsidR="00165C1A" w:rsidRPr="00AF0131" w:rsidRDefault="00165C1A" w:rsidP="00165C1A"/>
    <w:p w:rsidR="00165C1A" w:rsidRPr="00AF0131" w:rsidRDefault="00165C1A" w:rsidP="00165C1A">
      <w:pPr>
        <w:pStyle w:val="Style10"/>
        <w:spacing w:line="360" w:lineRule="auto"/>
        <w:ind w:right="50"/>
        <w:rPr>
          <w:rFonts w:ascii="BMWType V2 Light" w:hAnsi="BMWType V2 Light" w:cs="BMWType V2 Light"/>
          <w:b/>
          <w:bCs/>
        </w:rPr>
      </w:pPr>
      <w:r w:rsidRPr="00AF0131">
        <w:rPr>
          <w:rFonts w:ascii="BMWType V2 Light" w:hAnsi="BMWType V2 Light"/>
          <w:b/>
        </w:rPr>
        <w:t>Zaangażowanie BMW Group</w:t>
      </w:r>
      <w:r>
        <w:rPr>
          <w:rFonts w:ascii="BMWType V2 Light" w:hAnsi="BMWType V2 Light"/>
          <w:b/>
        </w:rPr>
        <w:t xml:space="preserve"> w </w:t>
      </w:r>
      <w:r w:rsidRPr="00AF0131">
        <w:rPr>
          <w:rFonts w:ascii="BMWType V2 Light" w:hAnsi="BMWType V2 Light"/>
          <w:b/>
        </w:rPr>
        <w:t>życie kulturalne</w:t>
      </w:r>
    </w:p>
    <w:p w:rsidR="00165C1A" w:rsidRPr="00AF0131" w:rsidRDefault="00165C1A" w:rsidP="00165C1A">
      <w:pPr>
        <w:pStyle w:val="Style10"/>
        <w:spacing w:line="360" w:lineRule="auto"/>
        <w:ind w:right="50"/>
        <w:rPr>
          <w:rFonts w:ascii="BMWType V2 Light" w:hAnsi="BMWType V2 Light" w:cs="BMWType V2 Light"/>
        </w:rPr>
      </w:pPr>
      <w:r w:rsidRPr="00AF0131">
        <w:rPr>
          <w:rFonts w:ascii="BMWType V2 Light" w:hAnsi="BMWType V2 Light"/>
        </w:rPr>
        <w:t>Od ponad 40 lat międzynarodowe promowanie kultury przez BMW Group, które zaowocowało udziałem koncernu</w:t>
      </w:r>
      <w:r>
        <w:rPr>
          <w:rFonts w:ascii="BMWType V2 Light" w:hAnsi="BMWType V2 Light"/>
        </w:rPr>
        <w:t xml:space="preserve"> w </w:t>
      </w:r>
      <w:r w:rsidRPr="00AF0131">
        <w:rPr>
          <w:rFonts w:ascii="BMWType V2 Light" w:hAnsi="BMWType V2 Light"/>
        </w:rPr>
        <w:t>ponad 100 projektach na całym świecie, jest niezwykle ważnym elementem komunikacji korporacyjnej. W ramach owego długoterminowego zaangażowania BMW Group koncentruje</w:t>
      </w:r>
      <w:r>
        <w:rPr>
          <w:rFonts w:ascii="BMWType V2 Light" w:hAnsi="BMWType V2 Light"/>
        </w:rPr>
        <w:t> się</w:t>
      </w:r>
      <w:r w:rsidRPr="00AF0131">
        <w:rPr>
          <w:rFonts w:ascii="BMWType V2 Light" w:hAnsi="BMWType V2 Light"/>
        </w:rPr>
        <w:t xml:space="preserve"> przede wszystkim na sztuce współczesnej</w:t>
      </w:r>
      <w:r>
        <w:rPr>
          <w:rFonts w:ascii="BMWType V2 Light" w:hAnsi="BMWType V2 Light"/>
        </w:rPr>
        <w:t xml:space="preserve"> i </w:t>
      </w:r>
      <w:r w:rsidRPr="00AF0131">
        <w:rPr>
          <w:rFonts w:ascii="BMWType V2 Light" w:hAnsi="BMWType V2 Light"/>
        </w:rPr>
        <w:t>nowoczesnej, muzyce klasycznej, jazzowej, architekturze</w:t>
      </w:r>
      <w:r>
        <w:rPr>
          <w:rFonts w:ascii="BMWType V2 Light" w:hAnsi="BMWType V2 Light"/>
        </w:rPr>
        <w:t xml:space="preserve"> i </w:t>
      </w:r>
      <w:r w:rsidRPr="00AF0131">
        <w:rPr>
          <w:rFonts w:ascii="BMWType V2 Light" w:hAnsi="BMWType V2 Light"/>
        </w:rPr>
        <w:t>wzornictwie. W roku 1972 artysta Gerhard Richter namalował trzy wielkoformatowe obrazy, wiszące</w:t>
      </w:r>
      <w:r>
        <w:rPr>
          <w:rFonts w:ascii="BMWType V2 Light" w:hAnsi="BMWType V2 Light"/>
        </w:rPr>
        <w:t xml:space="preserve"> w </w:t>
      </w:r>
      <w:r w:rsidRPr="00AF0131">
        <w:rPr>
          <w:rFonts w:ascii="BMWType V2 Light" w:hAnsi="BMWType V2 Light"/>
        </w:rPr>
        <w:t>foyer monachijskiej centrali koncernu. Od tego czasu</w:t>
      </w:r>
      <w:r>
        <w:rPr>
          <w:rFonts w:ascii="BMWType V2 Light" w:hAnsi="BMWType V2 Light"/>
        </w:rPr>
        <w:t xml:space="preserve"> z </w:t>
      </w:r>
      <w:r w:rsidRPr="00AF0131">
        <w:rPr>
          <w:rFonts w:ascii="BMWType V2 Light" w:hAnsi="BMWType V2 Light"/>
        </w:rPr>
        <w:t>BMW współpracowało wielu artystów, chociażby takie osobistości jak Andy Warhol, Roy Lichtenstein, Olafur Eliasson, Jeff Koons, Zubin Metha, Daniel Barenboim</w:t>
      </w:r>
      <w:r>
        <w:rPr>
          <w:rFonts w:ascii="BMWType V2 Light" w:hAnsi="BMWType V2 Light"/>
        </w:rPr>
        <w:t xml:space="preserve"> i </w:t>
      </w:r>
      <w:r w:rsidRPr="00AF0131">
        <w:rPr>
          <w:rFonts w:ascii="BMWType V2 Light" w:hAnsi="BMWType V2 Light"/>
        </w:rPr>
        <w:t>Anna Netrebko. Ponadto firma angażowała znanych architektów, takich jak Karl Schwanzer, Zaha Hadid oraz Coop Himmelb(l)au, do zaprojektowania ważnych budynków architektury koncernu. W roku 2011 BMW Guggenheim Lab, międzynarodowa inicjatywa Solomon R. Guggenheim Foundation, muzeum Guggenheim oraz BMW Group, święciła swoją światową premierę</w:t>
      </w:r>
      <w:r>
        <w:rPr>
          <w:rFonts w:ascii="BMWType V2 Light" w:hAnsi="BMWType V2 Light"/>
        </w:rPr>
        <w:t xml:space="preserve"> w </w:t>
      </w:r>
      <w:r w:rsidRPr="00AF0131">
        <w:rPr>
          <w:rFonts w:ascii="BMWType V2 Light" w:hAnsi="BMWType V2 Light"/>
        </w:rPr>
        <w:t>Nowym Jorku. We wszystkich inicjatywach kulturalnych BMW Group hołduje całkowitej swobodzie kreatywnego potencjału – wszakże, podobnie jak</w:t>
      </w:r>
      <w:r>
        <w:rPr>
          <w:rFonts w:ascii="BMWType V2 Light" w:hAnsi="BMWType V2 Light"/>
        </w:rPr>
        <w:t xml:space="preserve"> w </w:t>
      </w:r>
      <w:r w:rsidRPr="00AF0131">
        <w:rPr>
          <w:rFonts w:ascii="BMWType V2 Light" w:hAnsi="BMWType V2 Light"/>
        </w:rPr>
        <w:t>przypadku innowacji</w:t>
      </w:r>
      <w:r>
        <w:rPr>
          <w:rFonts w:ascii="BMWType V2 Light" w:hAnsi="BMWType V2 Light"/>
        </w:rPr>
        <w:t xml:space="preserve"> w </w:t>
      </w:r>
      <w:r w:rsidRPr="00AF0131">
        <w:rPr>
          <w:rFonts w:ascii="BMWType V2 Light" w:hAnsi="BMWType V2 Light"/>
        </w:rPr>
        <w:t>życiu gospodarczym firmy, jest ona</w:t>
      </w:r>
      <w:r>
        <w:rPr>
          <w:rFonts w:ascii="BMWType V2 Light" w:hAnsi="BMWType V2 Light"/>
        </w:rPr>
        <w:t xml:space="preserve"> w </w:t>
      </w:r>
      <w:r w:rsidRPr="00AF0131">
        <w:rPr>
          <w:rFonts w:ascii="BMWType V2 Light" w:hAnsi="BMWType V2 Light"/>
        </w:rPr>
        <w:t xml:space="preserve">sztuce gwarantem przełomowych dzieł. </w:t>
      </w:r>
    </w:p>
    <w:p w:rsidR="00165C1A" w:rsidRPr="00AF0131" w:rsidRDefault="00165C1A" w:rsidP="00165C1A">
      <w:pPr>
        <w:pStyle w:val="Style10"/>
        <w:spacing w:line="360" w:lineRule="auto"/>
        <w:ind w:right="50"/>
        <w:rPr>
          <w:rFonts w:ascii="BMWType V2 Light" w:hAnsi="BMWType V2 Light" w:cs="BMWType V2 Light"/>
          <w:color w:val="000000"/>
          <w:sz w:val="22"/>
          <w:szCs w:val="22"/>
        </w:rPr>
      </w:pPr>
      <w:r w:rsidRPr="00AF0131">
        <w:rPr>
          <w:rFonts w:ascii="BMWType V2 Light" w:hAnsi="BMWType V2 Light"/>
        </w:rPr>
        <w:t xml:space="preserve">Więcej informacji na stronach: </w:t>
      </w:r>
      <w:r w:rsidRPr="00AF0131">
        <w:rPr>
          <w:rFonts w:ascii="BMWType V2 Light" w:hAnsi="BMWType V2 Light"/>
          <w:color w:val="0000FF"/>
        </w:rPr>
        <w:t>www.bmwgroup.com/kultur</w:t>
      </w:r>
      <w:r w:rsidRPr="00AF0131">
        <w:rPr>
          <w:rFonts w:ascii="BMWType V2 Light" w:hAnsi="BMWType V2 Light"/>
          <w:color w:val="000000"/>
        </w:rPr>
        <w:t xml:space="preserve"> oraz </w:t>
      </w:r>
      <w:r w:rsidRPr="00AF0131">
        <w:rPr>
          <w:rFonts w:ascii="BMWType V2 Light" w:hAnsi="BMWType V2 Light"/>
          <w:color w:val="0000FF"/>
        </w:rPr>
        <w:t>www.bmwgroup.com/kultur/ueberblick</w:t>
      </w:r>
      <w:r w:rsidRPr="00AF0131">
        <w:rPr>
          <w:rFonts w:ascii="BMWType V2 Light" w:hAnsi="BMWType V2 Light"/>
          <w:color w:val="000000"/>
        </w:rPr>
        <w:t xml:space="preserve">  </w:t>
      </w:r>
    </w:p>
    <w:p w:rsidR="00165C1A" w:rsidRDefault="00165C1A" w:rsidP="00165C1A">
      <w:pPr>
        <w:pStyle w:val="Style10"/>
        <w:spacing w:line="360" w:lineRule="auto"/>
        <w:ind w:right="50"/>
        <w:rPr>
          <w:rFonts w:ascii="BMWType V2 Light" w:hAnsi="BMWType V2 Light" w:cs="BMWType V2 Light"/>
          <w:color w:val="000000"/>
          <w:sz w:val="22"/>
          <w:szCs w:val="22"/>
        </w:rPr>
      </w:pPr>
    </w:p>
    <w:p w:rsidR="00165C1A" w:rsidRDefault="00165C1A" w:rsidP="00165C1A">
      <w:pPr>
        <w:rPr>
          <w:lang w:val="pl-PL" w:eastAsia="pl-PL"/>
        </w:rPr>
      </w:pPr>
    </w:p>
    <w:p w:rsidR="00165C1A" w:rsidRDefault="00165C1A" w:rsidP="00165C1A">
      <w:pPr>
        <w:rPr>
          <w:lang w:val="pl-PL" w:eastAsia="pl-PL"/>
        </w:rPr>
      </w:pPr>
    </w:p>
    <w:p w:rsidR="00165C1A" w:rsidRPr="00165C1A" w:rsidRDefault="00165C1A" w:rsidP="00165C1A">
      <w:pPr>
        <w:rPr>
          <w:lang w:val="pl-PL" w:eastAsia="pl-PL"/>
        </w:rPr>
      </w:pPr>
    </w:p>
    <w:p w:rsidR="00165C1A" w:rsidRPr="00AF0131" w:rsidRDefault="00165C1A" w:rsidP="00165C1A">
      <w:pPr>
        <w:pStyle w:val="Style12"/>
        <w:spacing w:line="360" w:lineRule="auto"/>
        <w:ind w:right="50"/>
        <w:rPr>
          <w:rFonts w:ascii="BMWType V2 Light" w:hAnsi="BMWType V2 Light" w:cs="BMWType V2 Light"/>
          <w:b/>
          <w:bCs/>
        </w:rPr>
      </w:pPr>
      <w:r w:rsidRPr="00AF0131">
        <w:rPr>
          <w:rFonts w:ascii="BMWType V2 Light" w:hAnsi="BMWType V2 Light"/>
          <w:b/>
        </w:rPr>
        <w:lastRenderedPageBreak/>
        <w:t xml:space="preserve">BMW Group </w:t>
      </w:r>
    </w:p>
    <w:p w:rsidR="00165C1A" w:rsidRPr="00AF0131" w:rsidRDefault="00165C1A" w:rsidP="00165C1A">
      <w:pPr>
        <w:pStyle w:val="Style10"/>
        <w:spacing w:line="360" w:lineRule="auto"/>
        <w:ind w:right="50"/>
        <w:rPr>
          <w:rFonts w:ascii="BMWType V2 Light" w:hAnsi="BMWType V2 Light" w:cs="BMWType V2 Light"/>
        </w:rPr>
      </w:pPr>
      <w:r w:rsidRPr="00AF0131">
        <w:rPr>
          <w:rFonts w:ascii="BMWType V2 Light" w:hAnsi="BMWType V2 Light"/>
        </w:rPr>
        <w:t>BMW Group, reprezentująca marki BMW, MINI</w:t>
      </w:r>
      <w:r>
        <w:rPr>
          <w:rFonts w:ascii="BMWType V2 Light" w:hAnsi="BMWType V2 Light"/>
        </w:rPr>
        <w:t xml:space="preserve"> i </w:t>
      </w:r>
      <w:r w:rsidRPr="00AF0131">
        <w:rPr>
          <w:rFonts w:ascii="BMWType V2 Light" w:hAnsi="BMWType V2 Light"/>
        </w:rPr>
        <w:t>Rolls-Royce, jest jednym</w:t>
      </w:r>
      <w:r>
        <w:rPr>
          <w:rFonts w:ascii="BMWType V2 Light" w:hAnsi="BMWType V2 Light"/>
        </w:rPr>
        <w:t xml:space="preserve"> z </w:t>
      </w:r>
      <w:r w:rsidRPr="00AF0131">
        <w:rPr>
          <w:rFonts w:ascii="BMWType V2 Light" w:hAnsi="BMWType V2 Light"/>
        </w:rPr>
        <w:t>wiodących na świecie producentów samochodów</w:t>
      </w:r>
      <w:r>
        <w:rPr>
          <w:rFonts w:ascii="BMWType V2 Light" w:hAnsi="BMWType V2 Light"/>
        </w:rPr>
        <w:t xml:space="preserve"> i </w:t>
      </w:r>
      <w:r w:rsidRPr="00AF0131">
        <w:rPr>
          <w:rFonts w:ascii="BMWType V2 Light" w:hAnsi="BMWType V2 Light"/>
        </w:rPr>
        <w:t>motocykli</w:t>
      </w:r>
      <w:r>
        <w:rPr>
          <w:rFonts w:ascii="BMWType V2 Light" w:hAnsi="BMWType V2 Light"/>
        </w:rPr>
        <w:t xml:space="preserve"> w </w:t>
      </w:r>
      <w:r w:rsidRPr="00AF0131">
        <w:rPr>
          <w:rFonts w:ascii="BMWType V2 Light" w:hAnsi="BMWType V2 Light"/>
        </w:rPr>
        <w:t>segmencie premium. Ten międzynarodowy koncern obejmuje 28 zakładów produkcyjnych</w:t>
      </w:r>
      <w:r>
        <w:rPr>
          <w:rFonts w:ascii="BMWType V2 Light" w:hAnsi="BMWType V2 Light"/>
        </w:rPr>
        <w:t xml:space="preserve"> i </w:t>
      </w:r>
      <w:r w:rsidRPr="00AF0131">
        <w:rPr>
          <w:rFonts w:ascii="BMWType V2 Light" w:hAnsi="BMWType V2 Light"/>
        </w:rPr>
        <w:t>montażowych</w:t>
      </w:r>
      <w:r>
        <w:rPr>
          <w:rFonts w:ascii="BMWType V2 Light" w:hAnsi="BMWType V2 Light"/>
        </w:rPr>
        <w:t xml:space="preserve"> w </w:t>
      </w:r>
      <w:r w:rsidRPr="00AF0131">
        <w:rPr>
          <w:rFonts w:ascii="BMWType V2 Light" w:hAnsi="BMWType V2 Light"/>
        </w:rPr>
        <w:t>13 krajach oraz międzynarodową sieć dystrybutorów</w:t>
      </w:r>
      <w:r>
        <w:rPr>
          <w:rFonts w:ascii="BMWType V2 Light" w:hAnsi="BMWType V2 Light"/>
        </w:rPr>
        <w:t xml:space="preserve"> z </w:t>
      </w:r>
      <w:r w:rsidRPr="00AF0131">
        <w:rPr>
          <w:rFonts w:ascii="BMWType V2 Light" w:hAnsi="BMWType V2 Light"/>
        </w:rPr>
        <w:t>przedstawicielstwami</w:t>
      </w:r>
      <w:r>
        <w:rPr>
          <w:rFonts w:ascii="BMWType V2 Light" w:hAnsi="BMWType V2 Light"/>
        </w:rPr>
        <w:t xml:space="preserve"> w </w:t>
      </w:r>
      <w:r w:rsidRPr="00AF0131">
        <w:rPr>
          <w:rFonts w:ascii="BMWType V2 Light" w:hAnsi="BMWType V2 Light"/>
        </w:rPr>
        <w:t xml:space="preserve">ponad 140 krajach. </w:t>
      </w:r>
    </w:p>
    <w:p w:rsidR="00165C1A" w:rsidRPr="00AF0131" w:rsidRDefault="00165C1A" w:rsidP="00165C1A">
      <w:pPr>
        <w:pStyle w:val="Style10"/>
        <w:spacing w:line="360" w:lineRule="auto"/>
        <w:ind w:right="50"/>
        <w:rPr>
          <w:rFonts w:ascii="BMWType V2 Light" w:hAnsi="BMWType V2 Light" w:cs="BMWType V2 Light"/>
        </w:rPr>
      </w:pPr>
      <w:r w:rsidRPr="00AF0131">
        <w:rPr>
          <w:rFonts w:ascii="BMWType V2 Light" w:hAnsi="BMWType V2 Light"/>
        </w:rPr>
        <w:t>W roku 2012 firma BMW Group sprzedała ponad 1,85 mln samochodów oraz ponad 117 000 motocykli na całym świecie. Dochód przed opodatkowaniem za rok finansowy 2012 wyniósł 7,82 mld euro,</w:t>
      </w:r>
      <w:r>
        <w:rPr>
          <w:rFonts w:ascii="BMWType V2 Light" w:hAnsi="BMWType V2 Light"/>
        </w:rPr>
        <w:t xml:space="preserve"> a </w:t>
      </w:r>
      <w:r w:rsidRPr="00AF0131">
        <w:rPr>
          <w:rFonts w:ascii="BMWType V2 Light" w:hAnsi="BMWType V2 Light"/>
        </w:rPr>
        <w:t>obroty wyniosły 76,85 mld euro. Na dzień 31 grudnia 2012 r. globalne zatrudnienie</w:t>
      </w:r>
      <w:r>
        <w:rPr>
          <w:rFonts w:ascii="BMWType V2 Light" w:hAnsi="BMWType V2 Light"/>
        </w:rPr>
        <w:t xml:space="preserve"> w </w:t>
      </w:r>
      <w:r w:rsidRPr="00AF0131">
        <w:rPr>
          <w:rFonts w:ascii="BMWType V2 Light" w:hAnsi="BMWType V2 Light"/>
        </w:rPr>
        <w:t xml:space="preserve">przedsiębiorstwie wynosiło 105 876 pracowników. </w:t>
      </w:r>
    </w:p>
    <w:p w:rsidR="00165C1A" w:rsidRPr="00AF0131" w:rsidRDefault="00165C1A" w:rsidP="00165C1A">
      <w:pPr>
        <w:pStyle w:val="Style10"/>
        <w:spacing w:line="360" w:lineRule="auto"/>
        <w:ind w:right="50"/>
        <w:rPr>
          <w:rFonts w:ascii="BMWType V2 Light" w:hAnsi="BMWType V2 Light" w:cs="BMWType V2 Light"/>
        </w:rPr>
      </w:pPr>
      <w:r w:rsidRPr="00AF0131">
        <w:rPr>
          <w:rFonts w:ascii="BMWType V2 Light" w:hAnsi="BMWType V2 Light"/>
        </w:rPr>
        <w:t>Sukces BMW Group od samego początku wynika</w:t>
      </w:r>
      <w:r>
        <w:rPr>
          <w:rFonts w:ascii="BMWType V2 Light" w:hAnsi="BMWType V2 Light"/>
        </w:rPr>
        <w:t xml:space="preserve"> z </w:t>
      </w:r>
      <w:r w:rsidRPr="00AF0131">
        <w:rPr>
          <w:rFonts w:ascii="BMWType V2 Light" w:hAnsi="BMWType V2 Light"/>
        </w:rPr>
        <w:t>myślenia długofalowego oraz podejmowania odpowiedzialnych działań. Dlatego też przedsiębiorstwo stworzyło politykę równowagi ekologicznej</w:t>
      </w:r>
      <w:r>
        <w:rPr>
          <w:rFonts w:ascii="BMWType V2 Light" w:hAnsi="BMWType V2 Light"/>
        </w:rPr>
        <w:t xml:space="preserve"> i </w:t>
      </w:r>
      <w:r w:rsidRPr="00AF0131">
        <w:rPr>
          <w:rFonts w:ascii="BMWType V2 Light" w:hAnsi="BMWType V2 Light"/>
        </w:rPr>
        <w:t>społecznej</w:t>
      </w:r>
      <w:r>
        <w:rPr>
          <w:rFonts w:ascii="BMWType V2 Light" w:hAnsi="BMWType V2 Light"/>
        </w:rPr>
        <w:t xml:space="preserve"> w </w:t>
      </w:r>
      <w:r w:rsidRPr="00AF0131">
        <w:rPr>
          <w:rFonts w:ascii="BMWType V2 Light" w:hAnsi="BMWType V2 Light"/>
        </w:rPr>
        <w:t>całym łańcuchu dostaw, pełnej odpowiedzialności za produkt</w:t>
      </w:r>
      <w:r>
        <w:rPr>
          <w:rFonts w:ascii="BMWType V2 Light" w:hAnsi="BMWType V2 Light"/>
        </w:rPr>
        <w:t xml:space="preserve"> i </w:t>
      </w:r>
      <w:r w:rsidRPr="00AF0131">
        <w:rPr>
          <w:rFonts w:ascii="BMWType V2 Light" w:hAnsi="BMWType V2 Light"/>
        </w:rPr>
        <w:t>jasnych zobowiązań do oszczędzania zasobów, która to stanowi integralną część jego strategii rozwoju. Dzięki temu BMW Group już od ośmiu lat jest liderem branży</w:t>
      </w:r>
      <w:r>
        <w:rPr>
          <w:rFonts w:ascii="BMWType V2 Light" w:hAnsi="BMWType V2 Light"/>
        </w:rPr>
        <w:t xml:space="preserve"> w </w:t>
      </w:r>
      <w:r w:rsidRPr="00AF0131">
        <w:rPr>
          <w:rFonts w:ascii="BMWType V2 Light" w:hAnsi="BMWType V2 Light"/>
        </w:rPr>
        <w:t>Indeksie Zrównoważonego Rozwoju Dow Jones.</w:t>
      </w:r>
    </w:p>
    <w:p w:rsidR="00165C1A" w:rsidRPr="00AF0131" w:rsidRDefault="00165C1A" w:rsidP="00165C1A">
      <w:pPr>
        <w:pStyle w:val="Style10"/>
        <w:spacing w:line="360" w:lineRule="auto"/>
        <w:ind w:right="50"/>
        <w:rPr>
          <w:rFonts w:ascii="BMWType V2 Light" w:hAnsi="BMWType V2 Light" w:cs="BMWType V2 Light"/>
        </w:rPr>
      </w:pPr>
    </w:p>
    <w:p w:rsidR="00165C1A" w:rsidRPr="00AF0131" w:rsidRDefault="00165C1A" w:rsidP="00165C1A">
      <w:pPr>
        <w:pStyle w:val="Style6"/>
        <w:spacing w:line="360" w:lineRule="auto"/>
        <w:ind w:right="50"/>
        <w:rPr>
          <w:rFonts w:ascii="BMWType V2 Light" w:hAnsi="BMWType V2 Light" w:cs="BMWType V2 Light"/>
          <w:b/>
          <w:bCs/>
        </w:rPr>
      </w:pPr>
      <w:r w:rsidRPr="00AF0131">
        <w:rPr>
          <w:rFonts w:ascii="BMWType V2 Light" w:hAnsi="BMWType V2 Light"/>
          <w:b/>
        </w:rPr>
        <w:t xml:space="preserve">Independent Collectors </w:t>
      </w:r>
    </w:p>
    <w:p w:rsidR="00165C1A" w:rsidRPr="00AF0131" w:rsidRDefault="00165C1A" w:rsidP="00165C1A">
      <w:pPr>
        <w:pStyle w:val="Style10"/>
        <w:spacing w:line="360" w:lineRule="auto"/>
        <w:ind w:right="50"/>
        <w:rPr>
          <w:rFonts w:ascii="BMWType V2 Light" w:hAnsi="BMWType V2 Light" w:cs="BMWType V2 Light"/>
        </w:rPr>
      </w:pPr>
      <w:r w:rsidRPr="00AF0131">
        <w:rPr>
          <w:rFonts w:ascii="BMWType V2 Light" w:hAnsi="BMWType V2 Light"/>
        </w:rPr>
        <w:t>Independent Collectors to pierwsza, międzynarodowa sieć online kolekcjonerów sztuki współczesnej. Od 2008 roku platforma ta umożliwia prezentowanie online prywatnych zbiorów kolekcjonerskich</w:t>
      </w:r>
      <w:r>
        <w:rPr>
          <w:rFonts w:ascii="BMWType V2 Light" w:hAnsi="BMWType V2 Light"/>
        </w:rPr>
        <w:t xml:space="preserve"> i </w:t>
      </w:r>
      <w:r w:rsidRPr="00AF0131">
        <w:rPr>
          <w:rFonts w:ascii="BMWType V2 Light" w:hAnsi="BMWType V2 Light"/>
        </w:rPr>
        <w:t>wymianę spostrzeżeń między osobami</w:t>
      </w:r>
      <w:r>
        <w:rPr>
          <w:rFonts w:ascii="BMWType V2 Light" w:hAnsi="BMWType V2 Light"/>
        </w:rPr>
        <w:t xml:space="preserve"> z </w:t>
      </w:r>
      <w:r w:rsidRPr="00AF0131">
        <w:rPr>
          <w:rFonts w:ascii="BMWType V2 Light" w:hAnsi="BMWType V2 Light"/>
        </w:rPr>
        <w:t>całego świata, które łączy zamiłowanie do sztuki. Na platformie Independent Collectors zarejestrowało</w:t>
      </w:r>
      <w:r>
        <w:rPr>
          <w:rFonts w:ascii="BMWType V2 Light" w:hAnsi="BMWType V2 Light"/>
        </w:rPr>
        <w:t> się</w:t>
      </w:r>
      <w:r w:rsidRPr="00AF0131">
        <w:rPr>
          <w:rFonts w:ascii="BMWType V2 Light" w:hAnsi="BMWType V2 Light"/>
        </w:rPr>
        <w:t xml:space="preserve"> prawie 5000 kolekcjonerów</w:t>
      </w:r>
      <w:r>
        <w:rPr>
          <w:rFonts w:ascii="BMWType V2 Light" w:hAnsi="BMWType V2 Light"/>
        </w:rPr>
        <w:t xml:space="preserve"> z </w:t>
      </w:r>
      <w:r w:rsidRPr="00AF0131">
        <w:rPr>
          <w:rFonts w:ascii="BMWType V2 Light" w:hAnsi="BMWType V2 Light"/>
        </w:rPr>
        <w:t>ponad 97 krajów, którzy podczas 2200 wystaw internetowych umożliwili publiczności podziwianie ponad 22800 dzieł sztuki. Tym samym platforma Independent Collectors stała</w:t>
      </w:r>
      <w:r>
        <w:rPr>
          <w:rFonts w:ascii="BMWType V2 Light" w:hAnsi="BMWType V2 Light"/>
        </w:rPr>
        <w:t> się</w:t>
      </w:r>
      <w:r w:rsidRPr="00AF0131">
        <w:rPr>
          <w:rFonts w:ascii="BMWType V2 Light" w:hAnsi="BMWType V2 Light"/>
        </w:rPr>
        <w:t xml:space="preserve"> największym zbiorem internetowym sztuki współczesnej</w:t>
      </w:r>
      <w:r>
        <w:rPr>
          <w:rFonts w:ascii="BMWType V2 Light" w:hAnsi="BMWType V2 Light"/>
        </w:rPr>
        <w:t xml:space="preserve"> z </w:t>
      </w:r>
      <w:r w:rsidRPr="00AF0131">
        <w:rPr>
          <w:rFonts w:ascii="BMWType V2 Light" w:hAnsi="BMWType V2 Light"/>
        </w:rPr>
        <w:t>zasobów prywatnych kolekcjonerów.</w:t>
      </w:r>
    </w:p>
    <w:p w:rsidR="00165C1A" w:rsidRPr="00AF0131" w:rsidRDefault="00165C1A" w:rsidP="00165C1A">
      <w:pPr>
        <w:pStyle w:val="Style10"/>
        <w:spacing w:line="360" w:lineRule="auto"/>
        <w:ind w:right="50"/>
        <w:rPr>
          <w:rFonts w:ascii="BMWType V2 Light" w:hAnsi="BMWType V2 Light" w:cs="BMWType V2 Light"/>
        </w:rPr>
      </w:pPr>
      <w:r w:rsidRPr="00AF0131">
        <w:rPr>
          <w:rFonts w:ascii="BMWType V2 Light" w:hAnsi="BMWType V2 Light"/>
        </w:rPr>
        <w:t>Więcej informacji na temat Independent Collectors można znaleźć na stronie:</w:t>
      </w:r>
    </w:p>
    <w:p w:rsidR="00165C1A" w:rsidRPr="00AF0131" w:rsidRDefault="00165C1A" w:rsidP="00165C1A">
      <w:pPr>
        <w:pStyle w:val="Style10"/>
        <w:spacing w:line="360" w:lineRule="auto"/>
        <w:ind w:right="50"/>
        <w:rPr>
          <w:rFonts w:ascii="BMWType V2 Light" w:hAnsi="BMWType V2 Light" w:cs="BMWType V2 Light"/>
          <w:color w:val="0000FF"/>
        </w:rPr>
      </w:pPr>
      <w:r w:rsidRPr="00AF0131">
        <w:rPr>
          <w:rFonts w:ascii="BMWType V2 Light" w:hAnsi="BMWType V2 Light"/>
          <w:color w:val="0000FF"/>
        </w:rPr>
        <w:t>http://www.independent-collectors.com/</w:t>
      </w: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165C1A" w:rsidRDefault="00165C1A" w:rsidP="002C5266">
      <w:pPr>
        <w:pStyle w:val="Bezodstpw2"/>
        <w:spacing w:line="360" w:lineRule="auto"/>
        <w:rPr>
          <w:rFonts w:ascii="BMWType V2 Light" w:eastAsia="Times New Roman" w:hAnsi="BMWType V2 Light" w:cs="BMWType V2 Light"/>
          <w:kern w:val="0"/>
          <w:sz w:val="22"/>
          <w:szCs w:val="22"/>
          <w:lang w:eastAsia="de-DE" w:bidi="ar-SA"/>
        </w:rPr>
      </w:pPr>
    </w:p>
    <w:p w:rsidR="002F55DB" w:rsidRPr="00CC3EE6" w:rsidRDefault="002F55DB" w:rsidP="002F55DB">
      <w:pPr>
        <w:spacing w:line="360" w:lineRule="auto"/>
        <w:rPr>
          <w:b/>
          <w:sz w:val="18"/>
          <w:szCs w:val="18"/>
        </w:rPr>
      </w:pPr>
      <w:r>
        <w:rPr>
          <w:b/>
          <w:sz w:val="18"/>
        </w:rPr>
        <w:t>BMW Group</w:t>
      </w:r>
    </w:p>
    <w:p w:rsidR="002F55DB" w:rsidRPr="00030E73" w:rsidRDefault="002F55DB" w:rsidP="002F55DB">
      <w:pPr>
        <w:spacing w:line="240" w:lineRule="auto"/>
        <w:rPr>
          <w:sz w:val="18"/>
          <w:szCs w:val="18"/>
          <w:lang w:val="pl-PL"/>
        </w:rPr>
      </w:pPr>
      <w:r w:rsidRPr="00030E73">
        <w:rPr>
          <w:sz w:val="18"/>
          <w:szCs w:val="18"/>
          <w:lang w:val="pl-PL"/>
        </w:rPr>
        <w:t>BMW Group, reprezentująca marki BMW, MINI i Rolls-Royce, jest jednym z wiodących producentów samochodów i motocykli w segmencie premium na świecie. Ten międzynarodowy koncern posiada 28 zakładów produkcyjnych i montażowych w 13 krajach oraz międzynarodową sieć dystrybutorów</w:t>
      </w:r>
      <w:r>
        <w:rPr>
          <w:sz w:val="18"/>
          <w:szCs w:val="18"/>
          <w:lang w:val="pl-PL"/>
        </w:rPr>
        <w:t xml:space="preserve"> </w:t>
      </w:r>
      <w:r w:rsidRPr="00030E73">
        <w:rPr>
          <w:sz w:val="18"/>
          <w:szCs w:val="18"/>
          <w:lang w:val="pl-PL"/>
        </w:rPr>
        <w:t>z przedstawicielstwami w ponad 140 krajach.</w:t>
      </w:r>
    </w:p>
    <w:p w:rsidR="002F55DB" w:rsidRPr="00030E73"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W roku 2012 firma BMW Group sprzedała ponad 1,85 mln samochodów oraz ponad 117 000 motocykli na całym świecie. Dochód przed opodatkowaniem za rok finansowy 2011 wyniósł 7,38 mld euro, a obroty wyniosły 68,82 mld euro. Na dzień 31 grudnia 2011 r. globalne zatrudnienie w przedsiębiorstwie wynosiło ok. 100 000 pracowników.</w:t>
      </w:r>
    </w:p>
    <w:p w:rsidR="002F55DB" w:rsidRPr="00FF2268" w:rsidRDefault="002F55DB" w:rsidP="002F55DB">
      <w:pPr>
        <w:spacing w:line="240" w:lineRule="auto"/>
        <w:rPr>
          <w:sz w:val="18"/>
          <w:szCs w:val="18"/>
          <w:lang w:val="pl-PL"/>
        </w:rPr>
      </w:pPr>
    </w:p>
    <w:p w:rsidR="002F55DB" w:rsidRPr="00FF2268" w:rsidRDefault="002F55DB" w:rsidP="002F55DB">
      <w:pPr>
        <w:spacing w:line="240" w:lineRule="auto"/>
        <w:rPr>
          <w:sz w:val="18"/>
          <w:szCs w:val="18"/>
          <w:lang w:val="pl-PL"/>
        </w:rPr>
      </w:pPr>
      <w:r w:rsidRPr="00FF2268">
        <w:rPr>
          <w:sz w:val="18"/>
          <w:szCs w:val="18"/>
          <w:lang w:val="pl-PL"/>
        </w:rPr>
        <w:t xml:space="preserve">Sukces BMW Group od samego początku wynika z myślenia długofalowego oraz podejmowania odpowiedzialnych działań. Dlatego też przedsiębiorstwo stworzyło politykę równowagi ekologicznej i społecznej w całym łańcuchu </w:t>
      </w:r>
      <w:r>
        <w:rPr>
          <w:sz w:val="18"/>
          <w:szCs w:val="18"/>
          <w:lang w:val="pl-PL"/>
        </w:rPr>
        <w:t>dostaw</w:t>
      </w:r>
      <w:r w:rsidRPr="00FF2268">
        <w:rPr>
          <w:sz w:val="18"/>
          <w:szCs w:val="18"/>
          <w:lang w:val="pl-PL"/>
        </w:rPr>
        <w:t>, pełnej odpowiedzialności za produkt i jasnych zobowiązań do oszczędzania zasobów, któr</w:t>
      </w:r>
      <w:r>
        <w:rPr>
          <w:sz w:val="18"/>
          <w:szCs w:val="18"/>
          <w:lang w:val="pl-PL"/>
        </w:rPr>
        <w:t>e to działania stanowią</w:t>
      </w:r>
      <w:r w:rsidRPr="00FF2268">
        <w:rPr>
          <w:sz w:val="18"/>
          <w:szCs w:val="18"/>
          <w:lang w:val="pl-PL"/>
        </w:rPr>
        <w:t xml:space="preserve"> stanowi integralną część strategii rozwoju. Dzięki temu BMW Group już od ośmiu lat jest liderem branży w Indeksie Zrównoważonego Rozwoju Dow Jones.</w:t>
      </w:r>
    </w:p>
    <w:p w:rsidR="002F55DB" w:rsidRPr="00EB619A" w:rsidRDefault="002F55DB" w:rsidP="002F55DB">
      <w:pPr>
        <w:spacing w:line="240" w:lineRule="auto"/>
        <w:rPr>
          <w:sz w:val="18"/>
          <w:szCs w:val="18"/>
        </w:rPr>
      </w:pPr>
    </w:p>
    <w:p w:rsidR="002F55DB" w:rsidRPr="0006051D" w:rsidRDefault="00F13B7F" w:rsidP="002F55DB">
      <w:pPr>
        <w:spacing w:line="240" w:lineRule="auto"/>
        <w:rPr>
          <w:sz w:val="18"/>
          <w:szCs w:val="18"/>
        </w:rPr>
      </w:pPr>
      <w:hyperlink r:id="rId9">
        <w:r w:rsidR="002F55DB">
          <w:rPr>
            <w:rStyle w:val="Hipercze"/>
            <w:sz w:val="18"/>
          </w:rPr>
          <w:t>www.bmw.pl</w:t>
        </w:r>
      </w:hyperlink>
      <w:r w:rsidR="002F55DB">
        <w:rPr>
          <w:sz w:val="18"/>
        </w:rPr>
        <w:t xml:space="preserve"> </w:t>
      </w:r>
    </w:p>
    <w:p w:rsidR="002F55DB" w:rsidRPr="003A3587" w:rsidRDefault="002F55DB" w:rsidP="002F55DB">
      <w:pPr>
        <w:spacing w:line="240" w:lineRule="auto"/>
        <w:rPr>
          <w:color w:val="1F497D"/>
          <w:sz w:val="18"/>
          <w:szCs w:val="18"/>
        </w:rPr>
      </w:pPr>
      <w:r>
        <w:rPr>
          <w:sz w:val="18"/>
        </w:rPr>
        <w:t>Facebook:</w:t>
      </w:r>
      <w:r>
        <w:rPr>
          <w:color w:val="1F497D"/>
          <w:sz w:val="18"/>
        </w:rPr>
        <w:t xml:space="preserve"> </w:t>
      </w:r>
      <w:hyperlink r:id="rId10">
        <w:r>
          <w:rPr>
            <w:rStyle w:val="Hipercze"/>
            <w:sz w:val="18"/>
          </w:rPr>
          <w:t>http://www.facebook.com/BMWGroup</w:t>
        </w:r>
      </w:hyperlink>
    </w:p>
    <w:p w:rsidR="002F55DB" w:rsidRPr="003A3587" w:rsidRDefault="002F55DB" w:rsidP="002F55DB">
      <w:pPr>
        <w:spacing w:line="240" w:lineRule="auto"/>
        <w:rPr>
          <w:color w:val="1F497D"/>
          <w:sz w:val="18"/>
          <w:szCs w:val="18"/>
        </w:rPr>
      </w:pPr>
      <w:r>
        <w:rPr>
          <w:sz w:val="18"/>
        </w:rPr>
        <w:t>Twitter:</w:t>
      </w:r>
      <w:r>
        <w:rPr>
          <w:color w:val="1F497D"/>
          <w:sz w:val="18"/>
        </w:rPr>
        <w:t xml:space="preserve"> </w:t>
      </w:r>
      <w:hyperlink r:id="rId11">
        <w:r>
          <w:rPr>
            <w:rStyle w:val="Hipercze"/>
            <w:sz w:val="18"/>
          </w:rPr>
          <w:t>http://twitter.com/BMWGroup</w:t>
        </w:r>
      </w:hyperlink>
    </w:p>
    <w:p w:rsidR="002F55DB" w:rsidRPr="003A3587" w:rsidRDefault="002F55DB" w:rsidP="002F55DB">
      <w:pPr>
        <w:spacing w:line="240" w:lineRule="auto"/>
        <w:rPr>
          <w:color w:val="1F497D"/>
          <w:sz w:val="18"/>
          <w:szCs w:val="18"/>
        </w:rPr>
      </w:pPr>
      <w:r>
        <w:rPr>
          <w:sz w:val="18"/>
        </w:rPr>
        <w:t>YouTube:</w:t>
      </w:r>
      <w:r>
        <w:rPr>
          <w:color w:val="1F497D"/>
          <w:sz w:val="18"/>
        </w:rPr>
        <w:t xml:space="preserve"> </w:t>
      </w:r>
      <w:hyperlink r:id="rId12">
        <w:r>
          <w:rPr>
            <w:rStyle w:val="Hipercze"/>
            <w:sz w:val="18"/>
          </w:rPr>
          <w:t>http://www.youtube.com/BMWGroupview</w:t>
        </w:r>
      </w:hyperlink>
    </w:p>
    <w:p w:rsidR="002F55DB" w:rsidRPr="004C3D56" w:rsidRDefault="002F55DB" w:rsidP="002F55DB">
      <w:pPr>
        <w:rPr>
          <w:rFonts w:ascii="BMWTypeRegular" w:hAnsi="BMWTypeRegular"/>
          <w:color w:val="1F497D"/>
          <w:sz w:val="20"/>
          <w:szCs w:val="20"/>
        </w:rPr>
      </w:pPr>
      <w:r>
        <w:rPr>
          <w:sz w:val="18"/>
        </w:rPr>
        <w:t xml:space="preserve">Google+: </w:t>
      </w:r>
      <w:hyperlink r:id="rId13">
        <w:r>
          <w:rPr>
            <w:rStyle w:val="Hipercze"/>
            <w:sz w:val="18"/>
          </w:rPr>
          <w:t>http://googleplus.bmwgroup</w:t>
        </w:r>
        <w:r>
          <w:rPr>
            <w:rStyle w:val="Hipercze"/>
            <w:rFonts w:ascii="BMWTypeRegular" w:hAnsi="BMWTypeRegular"/>
            <w:sz w:val="20"/>
          </w:rPr>
          <w:t>.</w:t>
        </w:r>
        <w:r>
          <w:rPr>
            <w:rStyle w:val="Hipercze"/>
            <w:sz w:val="18"/>
          </w:rPr>
          <w:t>com</w:t>
        </w:r>
      </w:hyperlink>
    </w:p>
    <w:p w:rsidR="002C5266" w:rsidRPr="00165C1A" w:rsidRDefault="002C5266" w:rsidP="008167F5">
      <w:pPr>
        <w:autoSpaceDE w:val="0"/>
        <w:spacing w:after="240" w:line="360" w:lineRule="auto"/>
        <w:rPr>
          <w:color w:val="000000"/>
          <w:lang w:val="pl-PL" w:eastAsia="pl-PL"/>
        </w:rPr>
      </w:pPr>
    </w:p>
    <w:p w:rsidR="00DA7510" w:rsidRPr="00165C1A" w:rsidRDefault="00DA7510" w:rsidP="00CC5EC6">
      <w:pPr>
        <w:autoSpaceDE w:val="0"/>
        <w:spacing w:line="360" w:lineRule="auto"/>
        <w:rPr>
          <w:rFonts w:ascii="BMWType V2 Regular" w:hAnsi="BMWType V2 Regular" w:cs="BMWType V2 Regular"/>
          <w:b/>
          <w:bCs/>
          <w:sz w:val="19"/>
          <w:szCs w:val="19"/>
          <w:lang w:val="pl-PL"/>
        </w:rPr>
      </w:pPr>
    </w:p>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14"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DCA" w:rsidRDefault="00B51DCA">
      <w:r>
        <w:separator/>
      </w:r>
    </w:p>
  </w:endnote>
  <w:endnote w:type="continuationSeparator" w:id="0">
    <w:p w:rsidR="00B51DCA" w:rsidRDefault="00B51D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MWType  V2  Light">
    <w:panose1 w:val="00000000000000000000"/>
    <w:charset w:val="EE"/>
    <w:family w:val="swiss"/>
    <w:notTrueType/>
    <w:pitch w:val="default"/>
    <w:sig w:usb0="00000005" w:usb1="00000000" w:usb2="00000000" w:usb3="00000000" w:csb0="00000002"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DCA" w:rsidRDefault="00B51DCA">
      <w:r>
        <w:separator/>
      </w:r>
    </w:p>
  </w:footnote>
  <w:footnote w:type="continuationSeparator" w:id="0">
    <w:p w:rsidR="00B51DCA" w:rsidRDefault="00B51D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165C1A" w:rsidP="000841D0">
          <w:pPr>
            <w:pStyle w:val="Fliesstext"/>
            <w:framePr w:w="11340" w:hSpace="142" w:wrap="notBeside" w:vAnchor="page" w:hAnchor="page" w:y="1815" w:anchorLock="1"/>
          </w:pPr>
          <w:r>
            <w:rPr>
              <w:lang w:val="pl-PL"/>
            </w:rPr>
            <w:t>Lipiec 2013</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165C1A" w:rsidP="00DA7510">
          <w:pPr>
            <w:framePr w:w="11340" w:hSpace="142" w:wrap="notBeside" w:vAnchor="page" w:hAnchor="page" w:y="1815" w:anchorLock="1"/>
            <w:spacing w:line="360" w:lineRule="auto"/>
            <w:rPr>
              <w:bCs/>
              <w:lang w:val="pl-PL"/>
            </w:rPr>
          </w:pPr>
          <w:r w:rsidRPr="00165C1A">
            <w:rPr>
              <w:bCs/>
              <w:lang w:val="pl-PL"/>
            </w:rPr>
            <w:t>BMW i Independent Collectors w nowej odsłonie online na temat „BMW Art Guide”.</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13B7F">
          <w:pPr>
            <w:pStyle w:val="Fliesstext"/>
            <w:framePr w:w="11340" w:hSpace="142" w:wrap="notBeside" w:vAnchor="page" w:hAnchor="page" w:y="1815" w:anchorLock="1"/>
          </w:pPr>
          <w:fldSimple w:instr=" PAGE ">
            <w:r w:rsidR="00617940">
              <w:rPr>
                <w:noProof/>
              </w:rPr>
              <w:t>2</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72706"/>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65C1A"/>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2F55DB"/>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41D9"/>
    <w:rsid w:val="005A6C05"/>
    <w:rsid w:val="005E4AB4"/>
    <w:rsid w:val="00617940"/>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D7C12"/>
    <w:rsid w:val="008E62E6"/>
    <w:rsid w:val="00936170"/>
    <w:rsid w:val="0097049C"/>
    <w:rsid w:val="00976A29"/>
    <w:rsid w:val="00981F89"/>
    <w:rsid w:val="009A3A3F"/>
    <w:rsid w:val="009B2468"/>
    <w:rsid w:val="009B6BE7"/>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51DCA"/>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F13B7F"/>
    <w:rsid w:val="00F17412"/>
    <w:rsid w:val="00F40629"/>
    <w:rsid w:val="00F57833"/>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uiPriority w:val="99"/>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customStyle="1" w:styleId="Style0">
    <w:name w:val="Style0"/>
    <w:basedOn w:val="Normalny"/>
    <w:next w:val="Normalny"/>
    <w:uiPriority w:val="99"/>
    <w:rsid w:val="00165C1A"/>
    <w:pPr>
      <w:widowControl w:val="0"/>
      <w:tabs>
        <w:tab w:val="clear" w:pos="454"/>
        <w:tab w:val="clear" w:pos="4706"/>
      </w:tabs>
      <w:autoSpaceDE w:val="0"/>
      <w:autoSpaceDN w:val="0"/>
      <w:adjustRightInd w:val="0"/>
      <w:spacing w:line="240" w:lineRule="auto"/>
    </w:pPr>
    <w:rPr>
      <w:rFonts w:ascii="BMWType  V2  Light" w:hAnsi="BMWType  V2  Light" w:cs="BMWType  V2  Light"/>
      <w:lang w:val="pl-PL" w:eastAsia="pl-PL"/>
    </w:rPr>
  </w:style>
  <w:style w:type="paragraph" w:customStyle="1" w:styleId="Style6">
    <w:name w:val="Style6"/>
    <w:basedOn w:val="Normalny"/>
    <w:next w:val="Normalny"/>
    <w:uiPriority w:val="99"/>
    <w:rsid w:val="00165C1A"/>
    <w:pPr>
      <w:widowControl w:val="0"/>
      <w:tabs>
        <w:tab w:val="clear" w:pos="454"/>
        <w:tab w:val="clear" w:pos="4706"/>
      </w:tabs>
      <w:autoSpaceDE w:val="0"/>
      <w:autoSpaceDN w:val="0"/>
      <w:adjustRightInd w:val="0"/>
      <w:spacing w:line="240" w:lineRule="auto"/>
    </w:pPr>
    <w:rPr>
      <w:rFonts w:ascii="BMWType  V2  Light" w:hAnsi="BMWType  V2  Light" w:cs="BMWType  V2  Light"/>
      <w:sz w:val="18"/>
      <w:szCs w:val="18"/>
      <w:lang w:val="pl-PL" w:eastAsia="pl-PL"/>
    </w:rPr>
  </w:style>
  <w:style w:type="paragraph" w:customStyle="1" w:styleId="Style10">
    <w:name w:val="Style10"/>
    <w:basedOn w:val="Normalny"/>
    <w:next w:val="Normalny"/>
    <w:uiPriority w:val="99"/>
    <w:rsid w:val="00165C1A"/>
    <w:pPr>
      <w:widowControl w:val="0"/>
      <w:tabs>
        <w:tab w:val="clear" w:pos="454"/>
        <w:tab w:val="clear" w:pos="4706"/>
      </w:tabs>
      <w:autoSpaceDE w:val="0"/>
      <w:autoSpaceDN w:val="0"/>
      <w:adjustRightInd w:val="0"/>
      <w:spacing w:line="240" w:lineRule="auto"/>
    </w:pPr>
    <w:rPr>
      <w:rFonts w:ascii="BMWType  V2  Light" w:hAnsi="BMWType  V2  Light" w:cs="BMWType  V2  Light"/>
      <w:sz w:val="18"/>
      <w:szCs w:val="18"/>
      <w:lang w:val="pl-PL" w:eastAsia="pl-PL"/>
    </w:rPr>
  </w:style>
  <w:style w:type="paragraph" w:customStyle="1" w:styleId="Style12">
    <w:name w:val="Style12"/>
    <w:basedOn w:val="Normalny"/>
    <w:next w:val="Normalny"/>
    <w:uiPriority w:val="99"/>
    <w:rsid w:val="00165C1A"/>
    <w:pPr>
      <w:widowControl w:val="0"/>
      <w:tabs>
        <w:tab w:val="clear" w:pos="454"/>
        <w:tab w:val="clear" w:pos="4706"/>
      </w:tabs>
      <w:autoSpaceDE w:val="0"/>
      <w:autoSpaceDN w:val="0"/>
      <w:adjustRightInd w:val="0"/>
      <w:spacing w:line="240" w:lineRule="auto"/>
    </w:pPr>
    <w:rPr>
      <w:rFonts w:ascii="BMWType  V2  Light" w:hAnsi="BMWType  V2  Light" w:cs="BMWType  V2  Light"/>
      <w:sz w:val="16"/>
      <w:szCs w:val="16"/>
      <w:lang w:val="pl-PL" w:eastAsia="pl-PL"/>
    </w:rPr>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mailto:katarzyna.gospodarek@bm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1147</Words>
  <Characters>6882</Characters>
  <Application>Microsoft Office Word</Application>
  <DocSecurity>0</DocSecurity>
  <Lines>57</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2013-07-18T08:56:00Z</dcterms:created>
  <dcterms:modified xsi:type="dcterms:W3CDTF">2013-07-18T08:56:00Z</dcterms:modified>
</cp:coreProperties>
</file>