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C7" w:rsidRPr="003303D4" w:rsidRDefault="001A4AE5">
      <w:pPr>
        <w:pageBreakBefore/>
        <w:framePr w:w="7541" w:h="2693" w:hRule="exact" w:wrap="notBeside" w:vAnchor="page" w:hAnchor="page" w:x="2751" w:y="568" w:anchorLock="1"/>
        <w:tabs>
          <w:tab w:val="left" w:pos="426"/>
        </w:tabs>
        <w:spacing w:after="370"/>
        <w:outlineLvl w:val="0"/>
        <w:rPr>
          <w:rFonts w:ascii="BMWType V2 Bold" w:hAnsi="BMWType V2 Bold" w:cs="BMWType V2 Bold"/>
          <w:color w:val="999999"/>
          <w:sz w:val="36"/>
          <w:szCs w:val="36"/>
          <w:lang w:val="en-US"/>
        </w:rPr>
      </w:pPr>
      <w:bookmarkStart w:id="0" w:name="_Toc97618832"/>
      <w:bookmarkStart w:id="1" w:name="_Toc97618831"/>
      <w:proofErr w:type="spellStart"/>
      <w:r w:rsidRPr="001A4AE5">
        <w:rPr>
          <w:rFonts w:ascii="BMWType V2 Bold" w:hAnsi="BMWType V2 Bold" w:cs="BMWType V2 Bold"/>
          <w:color w:val="000000"/>
          <w:sz w:val="36"/>
          <w:szCs w:val="36"/>
          <w:lang w:val="en-US"/>
        </w:rPr>
        <w:t>Nowy</w:t>
      </w:r>
      <w:proofErr w:type="spellEnd"/>
      <w:r w:rsidRPr="001A4AE5">
        <w:rPr>
          <w:rFonts w:ascii="BMWType V2 Bold" w:hAnsi="BMWType V2 Bold" w:cs="BMWType V2 Bold"/>
          <w:color w:val="000000"/>
          <w:sz w:val="36"/>
          <w:szCs w:val="36"/>
          <w:lang w:val="en-US"/>
        </w:rPr>
        <w:t xml:space="preserve"> BMW C evolution</w:t>
      </w:r>
      <w:r>
        <w:rPr>
          <w:rFonts w:ascii="BMWType V2 Bold" w:hAnsi="BMWType V2 Bold" w:cs="BMWType V2 Bold"/>
          <w:color w:val="000000"/>
          <w:sz w:val="36"/>
          <w:szCs w:val="36"/>
          <w:lang w:val="en-US"/>
        </w:rPr>
        <w:t>.</w:t>
      </w:r>
      <w:r w:rsidR="00C70A32" w:rsidRPr="00C70A32">
        <w:rPr>
          <w:rFonts w:ascii="BMWType V2 Bold" w:hAnsi="BMWType V2 Bold" w:cs="BMWType V2 Bold"/>
          <w:color w:val="000000"/>
          <w:sz w:val="36"/>
          <w:szCs w:val="36"/>
          <w:lang w:val="en-US"/>
        </w:rPr>
        <w:br/>
      </w:r>
      <w:bookmarkEnd w:id="1"/>
    </w:p>
    <w:bookmarkEnd w:id="0"/>
    <w:p w:rsidR="00215EC7" w:rsidRPr="001A4AE5" w:rsidRDefault="00A93B53" w:rsidP="001A4AE5">
      <w:pPr>
        <w:pStyle w:val="FarbigeListe-Akzent11"/>
        <w:pageBreakBefore/>
        <w:framePr w:w="7541" w:h="2693" w:hRule="exact" w:wrap="notBeside" w:vAnchor="page" w:hAnchor="page" w:x="2751" w:y="1246" w:anchorLock="1"/>
        <w:tabs>
          <w:tab w:val="left" w:pos="709"/>
        </w:tabs>
        <w:spacing w:after="370"/>
        <w:ind w:left="709" w:hanging="709"/>
        <w:outlineLvl w:val="0"/>
        <w:rPr>
          <w:rFonts w:ascii="BMWType V2 Bold" w:hAnsi="BMWType V2 Bold" w:cs="BMWType V2 Bold"/>
          <w:color w:val="999999"/>
          <w:sz w:val="36"/>
          <w:szCs w:val="36"/>
          <w:lang w:val="pl-PL"/>
        </w:rPr>
      </w:pPr>
      <w:r w:rsidRPr="003F0318">
        <w:rPr>
          <w:noProof/>
          <w:lang w:val="pl-PL"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4824730</wp:posOffset>
            </wp:positionH>
            <wp:positionV relativeFrom="margin">
              <wp:posOffset>-629920</wp:posOffset>
            </wp:positionV>
            <wp:extent cx="608965" cy="600710"/>
            <wp:effectExtent l="19050" t="0" r="635" b="0"/>
            <wp:wrapTight wrapText="bothSides">
              <wp:wrapPolygon edited="0">
                <wp:start x="-676" y="0"/>
                <wp:lineTo x="-676" y="21235"/>
                <wp:lineTo x="21623" y="21235"/>
                <wp:lineTo x="21623" y="0"/>
                <wp:lineTo x="-676" y="0"/>
              </wp:wrapPolygon>
            </wp:wrapTight>
            <wp:docPr id="3" name="Obraz 3" descr="Beschreibung: Beschreibung: Beschreibung: Beschreibung: 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schreibung: Beschreibung: Beschreibung: Beschreibung: Bmw2fa3p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5EC7" w:rsidRPr="001A4AE5">
        <w:rPr>
          <w:rFonts w:ascii="BMWType V2 Bold" w:hAnsi="BMWType V2 Bold" w:cs="BMWType V2 Bold"/>
          <w:color w:val="000000"/>
          <w:sz w:val="36"/>
          <w:szCs w:val="36"/>
          <w:lang w:val="pl-PL"/>
        </w:rPr>
        <w:br/>
      </w:r>
    </w:p>
    <w:p w:rsidR="001A4AE5" w:rsidRDefault="001A4AE5" w:rsidP="001A4AE5">
      <w:pPr>
        <w:spacing w:before="100" w:line="320" w:lineRule="atLeast"/>
        <w:ind w:right="675"/>
        <w:rPr>
          <w:b/>
          <w:bCs/>
          <w:lang w:val="pl-PL"/>
        </w:rPr>
      </w:pPr>
      <w:r>
        <w:rPr>
          <w:b/>
          <w:bCs/>
          <w:lang w:val="pl-PL"/>
        </w:rPr>
        <w:t>Dynamiczna jazda bez spalin.</w:t>
      </w:r>
    </w:p>
    <w:p w:rsidR="001A4AE5" w:rsidRDefault="001A4AE5" w:rsidP="001A4AE5">
      <w:pPr>
        <w:spacing w:after="120" w:line="320" w:lineRule="atLeast"/>
        <w:ind w:right="675"/>
        <w:rPr>
          <w:lang w:val="pl-PL"/>
        </w:rPr>
      </w:pPr>
      <w:r>
        <w:rPr>
          <w:lang w:val="pl-PL"/>
        </w:rPr>
        <w:t xml:space="preserve">Pojawienie się skutera C </w:t>
      </w:r>
      <w:proofErr w:type="spellStart"/>
      <w:r>
        <w:rPr>
          <w:lang w:val="pl-PL"/>
        </w:rPr>
        <w:t>evolution</w:t>
      </w:r>
      <w:proofErr w:type="spellEnd"/>
      <w:r>
        <w:rPr>
          <w:lang w:val="pl-PL"/>
        </w:rPr>
        <w:t xml:space="preserve"> oznacza początek nowego rozdziału w segmencie miejskich środków transportu BMW </w:t>
      </w:r>
      <w:proofErr w:type="spellStart"/>
      <w:r>
        <w:rPr>
          <w:lang w:val="pl-PL"/>
        </w:rPr>
        <w:t>Motorrad</w:t>
      </w:r>
      <w:proofErr w:type="spellEnd"/>
      <w:r>
        <w:rPr>
          <w:lang w:val="pl-PL"/>
        </w:rPr>
        <w:t xml:space="preserve">. Oba </w:t>
      </w:r>
      <w:proofErr w:type="spellStart"/>
      <w:r>
        <w:rPr>
          <w:lang w:val="pl-PL"/>
        </w:rPr>
        <w:t>maksiskutery</w:t>
      </w:r>
      <w:proofErr w:type="spellEnd"/>
      <w:r>
        <w:rPr>
          <w:lang w:val="pl-PL"/>
        </w:rPr>
        <w:t xml:space="preserve"> napędzane konwencjonalnymi silnikami - C 600 Sport i C 650 GT – odniosły już sukces, łącząc wspaniałe cechy motocykla z typową dla skutera zwinnością i komfortem wynikającym w naturalny sposób z koncepcji pojazdu. Nowy elektrycznie napędzany skuter C </w:t>
      </w:r>
      <w:proofErr w:type="spellStart"/>
      <w:r>
        <w:rPr>
          <w:lang w:val="pl-PL"/>
        </w:rPr>
        <w:t>evolution</w:t>
      </w:r>
      <w:proofErr w:type="spellEnd"/>
      <w:r>
        <w:rPr>
          <w:lang w:val="pl-PL"/>
        </w:rPr>
        <w:t xml:space="preserve"> idzie jeszcze dalej, łącząc całą przyjemność i dynamikę </w:t>
      </w:r>
      <w:proofErr w:type="spellStart"/>
      <w:r>
        <w:rPr>
          <w:lang w:val="pl-PL"/>
        </w:rPr>
        <w:t>jazdy</w:t>
      </w:r>
      <w:proofErr w:type="spellEnd"/>
      <w:r>
        <w:rPr>
          <w:lang w:val="pl-PL"/>
        </w:rPr>
        <w:t xml:space="preserve"> z korzyściami wynikającymi z zerowej emisji spalin, dzięki czemu jazda jednośladem staje się jeszcze raz zupełnie nową przygodą.</w:t>
      </w:r>
    </w:p>
    <w:p w:rsidR="001A4AE5" w:rsidRDefault="001A4AE5" w:rsidP="001A4AE5">
      <w:pPr>
        <w:spacing w:after="120" w:line="320" w:lineRule="atLeast"/>
        <w:ind w:right="669"/>
        <w:rPr>
          <w:lang w:val="pl-PL"/>
        </w:rPr>
      </w:pPr>
      <w:r>
        <w:rPr>
          <w:lang w:val="pl-PL"/>
        </w:rPr>
        <w:t xml:space="preserve">Zgodnie ze strategią zrównoważonego rozwoju grupy BMW, również BMW </w:t>
      </w:r>
      <w:proofErr w:type="spellStart"/>
      <w:r>
        <w:rPr>
          <w:lang w:val="pl-PL"/>
        </w:rPr>
        <w:t>Motorrad</w:t>
      </w:r>
      <w:proofErr w:type="spellEnd"/>
      <w:r>
        <w:rPr>
          <w:lang w:val="pl-PL"/>
        </w:rPr>
        <w:t xml:space="preserve"> przyjął elektryczną motoryzację jako kierunek dalszego rozwoju. Tak jak w przypadku samochodów BMW i, prace nad C </w:t>
      </w:r>
      <w:proofErr w:type="spellStart"/>
      <w:r>
        <w:rPr>
          <w:lang w:val="pl-PL"/>
        </w:rPr>
        <w:t>evolution</w:t>
      </w:r>
      <w:proofErr w:type="spellEnd"/>
      <w:r>
        <w:rPr>
          <w:lang w:val="pl-PL"/>
        </w:rPr>
        <w:t xml:space="preserve"> ogniskowały się na stworzeniu wizjonerskiej koncepcji pojazdu oferującego maksimum codziennej praktyczności, ubranej w inspirujące wzornictwo.</w:t>
      </w:r>
    </w:p>
    <w:p w:rsidR="001A4AE5" w:rsidRDefault="001A4AE5" w:rsidP="001A4AE5">
      <w:pPr>
        <w:spacing w:line="320" w:lineRule="atLeast"/>
        <w:ind w:right="675"/>
        <w:rPr>
          <w:b/>
          <w:bCs/>
          <w:lang w:val="pl-PL"/>
        </w:rPr>
      </w:pPr>
      <w:r>
        <w:rPr>
          <w:b/>
          <w:bCs/>
          <w:lang w:val="pl-PL"/>
        </w:rPr>
        <w:t>Mocny układ napędowy z chłodzonym cieczą silnikiem elektrycznym i chłodzonymi powietrzem akumulatorami trakcyjnymi. Zasięg 100 km w warunkach realnej eksploatacji.</w:t>
      </w:r>
    </w:p>
    <w:p w:rsidR="001A4AE5" w:rsidRDefault="001A4AE5" w:rsidP="001A4AE5">
      <w:pPr>
        <w:spacing w:after="120" w:line="320" w:lineRule="atLeast"/>
        <w:ind w:right="669"/>
        <w:rPr>
          <w:lang w:val="pl-PL"/>
        </w:rPr>
      </w:pPr>
      <w:r>
        <w:rPr>
          <w:lang w:val="pl-PL"/>
        </w:rPr>
        <w:t xml:space="preserve">C </w:t>
      </w:r>
      <w:proofErr w:type="spellStart"/>
      <w:r>
        <w:rPr>
          <w:lang w:val="pl-PL"/>
        </w:rPr>
        <w:t>evolution</w:t>
      </w:r>
      <w:proofErr w:type="spellEnd"/>
      <w:r>
        <w:rPr>
          <w:lang w:val="pl-PL"/>
        </w:rPr>
        <w:t xml:space="preserve"> otrzymał układ napędowy zintegrowany z wahaczem tylnego koła: chłodzony cieczą silnik synchroniczny z magnesami trwałymi przekazujący napęd za pośrednictwem paska zębatego i przekładni planetarnej. Moc znamionowa silnika wynosi 11 </w:t>
      </w:r>
      <w:proofErr w:type="spellStart"/>
      <w:r>
        <w:rPr>
          <w:lang w:val="pl-PL"/>
        </w:rPr>
        <w:t>kW</w:t>
      </w:r>
      <w:proofErr w:type="spellEnd"/>
      <w:r>
        <w:rPr>
          <w:lang w:val="pl-PL"/>
        </w:rPr>
        <w:t xml:space="preserve"> (15 KM), ale moc chwilowa sięga 35 </w:t>
      </w:r>
      <w:proofErr w:type="spellStart"/>
      <w:r>
        <w:rPr>
          <w:lang w:val="pl-PL"/>
        </w:rPr>
        <w:t>kW</w:t>
      </w:r>
      <w:proofErr w:type="spellEnd"/>
      <w:r>
        <w:rPr>
          <w:lang w:val="pl-PL"/>
        </w:rPr>
        <w:t xml:space="preserve"> (47 KM). Umożliwia to skuterowi C </w:t>
      </w:r>
      <w:proofErr w:type="spellStart"/>
      <w:r>
        <w:rPr>
          <w:lang w:val="pl-PL"/>
        </w:rPr>
        <w:t>evolution</w:t>
      </w:r>
      <w:proofErr w:type="spellEnd"/>
      <w:r>
        <w:rPr>
          <w:lang w:val="pl-PL"/>
        </w:rPr>
        <w:t xml:space="preserve"> osiąganie prędkości maksymalnej 120 km/h (którą ograniczono elektronicznie) i nadaje mu lepsze przyspieszenia od niektórych </w:t>
      </w:r>
      <w:proofErr w:type="spellStart"/>
      <w:r>
        <w:rPr>
          <w:lang w:val="pl-PL"/>
        </w:rPr>
        <w:t>maksiskuterów</w:t>
      </w:r>
      <w:proofErr w:type="spellEnd"/>
      <w:r>
        <w:rPr>
          <w:lang w:val="pl-PL"/>
        </w:rPr>
        <w:t xml:space="preserve"> napędzanych silnikami spalinowymi o pojemności skokowej 600 cm</w:t>
      </w:r>
      <w:r>
        <w:rPr>
          <w:position w:val="6"/>
          <w:sz w:val="13"/>
          <w:lang w:val="pl-PL"/>
        </w:rPr>
        <w:t>3</w:t>
      </w:r>
      <w:r>
        <w:rPr>
          <w:lang w:val="pl-PL"/>
        </w:rPr>
        <w:t xml:space="preserve"> lub więcej.</w:t>
      </w:r>
    </w:p>
    <w:p w:rsidR="001A4AE5" w:rsidRDefault="001A4AE5" w:rsidP="001A4AE5">
      <w:pPr>
        <w:spacing w:after="120" w:line="320" w:lineRule="atLeast"/>
        <w:ind w:right="669"/>
        <w:rPr>
          <w:lang w:val="pl-PL"/>
        </w:rPr>
      </w:pPr>
      <w:r>
        <w:rPr>
          <w:lang w:val="pl-PL"/>
        </w:rPr>
        <w:t xml:space="preserve">Dzięki sporej, sięgającej 8 </w:t>
      </w:r>
      <w:proofErr w:type="spellStart"/>
      <w:r>
        <w:rPr>
          <w:lang w:val="pl-PL"/>
        </w:rPr>
        <w:t>kWh</w:t>
      </w:r>
      <w:proofErr w:type="spellEnd"/>
      <w:r>
        <w:rPr>
          <w:lang w:val="pl-PL"/>
        </w:rPr>
        <w:t>, pojemności chłodzonego powietrzem litowo-jonowego akumulatora wysokiego napięcia, jednoślad dysponuje zasięgiem do 100 km między ładowaniami, do których wystarczy domowe gniazdko elektryczne 220V. Przy poborze prądu o natężeniu do 12A ładowanie całkowicie rozładowanego akumulatora trwa około 4 godzin (przy 220V / 16A ładowanie trwa 3 godziny).</w:t>
      </w:r>
    </w:p>
    <w:p w:rsidR="001A4AE5" w:rsidRDefault="001A4AE5" w:rsidP="001A4AE5">
      <w:pPr>
        <w:keepNext/>
        <w:spacing w:line="320" w:lineRule="atLeast"/>
        <w:ind w:right="675"/>
        <w:rPr>
          <w:b/>
          <w:bCs/>
          <w:lang w:val="pl-PL"/>
        </w:rPr>
      </w:pPr>
      <w:r>
        <w:rPr>
          <w:b/>
          <w:bCs/>
          <w:lang w:val="pl-PL"/>
        </w:rPr>
        <w:lastRenderedPageBreak/>
        <w:t xml:space="preserve">Inteligentny odzysk energii i cztery tryby </w:t>
      </w:r>
      <w:proofErr w:type="spellStart"/>
      <w:r>
        <w:rPr>
          <w:b/>
          <w:bCs/>
          <w:lang w:val="pl-PL"/>
        </w:rPr>
        <w:t>jazdy</w:t>
      </w:r>
      <w:proofErr w:type="spellEnd"/>
      <w:r>
        <w:rPr>
          <w:b/>
          <w:bCs/>
          <w:lang w:val="pl-PL"/>
        </w:rPr>
        <w:t xml:space="preserve"> gwarantują przyjemność </w:t>
      </w:r>
      <w:proofErr w:type="spellStart"/>
      <w:r>
        <w:rPr>
          <w:b/>
          <w:bCs/>
          <w:lang w:val="pl-PL"/>
        </w:rPr>
        <w:t>jazdy</w:t>
      </w:r>
      <w:proofErr w:type="spellEnd"/>
      <w:r>
        <w:rPr>
          <w:b/>
          <w:bCs/>
          <w:lang w:val="pl-PL"/>
        </w:rPr>
        <w:t xml:space="preserve"> i efektywność energetyczną.</w:t>
      </w:r>
    </w:p>
    <w:p w:rsidR="001A4AE5" w:rsidRDefault="001A4AE5" w:rsidP="001A4AE5">
      <w:pPr>
        <w:spacing w:after="120" w:line="320" w:lineRule="atLeast"/>
        <w:ind w:right="669"/>
        <w:rPr>
          <w:lang w:val="pl-PL"/>
        </w:rPr>
      </w:pPr>
      <w:r>
        <w:rPr>
          <w:rStyle w:val="hps"/>
          <w:lang w:val="pl-PL"/>
        </w:rPr>
        <w:t>BMW</w:t>
      </w:r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Motorrad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>wybrał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dla C </w:t>
      </w:r>
      <w:proofErr w:type="spellStart"/>
      <w:r>
        <w:rPr>
          <w:rStyle w:val="hps"/>
          <w:lang w:val="pl-PL"/>
        </w:rPr>
        <w:t>evolution</w:t>
      </w:r>
      <w:proofErr w:type="spellEnd"/>
      <w:r>
        <w:rPr>
          <w:rStyle w:val="hps"/>
          <w:lang w:val="pl-PL"/>
        </w:rPr>
        <w:t xml:space="preserve"> sposób odzysku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energii, </w:t>
      </w:r>
      <w:r>
        <w:rPr>
          <w:lang w:val="pl-PL"/>
        </w:rPr>
        <w:t xml:space="preserve">który nigdy </w:t>
      </w:r>
      <w:r>
        <w:rPr>
          <w:rStyle w:val="hps"/>
          <w:lang w:val="pl-PL"/>
        </w:rPr>
        <w:t>dotąd nie był stosowany w jednośladach</w:t>
      </w:r>
      <w:r>
        <w:rPr>
          <w:lang w:val="pl-PL"/>
        </w:rPr>
        <w:t xml:space="preserve">. </w:t>
      </w:r>
      <w:r>
        <w:rPr>
          <w:rStyle w:val="hps"/>
          <w:lang w:val="pl-PL"/>
        </w:rPr>
        <w:t>Odzyskiwanie</w:t>
      </w:r>
      <w:r>
        <w:rPr>
          <w:lang w:val="pl-PL"/>
        </w:rPr>
        <w:t xml:space="preserve"> energii </w:t>
      </w:r>
      <w:r>
        <w:rPr>
          <w:rStyle w:val="hps"/>
          <w:lang w:val="pl-PL"/>
        </w:rPr>
        <w:t>odbywa się automatycznie</w:t>
      </w:r>
      <w:r>
        <w:rPr>
          <w:lang w:val="pl-PL"/>
        </w:rPr>
        <w:t xml:space="preserve">, zarówno </w:t>
      </w:r>
      <w:r>
        <w:rPr>
          <w:rStyle w:val="hps"/>
          <w:lang w:val="pl-PL"/>
        </w:rPr>
        <w:t>przy</w:t>
      </w:r>
      <w:r>
        <w:rPr>
          <w:lang w:val="pl-PL"/>
        </w:rPr>
        <w:t xml:space="preserve"> jeździe </w:t>
      </w:r>
      <w:r>
        <w:rPr>
          <w:rStyle w:val="hps"/>
          <w:lang w:val="pl-PL"/>
        </w:rPr>
        <w:t>wybiegiem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z</w:t>
      </w:r>
      <w:r>
        <w:rPr>
          <w:lang w:val="pl-PL"/>
        </w:rPr>
        <w:t xml:space="preserve"> zamkniętą </w:t>
      </w:r>
      <w:r>
        <w:rPr>
          <w:rStyle w:val="hps"/>
          <w:lang w:val="pl-PL"/>
        </w:rPr>
        <w:t>przepustnicą, jak i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podczas hamowania</w:t>
      </w:r>
      <w:r>
        <w:rPr>
          <w:lang w:val="pl-PL"/>
        </w:rPr>
        <w:t>.</w:t>
      </w:r>
    </w:p>
    <w:p w:rsidR="001A4AE5" w:rsidRDefault="001A4AE5" w:rsidP="001A4AE5">
      <w:pPr>
        <w:spacing w:after="120" w:line="320" w:lineRule="atLeast"/>
        <w:ind w:right="669"/>
        <w:rPr>
          <w:rStyle w:val="hps"/>
          <w:lang w:val="pl-PL"/>
        </w:rPr>
      </w:pPr>
      <w:r>
        <w:rPr>
          <w:rStyle w:val="hps"/>
          <w:lang w:val="pl-PL"/>
        </w:rPr>
        <w:t xml:space="preserve">Kierowca skutera C </w:t>
      </w:r>
      <w:proofErr w:type="spellStart"/>
      <w:r>
        <w:rPr>
          <w:rStyle w:val="hps"/>
          <w:lang w:val="pl-PL"/>
        </w:rPr>
        <w:t>evolution</w:t>
      </w:r>
      <w:proofErr w:type="spellEnd"/>
      <w:r>
        <w:rPr>
          <w:rStyle w:val="hps"/>
          <w:lang w:val="pl-PL"/>
        </w:rPr>
        <w:t xml:space="preserve"> może wybrać najbardziej pożądane połączenie dynamiki i efektywności, wybierając jeden z czterech trybów </w:t>
      </w:r>
      <w:proofErr w:type="spellStart"/>
      <w:r>
        <w:rPr>
          <w:rStyle w:val="hps"/>
          <w:lang w:val="pl-PL"/>
        </w:rPr>
        <w:t>jazdy</w:t>
      </w:r>
      <w:proofErr w:type="spellEnd"/>
      <w:r>
        <w:rPr>
          <w:rStyle w:val="hps"/>
          <w:lang w:val="pl-PL"/>
        </w:rPr>
        <w:t xml:space="preserve">. Przykładowo, w trybie drogowym do dyspozycji będą maksymalne przyspieszenia i około 50% odzysku energii na wybiegu oraz pełen odzysk podczas hamowania. W trybie Eco Pro przyspieszenie, a zatem również zużycie energii jest ograniczone, natomiast odzyskiwana jest maksymalna możliwa ilość energii kinetycznej. Tryb żeglowania pozwala pominąć odzyskiwanie energii podczas </w:t>
      </w:r>
      <w:proofErr w:type="spellStart"/>
      <w:r>
        <w:rPr>
          <w:rStyle w:val="hps"/>
          <w:lang w:val="pl-PL"/>
        </w:rPr>
        <w:t>jazdy</w:t>
      </w:r>
      <w:proofErr w:type="spellEnd"/>
      <w:r>
        <w:rPr>
          <w:rStyle w:val="hps"/>
          <w:lang w:val="pl-PL"/>
        </w:rPr>
        <w:t xml:space="preserve"> wybiegiem, umożliwiając C </w:t>
      </w:r>
      <w:proofErr w:type="spellStart"/>
      <w:r>
        <w:rPr>
          <w:rStyle w:val="hps"/>
          <w:lang w:val="pl-PL"/>
        </w:rPr>
        <w:t>evolution</w:t>
      </w:r>
      <w:proofErr w:type="spellEnd"/>
      <w:r>
        <w:rPr>
          <w:rStyle w:val="hps"/>
          <w:lang w:val="pl-PL"/>
        </w:rPr>
        <w:t xml:space="preserve"> swobodne toczenie się bez efektu hamowania, gdy manetka przyspieszenia jest zwolniona. Pozostaje jeszcze tryb dynamiczny, który łączy pełną moc uzyskiwaną przy przyspieszeniu z wysokim stopniem odzysku energii.</w:t>
      </w:r>
    </w:p>
    <w:p w:rsidR="001A4AE5" w:rsidRDefault="001A4AE5" w:rsidP="001A4AE5">
      <w:pPr>
        <w:autoSpaceDE w:val="0"/>
        <w:spacing w:line="320" w:lineRule="atLeast"/>
        <w:rPr>
          <w:b/>
          <w:bCs/>
          <w:lang w:val="pl-PL"/>
        </w:rPr>
      </w:pPr>
      <w:r>
        <w:rPr>
          <w:b/>
          <w:bCs/>
          <w:lang w:val="pl-PL"/>
        </w:rPr>
        <w:t>Wyjątkowy poziom bezpieczeństwa dzięki synergii z samochodami BMW.</w:t>
      </w:r>
    </w:p>
    <w:p w:rsidR="001A4AE5" w:rsidRDefault="001A4AE5" w:rsidP="001A4AE5">
      <w:pPr>
        <w:autoSpaceDE w:val="0"/>
        <w:spacing w:after="120" w:line="320" w:lineRule="atLeast"/>
        <w:ind w:right="413"/>
        <w:rPr>
          <w:lang w:val="pl-PL"/>
        </w:rPr>
      </w:pPr>
      <w:r>
        <w:rPr>
          <w:lang w:val="pl-PL"/>
        </w:rPr>
        <w:t xml:space="preserve">Jako część grupy BMW, dział BMW </w:t>
      </w:r>
      <w:proofErr w:type="spellStart"/>
      <w:r>
        <w:rPr>
          <w:lang w:val="pl-PL"/>
        </w:rPr>
        <w:t>Motorrad</w:t>
      </w:r>
      <w:proofErr w:type="spellEnd"/>
      <w:r>
        <w:rPr>
          <w:lang w:val="pl-PL"/>
        </w:rPr>
        <w:t xml:space="preserve"> mógł przy rozwoju skutera C </w:t>
      </w:r>
      <w:proofErr w:type="spellStart"/>
      <w:r>
        <w:rPr>
          <w:lang w:val="pl-PL"/>
        </w:rPr>
        <w:t>evolution</w:t>
      </w:r>
      <w:proofErr w:type="spellEnd"/>
      <w:r>
        <w:rPr>
          <w:lang w:val="pl-PL"/>
        </w:rPr>
        <w:t xml:space="preserve"> wykorzystać efekt synergii dzięki współpracy z BMW Automobile. Oprócz wykorzystania takich samych modułów magazynowania energii i komponentów elektronicznych, jak używane w BMW i3, szczególnie wiele skorzystało na tym bezpieczeństwo budowy elektrycznego pojazdu, które doprowadzono do standardu samochodu osobowego. Skuter C </w:t>
      </w:r>
      <w:proofErr w:type="spellStart"/>
      <w:r>
        <w:rPr>
          <w:lang w:val="pl-PL"/>
        </w:rPr>
        <w:t>evolution</w:t>
      </w:r>
      <w:proofErr w:type="spellEnd"/>
      <w:r>
        <w:rPr>
          <w:lang w:val="pl-PL"/>
        </w:rPr>
        <w:t xml:space="preserve"> jest pierwszym zasilanym elektrycznie jednośladem spełniającym normę ISO 26262 określającą poziom bezpieczeństwa funkcjonalnego oraz normę ECE R100 dotyczącą bezpieczeństwa układów wysokiego napięcia. Obie normy zostały przyjęte przez czołowych producentów samochodów.</w:t>
      </w:r>
    </w:p>
    <w:p w:rsidR="001A4AE5" w:rsidRDefault="001A4AE5" w:rsidP="001A4AE5">
      <w:pPr>
        <w:autoSpaceDE w:val="0"/>
        <w:spacing w:after="120" w:line="320" w:lineRule="atLeast"/>
        <w:ind w:right="413"/>
        <w:rPr>
          <w:rStyle w:val="hps"/>
          <w:lang w:val="pl-PL"/>
        </w:rPr>
      </w:pPr>
      <w:r>
        <w:rPr>
          <w:rStyle w:val="hps"/>
          <w:lang w:val="pl-PL"/>
        </w:rPr>
        <w:t xml:space="preserve">W podwoziu skutera C </w:t>
      </w:r>
      <w:proofErr w:type="spellStart"/>
      <w:r>
        <w:rPr>
          <w:rStyle w:val="hps"/>
          <w:lang w:val="pl-PL"/>
        </w:rPr>
        <w:t>evolution</w:t>
      </w:r>
      <w:proofErr w:type="spellEnd"/>
      <w:r>
        <w:rPr>
          <w:rStyle w:val="hps"/>
          <w:lang w:val="pl-PL"/>
        </w:rPr>
        <w:t xml:space="preserve"> najbardziej charakterystyczny jest brak ramy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 konwencjonalnym znaczeniu</w:t>
      </w:r>
      <w:r>
        <w:rPr>
          <w:lang w:val="pl-PL"/>
        </w:rPr>
        <w:t xml:space="preserve">. Centralnym elementem jest </w:t>
      </w:r>
      <w:r>
        <w:rPr>
          <w:rStyle w:val="hps"/>
          <w:lang w:val="pl-PL"/>
        </w:rPr>
        <w:t>tutaj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obudowa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akumulatora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wykonana z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odlewu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aluminiowego</w:t>
      </w:r>
      <w:r>
        <w:rPr>
          <w:lang w:val="pl-PL"/>
        </w:rPr>
        <w:t xml:space="preserve">, do którego z przodu przymocowana jest główka kierownicy </w:t>
      </w:r>
      <w:r>
        <w:rPr>
          <w:rStyle w:val="hps"/>
          <w:lang w:val="pl-PL"/>
        </w:rPr>
        <w:t>wykonana ze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stalowych rurek, 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z tyłu</w:t>
      </w:r>
      <w:r>
        <w:rPr>
          <w:lang w:val="pl-PL"/>
        </w:rPr>
        <w:t xml:space="preserve"> znalazła się stalowa rurowa konstrukcja </w:t>
      </w:r>
      <w:r>
        <w:rPr>
          <w:rStyle w:val="hps"/>
          <w:lang w:val="pl-PL"/>
        </w:rPr>
        <w:t>z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jednostronnym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wahaczem wzdłużnym</w:t>
      </w:r>
      <w:r>
        <w:rPr>
          <w:lang w:val="pl-PL"/>
        </w:rPr>
        <w:t xml:space="preserve">. </w:t>
      </w:r>
      <w:r>
        <w:rPr>
          <w:rStyle w:val="hps"/>
          <w:lang w:val="pl-PL"/>
        </w:rPr>
        <w:t xml:space="preserve">Zawieszenie i amortyzację przedniego koła realizuje hydrauliczny widelec teleskopowy w układzie </w:t>
      </w:r>
      <w:proofErr w:type="spellStart"/>
      <w:r>
        <w:rPr>
          <w:rStyle w:val="hps"/>
          <w:lang w:val="pl-PL"/>
        </w:rPr>
        <w:t>upside-down</w:t>
      </w:r>
      <w:proofErr w:type="spellEnd"/>
      <w:r>
        <w:rPr>
          <w:rStyle w:val="hps"/>
          <w:lang w:val="pl-PL"/>
        </w:rPr>
        <w:t>, a z tyłu po lewej stronie skutera umieszczono kolumnę</w:t>
      </w:r>
      <w:r>
        <w:rPr>
          <w:lang w:val="pl-PL"/>
        </w:rPr>
        <w:t xml:space="preserve"> z </w:t>
      </w:r>
      <w:r>
        <w:rPr>
          <w:rStyle w:val="hps"/>
          <w:lang w:val="pl-PL"/>
        </w:rPr>
        <w:t>amortyzatorem i sprężyną śrubową.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Jak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we wszystkich pojazdach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z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BMW </w:t>
      </w:r>
      <w:proofErr w:type="spellStart"/>
      <w:r>
        <w:rPr>
          <w:rStyle w:val="hps"/>
          <w:lang w:val="pl-PL"/>
        </w:rPr>
        <w:t>Motorrad</w:t>
      </w:r>
      <w:proofErr w:type="spellEnd"/>
      <w:r>
        <w:rPr>
          <w:lang w:val="pl-PL"/>
        </w:rPr>
        <w:t xml:space="preserve">, </w:t>
      </w:r>
      <w:r>
        <w:rPr>
          <w:rStyle w:val="hps"/>
          <w:lang w:val="pl-PL"/>
        </w:rPr>
        <w:t>skuter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C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evolution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>jest standardowo wyposażony w</w:t>
      </w:r>
      <w:r>
        <w:rPr>
          <w:lang w:val="pl-PL"/>
        </w:rPr>
        <w:t xml:space="preserve"> zwiększający bezpieczeństwo czynne układ </w:t>
      </w:r>
      <w:r>
        <w:rPr>
          <w:rStyle w:val="hps"/>
          <w:lang w:val="pl-PL"/>
        </w:rPr>
        <w:t>ABS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oraz w mocne hamulce tarczowe.</w:t>
      </w:r>
    </w:p>
    <w:p w:rsidR="001A4AE5" w:rsidRDefault="001A4AE5" w:rsidP="001A4AE5">
      <w:pPr>
        <w:autoSpaceDE w:val="0"/>
        <w:spacing w:line="320" w:lineRule="atLeast"/>
        <w:rPr>
          <w:b/>
          <w:bCs/>
          <w:lang w:val="pl-PL"/>
        </w:rPr>
      </w:pPr>
      <w:r>
        <w:rPr>
          <w:b/>
          <w:bCs/>
          <w:lang w:val="pl-PL"/>
        </w:rPr>
        <w:t>Asystent kontroli momentu obrotowego (TCA) zapewnia perfekcyjną kontrolę przyczepności.</w:t>
      </w:r>
    </w:p>
    <w:p w:rsidR="001A4AE5" w:rsidRDefault="001A4AE5" w:rsidP="001A4AE5">
      <w:pPr>
        <w:autoSpaceDE w:val="0"/>
        <w:spacing w:after="120" w:line="320" w:lineRule="atLeast"/>
        <w:ind w:right="513"/>
        <w:rPr>
          <w:lang w:val="pl-PL"/>
        </w:rPr>
      </w:pPr>
      <w:r>
        <w:rPr>
          <w:lang w:val="pl-PL"/>
        </w:rPr>
        <w:t xml:space="preserve">Skuter C </w:t>
      </w:r>
      <w:proofErr w:type="spellStart"/>
      <w:r>
        <w:rPr>
          <w:lang w:val="pl-PL"/>
        </w:rPr>
        <w:t>evolution</w:t>
      </w:r>
      <w:proofErr w:type="spellEnd"/>
      <w:r>
        <w:rPr>
          <w:lang w:val="pl-PL"/>
        </w:rPr>
        <w:t xml:space="preserve"> jest dostępny z automatycznym asystentem momentu obrotowego (</w:t>
      </w:r>
      <w:proofErr w:type="spellStart"/>
      <w:r>
        <w:rPr>
          <w:lang w:val="pl-PL"/>
        </w:rPr>
        <w:t>Torque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Control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Assist</w:t>
      </w:r>
      <w:proofErr w:type="spellEnd"/>
      <w:r>
        <w:rPr>
          <w:lang w:val="pl-PL"/>
        </w:rPr>
        <w:t xml:space="preserve"> - TCA), który działa w sposób zbliżony do układu automatycznej kontroli stabilności stosowanego w motocyklach BMW z silnikami </w:t>
      </w:r>
      <w:r>
        <w:rPr>
          <w:lang w:val="pl-PL"/>
        </w:rPr>
        <w:lastRenderedPageBreak/>
        <w:t>spalinowymi. Układ TCA ogranicza moment obrotowy silnika, zależnie od stopnia poślizgu tylnego koła.</w:t>
      </w:r>
    </w:p>
    <w:p w:rsidR="001A4AE5" w:rsidRDefault="001A4AE5" w:rsidP="001A4AE5">
      <w:pPr>
        <w:autoSpaceDE w:val="0"/>
        <w:spacing w:after="120" w:line="320" w:lineRule="atLeast"/>
        <w:ind w:right="48"/>
        <w:rPr>
          <w:lang w:val="pl-PL"/>
        </w:rPr>
      </w:pPr>
      <w:r>
        <w:rPr>
          <w:lang w:val="pl-PL"/>
        </w:rPr>
        <w:t xml:space="preserve">By zapewnić kierowcy maksimum kontroli nad momentem napędowym silnika, układy elektroniczne sterujące pracą silnika monitorują prędkość obrotową tylnego koła i ograniczają moment napędowy, jeśli zostanie przekroczony określony próg uślizgu koła. Układ TCA jest szczególnie przydatny przy ruszaniu, zapobiegając poślizgowi tylnego koła na nawierzchni o obniżonej przyczepności (np. na kostce brukowej). Układ TCA zapobiega także zablokowaniu tylnego koła przy odzyskiwaniu energii, szczególnie gdy intensywny odzysk energii kinetycznej ma miejsce w czasie </w:t>
      </w:r>
      <w:proofErr w:type="spellStart"/>
      <w:r>
        <w:rPr>
          <w:lang w:val="pl-PL"/>
        </w:rPr>
        <w:t>jazdy</w:t>
      </w:r>
      <w:proofErr w:type="spellEnd"/>
      <w:r>
        <w:rPr>
          <w:lang w:val="pl-PL"/>
        </w:rPr>
        <w:t xml:space="preserve"> po śliskiej nawierzchni.</w:t>
      </w:r>
    </w:p>
    <w:p w:rsidR="001A4AE5" w:rsidRDefault="001A4AE5" w:rsidP="001A4AE5">
      <w:pPr>
        <w:autoSpaceDE w:val="0"/>
        <w:spacing w:line="320" w:lineRule="atLeast"/>
        <w:rPr>
          <w:b/>
          <w:bCs/>
          <w:lang w:val="pl-PL"/>
        </w:rPr>
      </w:pPr>
      <w:r>
        <w:rPr>
          <w:b/>
          <w:bCs/>
          <w:lang w:val="pl-PL"/>
        </w:rPr>
        <w:t>Duży kolorowy wyświetlacz TFT i światła dzienne w technologii LED.</w:t>
      </w:r>
    </w:p>
    <w:p w:rsidR="001A4AE5" w:rsidRDefault="001A4AE5" w:rsidP="001A4AE5">
      <w:pPr>
        <w:autoSpaceDE w:val="0"/>
        <w:spacing w:after="120" w:line="320" w:lineRule="atLeast"/>
        <w:ind w:right="48"/>
        <w:rPr>
          <w:lang w:val="pl-PL"/>
        </w:rPr>
      </w:pPr>
      <w:r>
        <w:rPr>
          <w:lang w:val="pl-PL"/>
        </w:rPr>
        <w:t xml:space="preserve">O innowacyjnym charakterze skutera C </w:t>
      </w:r>
      <w:proofErr w:type="spellStart"/>
      <w:r>
        <w:rPr>
          <w:lang w:val="pl-PL"/>
        </w:rPr>
        <w:t>evolution</w:t>
      </w:r>
      <w:proofErr w:type="spellEnd"/>
      <w:r>
        <w:rPr>
          <w:lang w:val="pl-PL"/>
        </w:rPr>
        <w:t xml:space="preserve"> przypomina i podkreśla go wiele rozwiązań technicznych i elementów wyposażenia. Skuter posiada system ułatwiający cofanie, co pozwala na manewrowanie na bardzo ograniczonej przestrzeni. Skuter otrzymał także światła do </w:t>
      </w:r>
      <w:proofErr w:type="spellStart"/>
      <w:r>
        <w:rPr>
          <w:lang w:val="pl-PL"/>
        </w:rPr>
        <w:t>jazdy</w:t>
      </w:r>
      <w:proofErr w:type="spellEnd"/>
      <w:r>
        <w:rPr>
          <w:lang w:val="pl-PL"/>
        </w:rPr>
        <w:t xml:space="preserve"> dziennej wykonane w technice LED, które po przyciemnieniu pełnią rolę świateł pozycyjnych. Dodatkowy komfort w zimne dni zapewni kierownica z podgrzewanymi manetkami.</w:t>
      </w:r>
    </w:p>
    <w:p w:rsidR="001A4AE5" w:rsidRDefault="001A4AE5" w:rsidP="001A4AE5">
      <w:pPr>
        <w:autoSpaceDE w:val="0"/>
        <w:spacing w:after="120" w:line="320" w:lineRule="atLeast"/>
        <w:ind w:right="48"/>
        <w:rPr>
          <w:lang w:val="pl-PL"/>
        </w:rPr>
      </w:pPr>
      <w:r>
        <w:rPr>
          <w:lang w:val="pl-PL"/>
        </w:rPr>
        <w:t>Duży, kolorowy wyświetlacz TFT umieszczony na tablicy przyrządów zapewnia kierowcy dostatek informacji. Oprócz aktualnie rozwijanej szybkości, kierowca jest informowany o średnim zużyciu energii (</w:t>
      </w:r>
      <w:proofErr w:type="spellStart"/>
      <w:r>
        <w:rPr>
          <w:lang w:val="pl-PL"/>
        </w:rPr>
        <w:t>kWh</w:t>
      </w:r>
      <w:proofErr w:type="spellEnd"/>
      <w:r>
        <w:rPr>
          <w:lang w:val="pl-PL"/>
        </w:rPr>
        <w:t>/100 km), o całkowitym zużyciu energii, stopniu naładowania akumulatorów (</w:t>
      </w:r>
      <w:proofErr w:type="spellStart"/>
      <w:r>
        <w:rPr>
          <w:lang w:val="pl-PL"/>
        </w:rPr>
        <w:t>kWh</w:t>
      </w:r>
      <w:proofErr w:type="spellEnd"/>
      <w:r>
        <w:rPr>
          <w:lang w:val="pl-PL"/>
        </w:rPr>
        <w:t xml:space="preserve">), prędkości średniej, napięciu instalacji elektrycznej osprzętu skutera oraz instalacji wysokiego napięcia, a także o pozostającym do dyspozycji zasięgu, który podawany jest w kilometrach, z uwzględnieniem aktualnie wybranego trybu </w:t>
      </w:r>
      <w:proofErr w:type="spellStart"/>
      <w:r>
        <w:rPr>
          <w:lang w:val="pl-PL"/>
        </w:rPr>
        <w:t>jazdy</w:t>
      </w:r>
      <w:proofErr w:type="spellEnd"/>
      <w:r>
        <w:rPr>
          <w:lang w:val="pl-PL"/>
        </w:rPr>
        <w:t>. Na ekranie wyświetlany jest wykres słupkowy obrazujący aktualny poziom poboru lub odzysku energii.</w:t>
      </w:r>
    </w:p>
    <w:p w:rsidR="001A4AE5" w:rsidRDefault="001A4AE5" w:rsidP="001A4AE5">
      <w:pPr>
        <w:autoSpaceDE w:val="0"/>
        <w:spacing w:line="320" w:lineRule="atLeast"/>
        <w:rPr>
          <w:b/>
          <w:bCs/>
          <w:lang w:val="pl-PL"/>
        </w:rPr>
      </w:pPr>
      <w:r>
        <w:rPr>
          <w:b/>
          <w:bCs/>
          <w:lang w:val="pl-PL"/>
        </w:rPr>
        <w:t>Inspirujący projekt.</w:t>
      </w:r>
    </w:p>
    <w:p w:rsidR="001A4AE5" w:rsidRDefault="001A4AE5" w:rsidP="001A4AE5">
      <w:pPr>
        <w:autoSpaceDE w:val="0"/>
        <w:spacing w:after="120" w:line="320" w:lineRule="atLeast"/>
        <w:ind w:right="48"/>
        <w:rPr>
          <w:lang w:val="pl-PL"/>
        </w:rPr>
      </w:pPr>
      <w:r>
        <w:rPr>
          <w:lang w:val="pl-PL"/>
        </w:rPr>
        <w:t xml:space="preserve">Nie bez znaczenia jest również nowoczesna stylizacja i kolorystyka innowacyjnego skutera. C </w:t>
      </w:r>
      <w:proofErr w:type="spellStart"/>
      <w:r>
        <w:rPr>
          <w:lang w:val="pl-PL"/>
        </w:rPr>
        <w:t>evolution</w:t>
      </w:r>
      <w:proofErr w:type="spellEnd"/>
      <w:r>
        <w:rPr>
          <w:lang w:val="pl-PL"/>
        </w:rPr>
        <w:t xml:space="preserve"> swoim stylem świetnie wpisuje się w rodzinę BMW </w:t>
      </w:r>
      <w:proofErr w:type="spellStart"/>
      <w:r>
        <w:rPr>
          <w:lang w:val="pl-PL"/>
        </w:rPr>
        <w:t>Motorrad</w:t>
      </w:r>
      <w:proofErr w:type="spellEnd"/>
      <w:r>
        <w:rPr>
          <w:lang w:val="pl-PL"/>
        </w:rPr>
        <w:t xml:space="preserve">, a kombinacja zastosowanych kolorów z bielą </w:t>
      </w:r>
      <w:proofErr w:type="spellStart"/>
      <w:r>
        <w:rPr>
          <w:lang w:val="pl-PL"/>
        </w:rPr>
        <w:t>Light</w:t>
      </w:r>
      <w:proofErr w:type="spellEnd"/>
      <w:r>
        <w:rPr>
          <w:lang w:val="pl-PL"/>
        </w:rPr>
        <w:t xml:space="preserve"> White i zielenią Electric Green symbolizuje ambicję łączenia cech pojazdu przyjaznego dla środowiska z wyjątkowo dynamicznymi osiągami.</w:t>
      </w:r>
    </w:p>
    <w:p w:rsidR="001A4AE5" w:rsidRDefault="001A4AE5" w:rsidP="001A4AE5">
      <w:pPr>
        <w:autoSpaceDE w:val="0"/>
        <w:spacing w:line="320" w:lineRule="atLeast"/>
        <w:rPr>
          <w:b/>
          <w:bCs/>
          <w:lang w:val="pl-PL"/>
        </w:rPr>
      </w:pPr>
      <w:r>
        <w:rPr>
          <w:b/>
          <w:bCs/>
          <w:lang w:val="pl-PL"/>
        </w:rPr>
        <w:t>Najważniejsze cechy skutera: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>Innowacyjny elektryczny układ napędowy z przeniesieniem napędu we wnętrzu wahacza tylnego koła, z chłodzonym cieczą silnikiem synchronicznym z magnesami trwałymi, paskiem zębatym i przekładnią planetarną.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 xml:space="preserve">Moc ciągła 11 </w:t>
      </w:r>
      <w:proofErr w:type="spellStart"/>
      <w:r>
        <w:rPr>
          <w:lang w:val="pl-PL"/>
        </w:rPr>
        <w:t>kW</w:t>
      </w:r>
      <w:proofErr w:type="spellEnd"/>
      <w:r>
        <w:rPr>
          <w:lang w:val="pl-PL"/>
        </w:rPr>
        <w:t xml:space="preserve"> (według wymagań homologacyjnych ECE R85) oraz moc chwilowa 35 </w:t>
      </w:r>
      <w:proofErr w:type="spellStart"/>
      <w:r>
        <w:rPr>
          <w:lang w:val="pl-PL"/>
        </w:rPr>
        <w:t>kW</w:t>
      </w:r>
      <w:proofErr w:type="spellEnd"/>
      <w:r>
        <w:rPr>
          <w:lang w:val="pl-PL"/>
        </w:rPr>
        <w:t>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>Maksymalny moment obrotowy 72 Nm.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>Prędkość maksymalna 120 km/h.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>Przyspieszenie 0 – 50 km/h w czasie 2,7 s.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lastRenderedPageBreak/>
        <w:t>Przyspieszenie 0 – 100 km/h w czasie 6,2 s.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>Duży zasięg - 100 kilometrów w realnych warunkach eksploatacyjnych.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 xml:space="preserve">Dostępne 4 tryby </w:t>
      </w:r>
      <w:proofErr w:type="spellStart"/>
      <w:r>
        <w:rPr>
          <w:lang w:val="pl-PL"/>
        </w:rPr>
        <w:t>jazdy</w:t>
      </w:r>
      <w:proofErr w:type="spellEnd"/>
      <w:r>
        <w:rPr>
          <w:lang w:val="pl-PL"/>
        </w:rPr>
        <w:t xml:space="preserve">: Road, Eco Pro, </w:t>
      </w:r>
      <w:proofErr w:type="spellStart"/>
      <w:r>
        <w:rPr>
          <w:lang w:val="pl-PL"/>
        </w:rPr>
        <w:t>Sail</w:t>
      </w:r>
      <w:proofErr w:type="spellEnd"/>
      <w:r>
        <w:rPr>
          <w:lang w:val="pl-PL"/>
        </w:rPr>
        <w:t xml:space="preserve"> oraz </w:t>
      </w:r>
      <w:proofErr w:type="spellStart"/>
      <w:r>
        <w:rPr>
          <w:lang w:val="pl-PL"/>
        </w:rPr>
        <w:t>Dynamic</w:t>
      </w:r>
      <w:proofErr w:type="spellEnd"/>
      <w:r>
        <w:rPr>
          <w:lang w:val="pl-PL"/>
        </w:rPr>
        <w:t>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>Wspomaganie cofania ułatwiające manewrowanie.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>Asystent kontroli momentu obrotowego (TCA).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 xml:space="preserve">Wysokonapięciowe akumulatory o dużej pojemności (8 </w:t>
      </w:r>
      <w:proofErr w:type="spellStart"/>
      <w:r>
        <w:rPr>
          <w:lang w:val="pl-PL"/>
        </w:rPr>
        <w:t>kWh</w:t>
      </w:r>
      <w:proofErr w:type="spellEnd"/>
      <w:r>
        <w:rPr>
          <w:lang w:val="pl-PL"/>
        </w:rPr>
        <w:t>) z innowacyjnym chłodzeniem powietrznym.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 xml:space="preserve">Inteligentny system odzysku energii kinetycznej w czasie </w:t>
      </w:r>
      <w:proofErr w:type="spellStart"/>
      <w:r>
        <w:rPr>
          <w:lang w:val="pl-PL"/>
        </w:rPr>
        <w:t>jazdy</w:t>
      </w:r>
      <w:proofErr w:type="spellEnd"/>
      <w:r>
        <w:rPr>
          <w:lang w:val="pl-PL"/>
        </w:rPr>
        <w:t xml:space="preserve"> wybiegiem oraz podczas hamowania.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>Ładowanie akumulatora trakcyjnego z domowego gniazdka.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>Pełne ładowanie całkowicie rozładowanego akumulatora trwa jedynie 4 godziny przy zasilaniu 220V/12A lub 3 godziny przy zasilaniu 220V/16A.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>Wykorzystanie efektu synergii wynikającego z doświadczeń BMW w budowie samochodów elektrycznych.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>Bezpieczeństwo układów elektrycznych w standardzie samochodu osobowego.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>Hybrydowe podwozie zapewniające znakomite prowadzenie się, a to dzięki nisko położonemu środkowi ciężkości.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>Potężne hamulce z systemem ABS.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>Duży kolorowy wyświetlacz TFT.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 xml:space="preserve">Światła do </w:t>
      </w:r>
      <w:proofErr w:type="spellStart"/>
      <w:r>
        <w:rPr>
          <w:lang w:val="pl-PL"/>
        </w:rPr>
        <w:t>jazdy</w:t>
      </w:r>
      <w:proofErr w:type="spellEnd"/>
      <w:r>
        <w:rPr>
          <w:lang w:val="pl-PL"/>
        </w:rPr>
        <w:t xml:space="preserve"> dziennej i światła pozycyjne w technice LED.</w:t>
      </w:r>
    </w:p>
    <w:p w:rsidR="001A4AE5" w:rsidRDefault="001A4AE5" w:rsidP="001A4AE5">
      <w:pPr>
        <w:widowControl w:val="0"/>
        <w:numPr>
          <w:ilvl w:val="0"/>
          <w:numId w:val="2"/>
        </w:numPr>
        <w:tabs>
          <w:tab w:val="left" w:pos="1917"/>
        </w:tabs>
        <w:suppressAutoHyphens/>
        <w:autoSpaceDE w:val="0"/>
        <w:spacing w:after="120" w:line="320" w:lineRule="atLeast"/>
        <w:ind w:left="1917" w:right="48"/>
        <w:rPr>
          <w:lang w:val="pl-PL"/>
        </w:rPr>
      </w:pPr>
      <w:r>
        <w:rPr>
          <w:lang w:val="pl-PL"/>
        </w:rPr>
        <w:t>Innowacyjna koncepcja kolorystyczna i wizualna.</w:t>
      </w:r>
    </w:p>
    <w:p w:rsidR="001A4AE5" w:rsidRDefault="001A4AE5" w:rsidP="001A4AE5">
      <w:pPr>
        <w:spacing w:line="320" w:lineRule="atLeast"/>
        <w:ind w:right="675"/>
      </w:pPr>
    </w:p>
    <w:p w:rsidR="00B76E5C" w:rsidRPr="003F0318" w:rsidRDefault="00B76E5C" w:rsidP="00B76E5C">
      <w:pPr>
        <w:spacing w:after="330" w:line="360" w:lineRule="auto"/>
        <w:ind w:right="1077"/>
        <w:rPr>
          <w:rFonts w:ascii="BMWType V2 Light" w:hAnsi="BMWType V2 Light" w:cs="BMWType V2 Light"/>
          <w:lang w:val="pl-PL"/>
        </w:rPr>
      </w:pPr>
    </w:p>
    <w:p w:rsidR="00B76E5C" w:rsidRPr="00CC3EE6" w:rsidRDefault="00B76E5C" w:rsidP="00B76E5C">
      <w:pPr>
        <w:spacing w:line="360" w:lineRule="auto"/>
        <w:rPr>
          <w:rFonts w:cs="BMWType V2 Light"/>
          <w:b/>
          <w:sz w:val="18"/>
          <w:szCs w:val="18"/>
        </w:rPr>
      </w:pPr>
      <w:r>
        <w:rPr>
          <w:b/>
          <w:sz w:val="18"/>
        </w:rPr>
        <w:t>BMW Group</w:t>
      </w:r>
    </w:p>
    <w:p w:rsidR="00B76E5C" w:rsidRPr="00030E73" w:rsidRDefault="00B76E5C" w:rsidP="00B76E5C">
      <w:pPr>
        <w:rPr>
          <w:rFonts w:cs="BMWType V2 Light"/>
          <w:sz w:val="18"/>
          <w:szCs w:val="18"/>
          <w:lang w:val="pl-PL"/>
        </w:rPr>
      </w:pPr>
      <w:r w:rsidRPr="00030E73">
        <w:rPr>
          <w:rFonts w:cs="BMWType V2 Light"/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</w:t>
      </w:r>
      <w:r>
        <w:rPr>
          <w:rFonts w:cs="BMWType V2 Light"/>
          <w:sz w:val="18"/>
          <w:szCs w:val="18"/>
          <w:lang w:val="pl-PL"/>
        </w:rPr>
        <w:t xml:space="preserve"> </w:t>
      </w:r>
      <w:r w:rsidRPr="00030E73">
        <w:rPr>
          <w:rFonts w:cs="BMWType V2 Light"/>
          <w:sz w:val="18"/>
          <w:szCs w:val="18"/>
          <w:lang w:val="pl-PL"/>
        </w:rPr>
        <w:t>z przedstawicielstwami w ponad 140 krajach.</w:t>
      </w:r>
    </w:p>
    <w:p w:rsidR="00B76E5C" w:rsidRPr="00030E73" w:rsidRDefault="00B76E5C" w:rsidP="00B76E5C">
      <w:pPr>
        <w:rPr>
          <w:rFonts w:cs="BMWType V2 Light"/>
          <w:sz w:val="18"/>
          <w:szCs w:val="18"/>
          <w:lang w:val="pl-PL"/>
        </w:rPr>
      </w:pPr>
    </w:p>
    <w:p w:rsidR="00B76E5C" w:rsidRPr="00FF2268" w:rsidRDefault="00B76E5C" w:rsidP="00B76E5C">
      <w:pPr>
        <w:rPr>
          <w:rFonts w:cs="BMWType V2 Light"/>
          <w:sz w:val="18"/>
          <w:szCs w:val="18"/>
          <w:lang w:val="pl-PL"/>
        </w:rPr>
      </w:pPr>
      <w:r w:rsidRPr="00FF2268">
        <w:rPr>
          <w:rFonts w:cs="BMWType V2 Light"/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B76E5C" w:rsidRPr="00FF2268" w:rsidRDefault="00B76E5C" w:rsidP="00B76E5C">
      <w:pPr>
        <w:rPr>
          <w:rFonts w:cs="BMWType V2 Light"/>
          <w:sz w:val="18"/>
          <w:szCs w:val="18"/>
          <w:lang w:val="pl-PL"/>
        </w:rPr>
      </w:pPr>
    </w:p>
    <w:p w:rsidR="00B76E5C" w:rsidRPr="00FF2268" w:rsidRDefault="00B76E5C" w:rsidP="00B76E5C">
      <w:pPr>
        <w:rPr>
          <w:rFonts w:cs="BMWType V2 Light"/>
          <w:sz w:val="18"/>
          <w:szCs w:val="18"/>
          <w:lang w:val="pl-PL"/>
        </w:rPr>
      </w:pPr>
      <w:r w:rsidRPr="00FF2268">
        <w:rPr>
          <w:rFonts w:cs="BMWType V2 Light"/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rFonts w:cs="BMWType V2 Light"/>
          <w:sz w:val="18"/>
          <w:szCs w:val="18"/>
          <w:lang w:val="pl-PL"/>
        </w:rPr>
        <w:t>dostaw</w:t>
      </w:r>
      <w:r w:rsidRPr="00FF2268">
        <w:rPr>
          <w:rFonts w:cs="BMWType V2 Light"/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rFonts w:cs="BMWType V2 Light"/>
          <w:sz w:val="18"/>
          <w:szCs w:val="18"/>
          <w:lang w:val="pl-PL"/>
        </w:rPr>
        <w:t>e to działania stanowią</w:t>
      </w:r>
      <w:r w:rsidRPr="00FF2268">
        <w:rPr>
          <w:rFonts w:cs="BMWType V2 Light"/>
          <w:sz w:val="18"/>
          <w:szCs w:val="18"/>
          <w:lang w:val="pl-PL"/>
        </w:rPr>
        <w:t xml:space="preserve"> stanowi integralną część strategii rozwoju. Dzięki temu BMW Group już od ośmiu lat jest liderem branży w Indeksie Zrównoważonego Rozwoju </w:t>
      </w:r>
      <w:proofErr w:type="spellStart"/>
      <w:r w:rsidRPr="00FF2268">
        <w:rPr>
          <w:rFonts w:cs="BMWType V2 Light"/>
          <w:sz w:val="18"/>
          <w:szCs w:val="18"/>
          <w:lang w:val="pl-PL"/>
        </w:rPr>
        <w:t>Dow</w:t>
      </w:r>
      <w:proofErr w:type="spellEnd"/>
      <w:r w:rsidRPr="00FF2268">
        <w:rPr>
          <w:rFonts w:cs="BMWType V2 Light"/>
          <w:sz w:val="18"/>
          <w:szCs w:val="18"/>
          <w:lang w:val="pl-PL"/>
        </w:rPr>
        <w:t xml:space="preserve"> Jones.</w:t>
      </w:r>
    </w:p>
    <w:p w:rsidR="00B76E5C" w:rsidRPr="00EB619A" w:rsidRDefault="00B76E5C" w:rsidP="00B76E5C">
      <w:pPr>
        <w:rPr>
          <w:rFonts w:cs="BMWType V2 Light"/>
          <w:sz w:val="18"/>
          <w:szCs w:val="18"/>
        </w:rPr>
      </w:pPr>
    </w:p>
    <w:p w:rsidR="00B76E5C" w:rsidRPr="0006051D" w:rsidRDefault="00444133" w:rsidP="00B76E5C">
      <w:pPr>
        <w:rPr>
          <w:rFonts w:cs="BMWType V2 Light"/>
          <w:sz w:val="18"/>
          <w:szCs w:val="18"/>
        </w:rPr>
      </w:pPr>
      <w:hyperlink r:id="rId9">
        <w:r w:rsidR="00B76E5C">
          <w:rPr>
            <w:rStyle w:val="Hipercze"/>
            <w:sz w:val="18"/>
          </w:rPr>
          <w:t>www.bmw.pl</w:t>
        </w:r>
      </w:hyperlink>
      <w:r w:rsidR="00B76E5C">
        <w:rPr>
          <w:sz w:val="18"/>
        </w:rPr>
        <w:t xml:space="preserve"> </w:t>
      </w:r>
    </w:p>
    <w:p w:rsidR="00B76E5C" w:rsidRPr="003A3587" w:rsidRDefault="00B76E5C" w:rsidP="00B76E5C">
      <w:pPr>
        <w:rPr>
          <w:color w:val="1F497D"/>
          <w:sz w:val="18"/>
          <w:szCs w:val="18"/>
        </w:rPr>
      </w:pPr>
      <w:proofErr w:type="spellStart"/>
      <w:r>
        <w:rPr>
          <w:sz w:val="18"/>
        </w:rPr>
        <w:lastRenderedPageBreak/>
        <w:t>Facebook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0">
        <w:r>
          <w:rPr>
            <w:rStyle w:val="Hipercze"/>
            <w:sz w:val="18"/>
          </w:rPr>
          <w:t>http://www.facebook.com/BMWGroup</w:t>
        </w:r>
      </w:hyperlink>
    </w:p>
    <w:p w:rsidR="00B76E5C" w:rsidRPr="003A3587" w:rsidRDefault="00B76E5C" w:rsidP="00B76E5C">
      <w:pPr>
        <w:rPr>
          <w:color w:val="1F497D"/>
          <w:sz w:val="18"/>
          <w:szCs w:val="18"/>
        </w:rPr>
      </w:pPr>
      <w:proofErr w:type="spellStart"/>
      <w:r>
        <w:rPr>
          <w:sz w:val="18"/>
        </w:rPr>
        <w:t>Twitter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1">
        <w:r>
          <w:rPr>
            <w:rStyle w:val="Hipercze"/>
            <w:sz w:val="18"/>
          </w:rPr>
          <w:t>http://twitter.com/BMWGroup</w:t>
        </w:r>
      </w:hyperlink>
    </w:p>
    <w:p w:rsidR="00B76E5C" w:rsidRPr="003A3587" w:rsidRDefault="00B76E5C" w:rsidP="00B76E5C">
      <w:pPr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2">
        <w:r>
          <w:rPr>
            <w:rStyle w:val="Hipercze"/>
            <w:sz w:val="18"/>
          </w:rPr>
          <w:t>http://www.youtube.com/BMWGroupview</w:t>
        </w:r>
      </w:hyperlink>
    </w:p>
    <w:p w:rsidR="00B76E5C" w:rsidRPr="004C3D56" w:rsidRDefault="00B76E5C" w:rsidP="00B76E5C">
      <w:pPr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3">
        <w:r>
          <w:rPr>
            <w:rStyle w:val="Hipercze"/>
            <w:sz w:val="18"/>
          </w:rPr>
          <w:t>http://googleplus.bmwgroup</w:t>
        </w:r>
        <w:r>
          <w:rPr>
            <w:rStyle w:val="Hipercze"/>
            <w:rFonts w:ascii="BMWTypeRegular" w:hAnsi="BMWTypeRegular"/>
            <w:sz w:val="20"/>
          </w:rPr>
          <w:t>.</w:t>
        </w:r>
        <w:r>
          <w:rPr>
            <w:rStyle w:val="Hipercze"/>
            <w:sz w:val="18"/>
          </w:rPr>
          <w:t>com</w:t>
        </w:r>
      </w:hyperlink>
    </w:p>
    <w:p w:rsidR="00AE7E29" w:rsidRPr="003F0318" w:rsidRDefault="00AE7E29">
      <w:pPr>
        <w:spacing w:after="330" w:line="330" w:lineRule="atLeast"/>
        <w:ind w:right="1077"/>
        <w:rPr>
          <w:rFonts w:ascii="BMWType V2 Light" w:hAnsi="BMWType V2 Light" w:cs="BMWType V2 Light"/>
          <w:lang w:val="pl-PL"/>
        </w:rPr>
      </w:pPr>
    </w:p>
    <w:sectPr w:rsidR="00AE7E29" w:rsidRPr="003F0318" w:rsidSect="00D7422C">
      <w:headerReference w:type="default" r:id="rId14"/>
      <w:headerReference w:type="first" r:id="rId15"/>
      <w:pgSz w:w="11906" w:h="16838" w:code="9"/>
      <w:pgMar w:top="1503" w:right="595" w:bottom="1134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6E2" w:rsidRDefault="00F656E2">
      <w:r>
        <w:separator/>
      </w:r>
    </w:p>
    <w:p w:rsidR="00F656E2" w:rsidRDefault="00F656E2"/>
  </w:endnote>
  <w:endnote w:type="continuationSeparator" w:id="0">
    <w:p w:rsidR="00F656E2" w:rsidRDefault="00F656E2">
      <w:r>
        <w:continuationSeparator/>
      </w:r>
    </w:p>
    <w:p w:rsidR="00F656E2" w:rsidRDefault="00F656E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6E2" w:rsidRDefault="00F656E2">
      <w:r>
        <w:separator/>
      </w:r>
    </w:p>
    <w:p w:rsidR="00F656E2" w:rsidRDefault="00F656E2"/>
  </w:footnote>
  <w:footnote w:type="continuationSeparator" w:id="0">
    <w:p w:rsidR="00F656E2" w:rsidRDefault="00F656E2">
      <w:r>
        <w:continuationSeparator/>
      </w:r>
    </w:p>
    <w:p w:rsidR="00F656E2" w:rsidRDefault="00F656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E6" w:rsidRDefault="003738E6">
    <w:pPr>
      <w:pStyle w:val="Nagwek"/>
      <w:framePr w:w="1134" w:h="1294" w:hRule="exact" w:wrap="notBeside" w:vAnchor="page" w:hAnchor="page" w:x="1135" w:y="568"/>
      <w:spacing w:line="170" w:lineRule="exact"/>
      <w:rPr>
        <w:sz w:val="16"/>
        <w:szCs w:val="16"/>
      </w:rPr>
    </w:pPr>
    <w:r>
      <w:rPr>
        <w:rStyle w:val="Numerstrony"/>
        <w:rFonts w:ascii="BMWType V2 Bold" w:hAnsi="BMWType V2 Bold" w:cs="BMWType V2 Bold"/>
        <w:b/>
        <w:bCs/>
        <w:sz w:val="16"/>
        <w:szCs w:val="16"/>
      </w:rPr>
      <w:t>BMW</w:t>
    </w:r>
    <w:r>
      <w:rPr>
        <w:rStyle w:val="Numerstrony"/>
        <w:rFonts w:ascii="BMWType V2 Bold" w:hAnsi="BMWType V2 Bold" w:cs="BMWType V2 Bold"/>
        <w:b/>
        <w:bCs/>
        <w:sz w:val="16"/>
        <w:szCs w:val="16"/>
      </w:rPr>
      <w:br/>
    </w:r>
    <w:r>
      <w:rPr>
        <w:rStyle w:val="Numerstrony"/>
        <w:rFonts w:ascii="BMWType V2 Bold" w:hAnsi="BMWType V2 Bold" w:cs="BMWType V2 Bold"/>
        <w:b/>
        <w:bCs/>
        <w:color w:val="808080"/>
        <w:sz w:val="16"/>
        <w:szCs w:val="16"/>
      </w:rPr>
      <w:t>Media</w:t>
    </w:r>
    <w:r>
      <w:rPr>
        <w:rStyle w:val="Numerstrony"/>
        <w:rFonts w:ascii="BMWType V2 Bold" w:hAnsi="BMWType V2 Bold" w:cs="BMWType V2 Bold"/>
        <w:b/>
        <w:bCs/>
        <w:color w:val="808080"/>
        <w:sz w:val="16"/>
        <w:szCs w:val="16"/>
      </w:rPr>
      <w:br/>
    </w:r>
    <w:proofErr w:type="spellStart"/>
    <w:r>
      <w:rPr>
        <w:rStyle w:val="Numerstrony"/>
        <w:rFonts w:ascii="BMWType V2 Bold" w:hAnsi="BMWType V2 Bold" w:cs="BMWType V2 Bold"/>
        <w:b/>
        <w:bCs/>
        <w:color w:val="808080"/>
        <w:sz w:val="16"/>
        <w:szCs w:val="16"/>
      </w:rPr>
      <w:t>information</w:t>
    </w:r>
    <w:proofErr w:type="spellEnd"/>
    <w:r>
      <w:rPr>
        <w:rStyle w:val="Numerstrony"/>
        <w:rFonts w:ascii="BMWType V2 Bold" w:hAnsi="BMWType V2 Bold" w:cs="BMWType V2 Bold"/>
        <w:b/>
        <w:bCs/>
        <w:color w:val="808080"/>
        <w:sz w:val="16"/>
        <w:szCs w:val="16"/>
      </w:rPr>
      <w:br/>
    </w:r>
    <w:r>
      <w:rPr>
        <w:rStyle w:val="Numerstrony"/>
        <w:rFonts w:ascii="BMWType V2 Bold" w:hAnsi="BMWType V2 Bold" w:cs="BMWType V2 Bold"/>
        <w:b/>
        <w:bCs/>
        <w:sz w:val="16"/>
        <w:szCs w:val="16"/>
      </w:rPr>
      <w:br/>
    </w:r>
    <w:r>
      <w:rPr>
        <w:rStyle w:val="Numerstrony"/>
        <w:rFonts w:ascii="BMWType V2 Light" w:hAnsi="BMWType V2 Light" w:cs="BMWType V2 Light"/>
        <w:sz w:val="16"/>
        <w:szCs w:val="16"/>
      </w:rPr>
      <w:t>0</w:t>
    </w:r>
    <w:r w:rsidR="001A4AE5">
      <w:rPr>
        <w:rStyle w:val="Numerstrony"/>
        <w:rFonts w:ascii="BMWType V2 Light" w:hAnsi="BMWType V2 Light" w:cs="BMWType V2 Light"/>
        <w:sz w:val="16"/>
        <w:szCs w:val="16"/>
      </w:rPr>
      <w:t>9</w:t>
    </w:r>
    <w:r>
      <w:rPr>
        <w:rStyle w:val="Numerstrony"/>
        <w:rFonts w:ascii="BMWType V2 Light" w:hAnsi="BMWType V2 Light" w:cs="BMWType V2 Light"/>
        <w:sz w:val="16"/>
        <w:szCs w:val="16"/>
      </w:rPr>
      <w:t>/2013</w:t>
    </w:r>
    <w:r>
      <w:rPr>
        <w:rStyle w:val="Numerstrony"/>
        <w:rFonts w:ascii="BMWType V2 Light" w:hAnsi="BMWType V2 Light" w:cs="BMWType V2 Light"/>
        <w:sz w:val="16"/>
        <w:szCs w:val="16"/>
      </w:rPr>
      <w:br/>
      <w:t xml:space="preserve">Page </w:t>
    </w:r>
    <w:r w:rsidR="00444133">
      <w:rPr>
        <w:rStyle w:val="Numerstrony"/>
        <w:rFonts w:ascii="BMWType V2 Light" w:hAnsi="BMWType V2 Light" w:cs="BMWType V2 Light"/>
        <w:sz w:val="16"/>
        <w:szCs w:val="16"/>
      </w:rPr>
      <w:fldChar w:fldCharType="begin"/>
    </w:r>
    <w:r>
      <w:rPr>
        <w:rStyle w:val="Numerstrony"/>
        <w:rFonts w:ascii="BMWType V2 Light" w:hAnsi="BMWType V2 Light" w:cs="BMWType V2 Light"/>
        <w:sz w:val="16"/>
        <w:szCs w:val="16"/>
      </w:rPr>
      <w:instrText xml:space="preserve">PAGE  </w:instrText>
    </w:r>
    <w:r w:rsidR="00444133">
      <w:rPr>
        <w:rStyle w:val="Numerstrony"/>
        <w:rFonts w:ascii="BMWType V2 Light" w:hAnsi="BMWType V2 Light" w:cs="BMWType V2 Light"/>
        <w:sz w:val="16"/>
        <w:szCs w:val="16"/>
      </w:rPr>
      <w:fldChar w:fldCharType="separate"/>
    </w:r>
    <w:r w:rsidR="001A4AE5">
      <w:rPr>
        <w:rStyle w:val="Numerstrony"/>
        <w:rFonts w:ascii="BMWType V2 Light" w:hAnsi="BMWType V2 Light" w:cs="BMWType V2 Light"/>
        <w:noProof/>
        <w:sz w:val="16"/>
        <w:szCs w:val="16"/>
      </w:rPr>
      <w:t>2</w:t>
    </w:r>
    <w:r w:rsidR="00444133">
      <w:rPr>
        <w:rStyle w:val="Numerstrony"/>
        <w:rFonts w:ascii="BMWType V2 Light" w:hAnsi="BMWType V2 Light" w:cs="BMWType V2 Light"/>
        <w:sz w:val="16"/>
        <w:szCs w:val="16"/>
      </w:rPr>
      <w:fldChar w:fldCharType="end"/>
    </w:r>
  </w:p>
  <w:p w:rsidR="003738E6" w:rsidRDefault="003738E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E6" w:rsidRDefault="003738E6">
    <w:pPr>
      <w:pStyle w:val="Nagwek"/>
      <w:framePr w:w="1134" w:h="1134" w:hRule="exact" w:wrap="notBeside" w:vAnchor="page" w:hAnchor="page" w:x="1135" w:y="568"/>
      <w:spacing w:line="170" w:lineRule="exact"/>
      <w:rPr>
        <w:rStyle w:val="Numerstrony"/>
        <w:rFonts w:ascii="BMWTypeLight" w:hAnsi="BMWTypeLight" w:cs="BMWTypeLight"/>
      </w:rPr>
    </w:pPr>
    <w:r>
      <w:rPr>
        <w:rStyle w:val="Numerstrony"/>
        <w:rFonts w:ascii="BMWType V2 Bold" w:hAnsi="BMWType V2 Bold" w:cs="BMWType V2 Bold"/>
        <w:b/>
        <w:bCs/>
        <w:sz w:val="16"/>
        <w:szCs w:val="16"/>
      </w:rPr>
      <w:t>BMW</w:t>
    </w:r>
    <w:r>
      <w:rPr>
        <w:rStyle w:val="Numerstrony"/>
        <w:rFonts w:ascii="BMWType V2 Bold" w:hAnsi="BMWType V2 Bold" w:cs="BMWType V2 Bold"/>
        <w:b/>
        <w:bCs/>
        <w:sz w:val="16"/>
        <w:szCs w:val="16"/>
      </w:rPr>
      <w:br/>
    </w:r>
    <w:r>
      <w:rPr>
        <w:rStyle w:val="Numerstrony"/>
        <w:rFonts w:ascii="BMWType V2 Bold" w:hAnsi="BMWType V2 Bold" w:cs="BMWType V2 Bold"/>
        <w:b/>
        <w:bCs/>
        <w:color w:val="808080"/>
        <w:sz w:val="16"/>
        <w:szCs w:val="16"/>
      </w:rPr>
      <w:t>Media</w:t>
    </w:r>
    <w:r>
      <w:rPr>
        <w:rStyle w:val="Numerstrony"/>
        <w:rFonts w:ascii="BMWType V2 Bold" w:hAnsi="BMWType V2 Bold" w:cs="BMWType V2 Bold"/>
        <w:b/>
        <w:bCs/>
        <w:color w:val="808080"/>
        <w:sz w:val="16"/>
        <w:szCs w:val="16"/>
      </w:rPr>
      <w:br/>
    </w:r>
    <w:proofErr w:type="spellStart"/>
    <w:r>
      <w:rPr>
        <w:rStyle w:val="Numerstrony"/>
        <w:rFonts w:ascii="BMWType V2 Bold" w:hAnsi="BMWType V2 Bold" w:cs="BMWType V2 Bold"/>
        <w:b/>
        <w:bCs/>
        <w:color w:val="808080"/>
        <w:sz w:val="16"/>
        <w:szCs w:val="16"/>
      </w:rPr>
      <w:t>information</w:t>
    </w:r>
    <w:proofErr w:type="spellEnd"/>
    <w:r>
      <w:rPr>
        <w:rStyle w:val="Numerstrony"/>
        <w:rFonts w:ascii="BMWType V2 Bold" w:hAnsi="BMWType V2 Bold" w:cs="BMWType V2 Bold"/>
        <w:b/>
        <w:bCs/>
        <w:color w:val="808080"/>
        <w:sz w:val="16"/>
        <w:szCs w:val="16"/>
      </w:rPr>
      <w:br/>
    </w:r>
    <w:r>
      <w:rPr>
        <w:rStyle w:val="Numerstrony"/>
        <w:rFonts w:ascii="BMWType V2 Bold" w:hAnsi="BMWType V2 Bold" w:cs="BMWType V2 Bold"/>
        <w:b/>
        <w:bCs/>
        <w:sz w:val="16"/>
        <w:szCs w:val="16"/>
      </w:rPr>
      <w:br/>
    </w:r>
    <w:r>
      <w:rPr>
        <w:rStyle w:val="Numerstrony"/>
        <w:rFonts w:ascii="BMWType V2 Light" w:hAnsi="BMWType V2 Light" w:cs="BMWType V2 Light"/>
        <w:sz w:val="16"/>
        <w:szCs w:val="16"/>
      </w:rPr>
      <w:t>0</w:t>
    </w:r>
    <w:r w:rsidR="001A4AE5">
      <w:rPr>
        <w:rStyle w:val="Numerstrony"/>
        <w:rFonts w:ascii="BMWType V2 Light" w:hAnsi="BMWType V2 Light" w:cs="BMWType V2 Light"/>
        <w:sz w:val="16"/>
        <w:szCs w:val="16"/>
      </w:rPr>
      <w:t>9</w:t>
    </w:r>
    <w:r>
      <w:rPr>
        <w:rStyle w:val="Numerstrony"/>
        <w:rFonts w:ascii="BMWType V2 Light" w:hAnsi="BMWType V2 Light" w:cs="BMWType V2 Light"/>
        <w:sz w:val="16"/>
        <w:szCs w:val="16"/>
      </w:rPr>
      <w:t>/2013</w:t>
    </w:r>
    <w:r>
      <w:rPr>
        <w:rStyle w:val="Numerstrony"/>
        <w:rFonts w:ascii="BMWType V2 Light" w:hAnsi="BMWType V2 Light" w:cs="BMWType V2 Light"/>
        <w:sz w:val="16"/>
        <w:szCs w:val="16"/>
      </w:rPr>
      <w:br/>
      <w:t xml:space="preserve">Page </w:t>
    </w:r>
    <w:r w:rsidR="00444133">
      <w:rPr>
        <w:rStyle w:val="Numerstrony"/>
        <w:rFonts w:ascii="BMWType V2 Light" w:hAnsi="BMWType V2 Light" w:cs="BMWType V2 Light"/>
        <w:sz w:val="16"/>
        <w:szCs w:val="16"/>
      </w:rPr>
      <w:fldChar w:fldCharType="begin"/>
    </w:r>
    <w:r>
      <w:rPr>
        <w:rStyle w:val="Numerstrony"/>
        <w:rFonts w:ascii="BMWType V2 Light" w:hAnsi="BMWType V2 Light" w:cs="BMWType V2 Light"/>
        <w:sz w:val="16"/>
        <w:szCs w:val="16"/>
      </w:rPr>
      <w:instrText xml:space="preserve">PAGE  </w:instrText>
    </w:r>
    <w:r w:rsidR="00444133">
      <w:rPr>
        <w:rStyle w:val="Numerstrony"/>
        <w:rFonts w:ascii="BMWType V2 Light" w:hAnsi="BMWType V2 Light" w:cs="BMWType V2 Light"/>
        <w:sz w:val="16"/>
        <w:szCs w:val="16"/>
      </w:rPr>
      <w:fldChar w:fldCharType="separate"/>
    </w:r>
    <w:r w:rsidR="001A4AE5">
      <w:rPr>
        <w:rStyle w:val="Numerstrony"/>
        <w:rFonts w:ascii="BMWType V2 Light" w:hAnsi="BMWType V2 Light" w:cs="BMWType V2 Light"/>
        <w:noProof/>
        <w:sz w:val="16"/>
        <w:szCs w:val="16"/>
      </w:rPr>
      <w:t>1</w:t>
    </w:r>
    <w:r w:rsidR="00444133">
      <w:rPr>
        <w:rStyle w:val="Numerstrony"/>
        <w:rFonts w:ascii="BMWType V2 Light" w:hAnsi="BMWType V2 Light" w:cs="BMWType V2 Light"/>
        <w:sz w:val="16"/>
        <w:szCs w:val="16"/>
      </w:rPr>
      <w:fldChar w:fldCharType="end"/>
    </w:r>
  </w:p>
  <w:p w:rsidR="003738E6" w:rsidRDefault="003738E6">
    <w:pPr>
      <w:pStyle w:val="Flietext-Top"/>
      <w:rPr>
        <w:rFonts w:ascii="Times New Roman" w:hAnsi="Times New Roman"/>
      </w:rPr>
    </w:pPr>
  </w:p>
  <w:p w:rsidR="003738E6" w:rsidRDefault="003738E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RTF_Num 41"/>
    <w:lvl w:ilvl="0">
      <w:start w:val="35"/>
      <w:numFmt w:val="bullet"/>
      <w:lvlText w:val="•"/>
      <w:lvlJc w:val="left"/>
      <w:pPr>
        <w:tabs>
          <w:tab w:val="num" w:pos="1491"/>
        </w:tabs>
        <w:ind w:left="1491" w:hanging="705"/>
      </w:pPr>
      <w:rPr>
        <w:rFonts w:ascii="BMWTypeLight" w:hAnsi="BMWTypeLight" w:cs="BMWTypeLigh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8292AD8"/>
    <w:multiLevelType w:val="hybridMultilevel"/>
    <w:tmpl w:val="3228873E"/>
    <w:lvl w:ilvl="0" w:tplc="076E59DE">
      <w:start w:val="1"/>
      <w:numFmt w:val="bullet"/>
      <w:pStyle w:val="01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F4B"/>
    <w:rsid w:val="0001232C"/>
    <w:rsid w:val="0002357A"/>
    <w:rsid w:val="00027CD3"/>
    <w:rsid w:val="000444AB"/>
    <w:rsid w:val="0005041E"/>
    <w:rsid w:val="00073036"/>
    <w:rsid w:val="001120D6"/>
    <w:rsid w:val="00126FC4"/>
    <w:rsid w:val="00164BC4"/>
    <w:rsid w:val="00190CB4"/>
    <w:rsid w:val="001A4AE5"/>
    <w:rsid w:val="001C2E03"/>
    <w:rsid w:val="001D4E0B"/>
    <w:rsid w:val="001F39C3"/>
    <w:rsid w:val="001F534E"/>
    <w:rsid w:val="00210F4B"/>
    <w:rsid w:val="00215EC7"/>
    <w:rsid w:val="00230C41"/>
    <w:rsid w:val="00237120"/>
    <w:rsid w:val="00282B9C"/>
    <w:rsid w:val="00286986"/>
    <w:rsid w:val="002A49EA"/>
    <w:rsid w:val="002B03E0"/>
    <w:rsid w:val="002D5063"/>
    <w:rsid w:val="002F1E0D"/>
    <w:rsid w:val="002F4088"/>
    <w:rsid w:val="002F6C54"/>
    <w:rsid w:val="003303D4"/>
    <w:rsid w:val="00335B32"/>
    <w:rsid w:val="003738E6"/>
    <w:rsid w:val="003761EE"/>
    <w:rsid w:val="0039404B"/>
    <w:rsid w:val="003E1B3B"/>
    <w:rsid w:val="003F0318"/>
    <w:rsid w:val="004054B3"/>
    <w:rsid w:val="00416E4A"/>
    <w:rsid w:val="00417016"/>
    <w:rsid w:val="00427852"/>
    <w:rsid w:val="00431120"/>
    <w:rsid w:val="00432FF4"/>
    <w:rsid w:val="00444133"/>
    <w:rsid w:val="00444346"/>
    <w:rsid w:val="0049348A"/>
    <w:rsid w:val="004B3E2A"/>
    <w:rsid w:val="004C081B"/>
    <w:rsid w:val="004C4BDB"/>
    <w:rsid w:val="004D1E64"/>
    <w:rsid w:val="004E691F"/>
    <w:rsid w:val="004F3D80"/>
    <w:rsid w:val="00501D67"/>
    <w:rsid w:val="00510AE2"/>
    <w:rsid w:val="00532934"/>
    <w:rsid w:val="0054747B"/>
    <w:rsid w:val="00574A6E"/>
    <w:rsid w:val="00592EF7"/>
    <w:rsid w:val="005D525A"/>
    <w:rsid w:val="005D5F23"/>
    <w:rsid w:val="005E1182"/>
    <w:rsid w:val="005E6C72"/>
    <w:rsid w:val="005F3F01"/>
    <w:rsid w:val="00641AB7"/>
    <w:rsid w:val="00641C59"/>
    <w:rsid w:val="00665490"/>
    <w:rsid w:val="006A2324"/>
    <w:rsid w:val="006A2BB9"/>
    <w:rsid w:val="006B6BC1"/>
    <w:rsid w:val="006D4538"/>
    <w:rsid w:val="006E27A2"/>
    <w:rsid w:val="007150CA"/>
    <w:rsid w:val="00720551"/>
    <w:rsid w:val="007335A0"/>
    <w:rsid w:val="00742377"/>
    <w:rsid w:val="00743A50"/>
    <w:rsid w:val="00752FB5"/>
    <w:rsid w:val="00772BA2"/>
    <w:rsid w:val="007A7867"/>
    <w:rsid w:val="007D00D2"/>
    <w:rsid w:val="007D35A0"/>
    <w:rsid w:val="00813889"/>
    <w:rsid w:val="00852B9B"/>
    <w:rsid w:val="00901C05"/>
    <w:rsid w:val="0090518C"/>
    <w:rsid w:val="0092390F"/>
    <w:rsid w:val="00945216"/>
    <w:rsid w:val="0095008C"/>
    <w:rsid w:val="0097321F"/>
    <w:rsid w:val="00983D24"/>
    <w:rsid w:val="00986C64"/>
    <w:rsid w:val="009A384A"/>
    <w:rsid w:val="009A6819"/>
    <w:rsid w:val="009C1A8A"/>
    <w:rsid w:val="009C1D10"/>
    <w:rsid w:val="00A04348"/>
    <w:rsid w:val="00A36DAD"/>
    <w:rsid w:val="00A40D31"/>
    <w:rsid w:val="00A41F2F"/>
    <w:rsid w:val="00A54FC7"/>
    <w:rsid w:val="00A63226"/>
    <w:rsid w:val="00A93B53"/>
    <w:rsid w:val="00AA2995"/>
    <w:rsid w:val="00AC0E18"/>
    <w:rsid w:val="00AE4607"/>
    <w:rsid w:val="00AE7E29"/>
    <w:rsid w:val="00AF4E1D"/>
    <w:rsid w:val="00AF5A3E"/>
    <w:rsid w:val="00B00FCE"/>
    <w:rsid w:val="00B070EC"/>
    <w:rsid w:val="00B23791"/>
    <w:rsid w:val="00B3017C"/>
    <w:rsid w:val="00B442E3"/>
    <w:rsid w:val="00B60DC1"/>
    <w:rsid w:val="00B63EE7"/>
    <w:rsid w:val="00B72D90"/>
    <w:rsid w:val="00B75BE9"/>
    <w:rsid w:val="00B76E5C"/>
    <w:rsid w:val="00B80BB7"/>
    <w:rsid w:val="00B83991"/>
    <w:rsid w:val="00BD2356"/>
    <w:rsid w:val="00BD262B"/>
    <w:rsid w:val="00BD55D6"/>
    <w:rsid w:val="00BE1657"/>
    <w:rsid w:val="00BE4E16"/>
    <w:rsid w:val="00C01ECF"/>
    <w:rsid w:val="00C070D3"/>
    <w:rsid w:val="00C140A2"/>
    <w:rsid w:val="00C53736"/>
    <w:rsid w:val="00C70A32"/>
    <w:rsid w:val="00C8588C"/>
    <w:rsid w:val="00C977CD"/>
    <w:rsid w:val="00CD00FC"/>
    <w:rsid w:val="00D0447B"/>
    <w:rsid w:val="00D2536F"/>
    <w:rsid w:val="00D267FA"/>
    <w:rsid w:val="00D36AE6"/>
    <w:rsid w:val="00D576E0"/>
    <w:rsid w:val="00D73C24"/>
    <w:rsid w:val="00D7422C"/>
    <w:rsid w:val="00DC4B0F"/>
    <w:rsid w:val="00DC585C"/>
    <w:rsid w:val="00DD4DA2"/>
    <w:rsid w:val="00DD6B2B"/>
    <w:rsid w:val="00DE5454"/>
    <w:rsid w:val="00E108AF"/>
    <w:rsid w:val="00E10AAD"/>
    <w:rsid w:val="00E27776"/>
    <w:rsid w:val="00E365B9"/>
    <w:rsid w:val="00E92C7E"/>
    <w:rsid w:val="00EA6E22"/>
    <w:rsid w:val="00ED7E14"/>
    <w:rsid w:val="00EE67B9"/>
    <w:rsid w:val="00EF402F"/>
    <w:rsid w:val="00EF5A1E"/>
    <w:rsid w:val="00F04820"/>
    <w:rsid w:val="00F06A83"/>
    <w:rsid w:val="00F27CDF"/>
    <w:rsid w:val="00F42392"/>
    <w:rsid w:val="00F457D1"/>
    <w:rsid w:val="00F656E2"/>
    <w:rsid w:val="00F87661"/>
    <w:rsid w:val="00F93B7C"/>
    <w:rsid w:val="00F94AC4"/>
    <w:rsid w:val="00FF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22C"/>
    <w:rPr>
      <w:rFonts w:ascii="BMWTypeLight" w:hAnsi="BMWTypeLight" w:cs="BMWType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qFormat/>
    <w:rsid w:val="00D7422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rschrift1Zchn">
    <w:name w:val="Überschrift 1 Zchn"/>
    <w:rsid w:val="00D7422C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paragraph" w:customStyle="1" w:styleId="00Grundtext">
    <w:name w:val="00_Grundtext"/>
    <w:rsid w:val="00D7422C"/>
    <w:p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character" w:customStyle="1" w:styleId="00Hochgestellt">
    <w:name w:val="00_Hochgestellt"/>
    <w:rsid w:val="00D7422C"/>
    <w:rPr>
      <w:vertAlign w:val="superscript"/>
    </w:rPr>
  </w:style>
  <w:style w:type="character" w:customStyle="1" w:styleId="00Tiefgestellt">
    <w:name w:val="00_Tiefgestellt"/>
    <w:rsid w:val="00D7422C"/>
    <w:rPr>
      <w:vertAlign w:val="subscript"/>
    </w:rPr>
  </w:style>
  <w:style w:type="character" w:customStyle="1" w:styleId="00Grau">
    <w:name w:val="00_Grau"/>
    <w:rsid w:val="00D7422C"/>
    <w:rPr>
      <w:color w:val="808080"/>
    </w:rPr>
  </w:style>
  <w:style w:type="character" w:customStyle="1" w:styleId="00Medieninformationen">
    <w:name w:val="00_Medieninformationen"/>
    <w:rsid w:val="00D7422C"/>
    <w:rPr>
      <w:b/>
      <w:bCs/>
      <w:color w:val="808080"/>
    </w:rPr>
  </w:style>
  <w:style w:type="character" w:customStyle="1" w:styleId="00Bold">
    <w:name w:val="00_Bold"/>
    <w:rsid w:val="00D7422C"/>
    <w:rPr>
      <w:b/>
      <w:bCs/>
    </w:rPr>
  </w:style>
  <w:style w:type="character" w:customStyle="1" w:styleId="00Light">
    <w:name w:val="00_Light"/>
    <w:rsid w:val="00D7422C"/>
  </w:style>
  <w:style w:type="paragraph" w:customStyle="1" w:styleId="01Liste">
    <w:name w:val="01_Liste"/>
    <w:rsid w:val="00D7422C"/>
    <w:pPr>
      <w:numPr>
        <w:numId w:val="1"/>
      </w:num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paragraph" w:customStyle="1" w:styleId="02Abschnitt">
    <w:name w:val="02_Abschnitt"/>
    <w:rsid w:val="00D7422C"/>
    <w:pPr>
      <w:keepNext/>
      <w:spacing w:line="330" w:lineRule="exact"/>
      <w:ind w:right="1049"/>
    </w:pPr>
    <w:rPr>
      <w:rFonts w:ascii="BMWTypeLight" w:hAnsi="BMWTypeLight" w:cs="BMWTypeLight"/>
      <w:b/>
      <w:bCs/>
      <w:color w:val="000000"/>
      <w:kern w:val="16"/>
      <w:sz w:val="22"/>
      <w:szCs w:val="22"/>
      <w:lang w:val="de-DE" w:eastAsia="de-DE"/>
    </w:rPr>
  </w:style>
  <w:style w:type="paragraph" w:customStyle="1" w:styleId="03Kapitel">
    <w:name w:val="03_Kapitel"/>
    <w:rsid w:val="00D7422C"/>
    <w:pPr>
      <w:pageBreakBefore/>
      <w:framePr w:w="7541" w:h="2693" w:hRule="exact" w:wrap="notBeside" w:vAnchor="page" w:hAnchor="page" w:x="2751" w:y="568" w:anchorLock="1"/>
      <w:tabs>
        <w:tab w:val="num" w:pos="0"/>
      </w:tabs>
      <w:spacing w:after="370" w:line="370" w:lineRule="exact"/>
      <w:ind w:left="709" w:right="1049" w:hanging="709"/>
      <w:outlineLvl w:val="0"/>
    </w:pPr>
    <w:rPr>
      <w:rFonts w:ascii="BMWTypeLight" w:hAnsi="BMWTypeLight" w:cs="BMWTypeLight"/>
      <w:b/>
      <w:bCs/>
      <w:color w:val="000000"/>
      <w:kern w:val="16"/>
      <w:sz w:val="36"/>
      <w:szCs w:val="36"/>
      <w:lang w:val="de-DE" w:eastAsia="de-DE"/>
    </w:rPr>
  </w:style>
  <w:style w:type="paragraph" w:customStyle="1" w:styleId="04Unterkapitel">
    <w:name w:val="04_Unterkapitel"/>
    <w:basedOn w:val="03Kapitel"/>
    <w:rsid w:val="00D7422C"/>
    <w:pPr>
      <w:framePr w:wrap="notBeside"/>
      <w:numPr>
        <w:ilvl w:val="1"/>
      </w:numPr>
      <w:tabs>
        <w:tab w:val="num" w:pos="0"/>
      </w:tabs>
      <w:ind w:left="709" w:hanging="709"/>
      <w:outlineLvl w:val="1"/>
    </w:pPr>
    <w:rPr>
      <w:color w:val="808080"/>
    </w:rPr>
  </w:style>
  <w:style w:type="paragraph" w:customStyle="1" w:styleId="05Inhaltsverzeichnis">
    <w:name w:val="05_Inhaltsverzeichnis"/>
    <w:rsid w:val="00D7422C"/>
    <w:pPr>
      <w:tabs>
        <w:tab w:val="left" w:pos="567"/>
        <w:tab w:val="right" w:leader="dot" w:pos="8505"/>
      </w:tabs>
      <w:spacing w:after="330" w:line="330" w:lineRule="exact"/>
      <w:ind w:left="567" w:hanging="567"/>
    </w:pPr>
    <w:rPr>
      <w:rFonts w:ascii="BMWTypeLight" w:hAnsi="BMWTypeLight" w:cs="BMWTypeLight"/>
      <w:b/>
      <w:bCs/>
      <w:color w:val="000000"/>
      <w:kern w:val="16"/>
      <w:sz w:val="22"/>
      <w:szCs w:val="22"/>
      <w:lang w:val="de-DE" w:eastAsia="de-DE"/>
    </w:rPr>
  </w:style>
  <w:style w:type="paragraph" w:customStyle="1" w:styleId="06Hinweis">
    <w:name w:val="06_Hinweis"/>
    <w:rsid w:val="00D7422C"/>
    <w:pPr>
      <w:spacing w:after="330" w:line="210" w:lineRule="exact"/>
    </w:pPr>
    <w:rPr>
      <w:rFonts w:ascii="BMWTypeLight" w:hAnsi="BMWTypeLight" w:cs="BMWTypeLight"/>
      <w:color w:val="000000"/>
      <w:kern w:val="16"/>
      <w:sz w:val="16"/>
      <w:szCs w:val="16"/>
      <w:lang w:val="de-DE" w:eastAsia="de-DE"/>
    </w:rPr>
  </w:style>
  <w:style w:type="paragraph" w:customStyle="1" w:styleId="Informationen">
    <w:name w:val="Informationen"/>
    <w:rsid w:val="00D7422C"/>
    <w:pPr>
      <w:framePr w:w="1134" w:h="1134" w:hRule="exact" w:wrap="notBeside" w:vAnchor="page" w:hAnchor="page" w:x="1135" w:y="568"/>
      <w:spacing w:after="170"/>
    </w:pPr>
    <w:rPr>
      <w:rFonts w:ascii="BMWTypeLight" w:hAnsi="BMWTypeLight" w:cs="BMWTypeLight"/>
      <w:sz w:val="16"/>
      <w:szCs w:val="16"/>
      <w:lang w:val="de-DE" w:eastAsia="de-DE"/>
    </w:rPr>
  </w:style>
  <w:style w:type="paragraph" w:styleId="Nagwek">
    <w:name w:val="header"/>
    <w:basedOn w:val="Normalny"/>
    <w:semiHidden/>
    <w:rsid w:val="00D7422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KopfzeileZchn">
    <w:name w:val="Kopfzeile Zchn"/>
    <w:rsid w:val="00D7422C"/>
    <w:rPr>
      <w:rFonts w:ascii="BMWTypeLight" w:hAnsi="BMWTypeLight" w:cs="BMWTypeLight"/>
      <w:sz w:val="22"/>
      <w:szCs w:val="22"/>
    </w:rPr>
  </w:style>
  <w:style w:type="paragraph" w:styleId="Stopka">
    <w:name w:val="footer"/>
    <w:basedOn w:val="Normalny"/>
    <w:semiHidden/>
    <w:rsid w:val="00D7422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uzeileZchn">
    <w:name w:val="Fußzeile Zchn"/>
    <w:rsid w:val="00D7422C"/>
    <w:rPr>
      <w:rFonts w:ascii="BMWTypeLight" w:hAnsi="BMWTypeLight" w:cs="BMWTypeLight"/>
      <w:sz w:val="22"/>
      <w:szCs w:val="22"/>
    </w:rPr>
  </w:style>
  <w:style w:type="paragraph" w:styleId="Spistreci1">
    <w:name w:val="toc 1"/>
    <w:basedOn w:val="Normalny"/>
    <w:next w:val="Normalny"/>
    <w:autoRedefine/>
    <w:semiHidden/>
    <w:rsid w:val="00D7422C"/>
  </w:style>
  <w:style w:type="paragraph" w:styleId="Spistreci2">
    <w:name w:val="toc 2"/>
    <w:basedOn w:val="Normalny"/>
    <w:next w:val="Normalny"/>
    <w:autoRedefine/>
    <w:semiHidden/>
    <w:rsid w:val="00D7422C"/>
    <w:pPr>
      <w:ind w:left="220"/>
    </w:pPr>
  </w:style>
  <w:style w:type="character" w:styleId="Hipercze">
    <w:name w:val="Hyperlink"/>
    <w:semiHidden/>
    <w:rsid w:val="00D7422C"/>
    <w:rPr>
      <w:rFonts w:ascii="Times New Roman" w:hAnsi="Times New Roman" w:cs="Times New Roman"/>
      <w:color w:val="0000FF"/>
      <w:u w:val="single"/>
    </w:rPr>
  </w:style>
  <w:style w:type="paragraph" w:customStyle="1" w:styleId="Unterzeile3-Zeilig">
    <w:name w:val="Unterzeile 3-Zeilig"/>
    <w:basedOn w:val="Normalny"/>
    <w:rsid w:val="00D7422C"/>
    <w:pPr>
      <w:pageBreakBefore/>
      <w:spacing w:after="1290" w:line="370" w:lineRule="exact"/>
      <w:ind w:right="1531"/>
    </w:pPr>
    <w:rPr>
      <w:b/>
      <w:bCs/>
      <w:color w:val="808080"/>
      <w:sz w:val="36"/>
      <w:szCs w:val="36"/>
    </w:rPr>
  </w:style>
  <w:style w:type="paragraph" w:customStyle="1" w:styleId="Flietext">
    <w:name w:val="Fließtext"/>
    <w:basedOn w:val="Nagwek1"/>
    <w:rsid w:val="00D7422C"/>
    <w:pPr>
      <w:keepNext w:val="0"/>
      <w:spacing w:before="0" w:after="330" w:line="330" w:lineRule="exact"/>
      <w:ind w:right="1134"/>
    </w:pPr>
    <w:rPr>
      <w:rFonts w:ascii="BMWTypeLight" w:hAnsi="BMWTypeLight" w:cs="BMWTypeLight"/>
      <w:b w:val="0"/>
      <w:bCs w:val="0"/>
      <w:color w:val="000000"/>
      <w:kern w:val="16"/>
      <w:sz w:val="22"/>
      <w:szCs w:val="22"/>
    </w:rPr>
  </w:style>
  <w:style w:type="paragraph" w:customStyle="1" w:styleId="KapitelberschriftohneUnterzeile">
    <w:name w:val="Kapitel Überschrift ohne  Unterzeile"/>
    <w:basedOn w:val="Normalny"/>
    <w:rsid w:val="00D7422C"/>
    <w:pPr>
      <w:pageBreakBefore/>
      <w:spacing w:after="2330" w:line="370" w:lineRule="exact"/>
      <w:ind w:right="1531"/>
    </w:pPr>
    <w:rPr>
      <w:b/>
      <w:bCs/>
      <w:color w:val="000000"/>
      <w:sz w:val="36"/>
      <w:szCs w:val="36"/>
    </w:rPr>
  </w:style>
  <w:style w:type="paragraph" w:customStyle="1" w:styleId="Flietext-Top">
    <w:name w:val="Fließtext-Top"/>
    <w:rsid w:val="00D7422C"/>
    <w:pPr>
      <w:keepNext/>
      <w:spacing w:line="330" w:lineRule="exact"/>
      <w:ind w:right="1134"/>
    </w:pPr>
    <w:rPr>
      <w:rFonts w:ascii="BMWTypeLight" w:hAnsi="BMWTypeLight" w:cs="BMWTypeLight"/>
      <w:b/>
      <w:bCs/>
      <w:color w:val="000000"/>
      <w:kern w:val="16"/>
      <w:sz w:val="22"/>
      <w:szCs w:val="22"/>
      <w:lang w:val="de-DE" w:eastAsia="de-DE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rsid w:val="00D7422C"/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paragraph" w:customStyle="1" w:styleId="StandardLateinBMWTypeLight">
    <w:name w:val="Standard + (Latein) BMWTypeLight"/>
    <w:aliases w:val="Unterschneidung ab 8 pt,Zeilenabstand:  Mi...,Automatisch,Unterschneidung ab 8 pt + Unters..."/>
    <w:basedOn w:val="Normalny"/>
    <w:rsid w:val="00D7422C"/>
    <w:pPr>
      <w:spacing w:after="330" w:line="330" w:lineRule="atLeast"/>
      <w:ind w:right="1134"/>
    </w:pPr>
    <w:rPr>
      <w:color w:val="000000"/>
      <w:kern w:val="16"/>
    </w:rPr>
  </w:style>
  <w:style w:type="paragraph" w:customStyle="1" w:styleId="StandardLateinBMWTypeLight11p">
    <w:name w:val="Standard + (Latein) BMWTypeLight11p"/>
    <w:basedOn w:val="Normalny"/>
    <w:rsid w:val="00D7422C"/>
    <w:pPr>
      <w:spacing w:after="330" w:line="330" w:lineRule="exact"/>
      <w:ind w:right="1134"/>
    </w:pPr>
    <w:rPr>
      <w:color w:val="000000"/>
    </w:rPr>
  </w:style>
  <w:style w:type="character" w:styleId="UyteHipercze">
    <w:name w:val="FollowedHyperlink"/>
    <w:semiHidden/>
    <w:rsid w:val="00D7422C"/>
    <w:rPr>
      <w:rFonts w:ascii="Times New Roman" w:hAnsi="Times New Roman" w:cs="Times New Roman"/>
      <w:color w:val="800080"/>
      <w:u w:val="single"/>
    </w:rPr>
  </w:style>
  <w:style w:type="character" w:styleId="Numerstrony">
    <w:name w:val="page number"/>
    <w:semiHidden/>
    <w:rsid w:val="00D7422C"/>
    <w:rPr>
      <w:rFonts w:ascii="Times New Roman" w:hAnsi="Times New Roman" w:cs="Times New Roman"/>
    </w:rPr>
  </w:style>
  <w:style w:type="paragraph" w:customStyle="1" w:styleId="Grundtext">
    <w:name w:val="Grundtext"/>
    <w:autoRedefine/>
    <w:rsid w:val="00D7422C"/>
    <w:pPr>
      <w:spacing w:after="330" w:line="330" w:lineRule="exact"/>
      <w:ind w:right="1134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Plandokumentu">
    <w:name w:val="Document Map"/>
    <w:basedOn w:val="Normalny"/>
    <w:semiHidden/>
    <w:rsid w:val="00D7422C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DokumentstrukturZchn">
    <w:name w:val="Dokumentstruktur Zchn"/>
    <w:rsid w:val="00D7422C"/>
    <w:rPr>
      <w:rFonts w:ascii="Times New Roman" w:hAnsi="Times New Roman" w:cs="Times New Roman"/>
      <w:sz w:val="2"/>
      <w:szCs w:val="2"/>
      <w:lang w:val="de-DE" w:eastAsia="de-DE"/>
    </w:rPr>
  </w:style>
  <w:style w:type="character" w:customStyle="1" w:styleId="Flietext-TopZchn2">
    <w:name w:val="Fließtext-Top Zchn2"/>
    <w:rsid w:val="00D7422C"/>
    <w:rPr>
      <w:rFonts w:ascii="Times New Roman" w:hAnsi="Times New Roman" w:cs="Times New Roman"/>
      <w:b/>
      <w:bCs/>
      <w:color w:val="000000"/>
      <w:kern w:val="16"/>
      <w:sz w:val="22"/>
      <w:szCs w:val="22"/>
      <w:lang w:val="de-DE" w:eastAsia="de-DE"/>
    </w:rPr>
  </w:style>
  <w:style w:type="paragraph" w:styleId="Listapunktowana">
    <w:name w:val="List Bullet"/>
    <w:basedOn w:val="Normalny"/>
    <w:autoRedefine/>
    <w:semiHidden/>
    <w:rsid w:val="00D7422C"/>
    <w:pPr>
      <w:tabs>
        <w:tab w:val="num" w:pos="709"/>
      </w:tabs>
      <w:ind w:left="360" w:hanging="360"/>
    </w:pPr>
  </w:style>
  <w:style w:type="paragraph" w:styleId="Tekstpodstawowy">
    <w:name w:val="Body Text"/>
    <w:basedOn w:val="Normalny"/>
    <w:semiHidden/>
    <w:rsid w:val="00D7422C"/>
    <w:pPr>
      <w:spacing w:after="120"/>
    </w:pPr>
    <w:rPr>
      <w:rFonts w:cs="Times New Roman"/>
      <w:sz w:val="20"/>
      <w:szCs w:val="20"/>
    </w:rPr>
  </w:style>
  <w:style w:type="character" w:customStyle="1" w:styleId="TextkrperZchn">
    <w:name w:val="Textkörper Zchn"/>
    <w:rsid w:val="00D7422C"/>
    <w:rPr>
      <w:rFonts w:ascii="BMWTypeLight" w:hAnsi="BMWTypeLight" w:cs="BMWTypeLight"/>
      <w:lang w:val="de-DE" w:eastAsia="de-DE"/>
    </w:rPr>
  </w:style>
  <w:style w:type="character" w:customStyle="1" w:styleId="KapitelberschriftZchn">
    <w:name w:val="Kapitelüberschrift Zchn"/>
    <w:rsid w:val="00D7422C"/>
    <w:rPr>
      <w:rFonts w:ascii="Times New Roman" w:hAnsi="Times New Roman" w:cs="Times New Roman"/>
      <w:b/>
      <w:bCs/>
      <w:color w:val="000000"/>
      <w:kern w:val="16"/>
      <w:sz w:val="36"/>
      <w:szCs w:val="36"/>
      <w:lang w:val="de-DE" w:eastAsia="de-DE"/>
    </w:rPr>
  </w:style>
  <w:style w:type="paragraph" w:customStyle="1" w:styleId="Kapitelberschrift">
    <w:name w:val="Kapitelüberschrift"/>
    <w:rsid w:val="00D7422C"/>
    <w:pPr>
      <w:spacing w:line="370" w:lineRule="exact"/>
    </w:pPr>
    <w:rPr>
      <w:rFonts w:ascii="BMWTypeLight" w:hAnsi="BMWTypeLight" w:cs="BMWTypeLight"/>
      <w:b/>
      <w:bCs/>
      <w:color w:val="000000"/>
      <w:kern w:val="16"/>
      <w:sz w:val="36"/>
      <w:szCs w:val="36"/>
      <w:lang w:val="de-DE" w:eastAsia="de-DE"/>
    </w:rPr>
  </w:style>
  <w:style w:type="paragraph" w:customStyle="1" w:styleId="Tabellekleindaten">
    <w:name w:val="Tabelle_klein_daten"/>
    <w:basedOn w:val="Normalny"/>
    <w:rsid w:val="00D7422C"/>
    <w:pPr>
      <w:spacing w:line="190" w:lineRule="exact"/>
      <w:jc w:val="right"/>
    </w:pPr>
    <w:rPr>
      <w:rFonts w:ascii="BMW Helvetica Light" w:hAnsi="BMW Helvetica Light" w:cs="BMW Helvetica Light"/>
      <w:color w:val="000000"/>
      <w:kern w:val="28"/>
      <w:sz w:val="14"/>
      <w:szCs w:val="14"/>
    </w:rPr>
  </w:style>
  <w:style w:type="paragraph" w:styleId="Tekstdymka">
    <w:name w:val="Balloon Text"/>
    <w:basedOn w:val="Normalny"/>
    <w:rsid w:val="00D7422C"/>
    <w:rPr>
      <w:rFonts w:ascii="Times New Roman" w:hAnsi="Times New Roman" w:cs="Times New Roman"/>
      <w:sz w:val="2"/>
      <w:szCs w:val="2"/>
    </w:rPr>
  </w:style>
  <w:style w:type="character" w:customStyle="1" w:styleId="SprechblasentextZchn">
    <w:name w:val="Sprechblasentext Zchn"/>
    <w:rsid w:val="00D7422C"/>
    <w:rPr>
      <w:rFonts w:ascii="Times New Roman" w:hAnsi="Times New Roman" w:cs="Times New Roman"/>
      <w:sz w:val="2"/>
      <w:szCs w:val="2"/>
      <w:lang w:val="de-DE" w:eastAsia="de-DE"/>
    </w:rPr>
  </w:style>
  <w:style w:type="paragraph" w:customStyle="1" w:styleId="StandardBMWTypeV2Light">
    <w:name w:val="Standard + BMWType V2 Light"/>
    <w:basedOn w:val="StandardLateinBMWTypeLight11p"/>
    <w:rsid w:val="00D7422C"/>
    <w:rPr>
      <w:rFonts w:ascii="BMWType V2 Light" w:hAnsi="BMWType V2 Light" w:cs="BMWType V2 Light"/>
    </w:rPr>
  </w:style>
  <w:style w:type="character" w:customStyle="1" w:styleId="StandardBMWTypeV2LightZchn">
    <w:name w:val="Standard + BMWType V2 Light Zchn"/>
    <w:rsid w:val="00D7422C"/>
    <w:rPr>
      <w:rFonts w:ascii="BMWType V2 Light" w:hAnsi="BMWType V2 Light" w:cs="BMWType V2 Light"/>
      <w:color w:val="000000"/>
      <w:sz w:val="22"/>
      <w:szCs w:val="22"/>
      <w:lang w:val="de-DE" w:eastAsia="de-DE"/>
    </w:rPr>
  </w:style>
  <w:style w:type="paragraph" w:customStyle="1" w:styleId="a-grundtext">
    <w:name w:val="a-grundtext"/>
    <w:rsid w:val="00D7422C"/>
    <w:p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character" w:customStyle="1" w:styleId="z-hochgestellt">
    <w:name w:val="z-hochgestellt"/>
    <w:rsid w:val="00D7422C"/>
    <w:rPr>
      <w:vertAlign w:val="superscript"/>
    </w:rPr>
  </w:style>
  <w:style w:type="character" w:customStyle="1" w:styleId="z-tiefgestellt">
    <w:name w:val="z-tiefgestellt"/>
    <w:rsid w:val="00D7422C"/>
    <w:rPr>
      <w:vertAlign w:val="subscript"/>
    </w:rPr>
  </w:style>
  <w:style w:type="character" w:customStyle="1" w:styleId="GrundtextZchn">
    <w:name w:val="Grundtext Zchn"/>
    <w:rsid w:val="00D7422C"/>
    <w:rPr>
      <w:rFonts w:ascii="BMWType V2 Light" w:hAnsi="BMWType V2 Light" w:cs="BMWType V2 Light"/>
      <w:sz w:val="22"/>
      <w:szCs w:val="22"/>
      <w:lang w:val="de-DE" w:eastAsia="de-DE"/>
    </w:rPr>
  </w:style>
  <w:style w:type="character" w:customStyle="1" w:styleId="Flietext-TopZchn1">
    <w:name w:val="Fließtext-Top Zchn1"/>
    <w:rsid w:val="00D7422C"/>
    <w:rPr>
      <w:rFonts w:ascii="BMWTypeLight" w:hAnsi="BMWTypeLight" w:cs="BMWTypeLight"/>
      <w:b/>
      <w:bCs/>
      <w:color w:val="000000"/>
      <w:kern w:val="16"/>
      <w:sz w:val="22"/>
      <w:szCs w:val="22"/>
      <w:lang w:val="de-DE" w:eastAsia="de-DE"/>
    </w:rPr>
  </w:style>
  <w:style w:type="paragraph" w:customStyle="1" w:styleId="a-abschnitt">
    <w:name w:val="a-abschnitt"/>
    <w:rsid w:val="00D7422C"/>
    <w:pPr>
      <w:keepNext/>
      <w:spacing w:line="330" w:lineRule="exact"/>
      <w:ind w:right="1049"/>
    </w:pPr>
    <w:rPr>
      <w:rFonts w:ascii="BMWTypeLight" w:hAnsi="BMWTypeLight" w:cs="BMWTypeLight"/>
      <w:b/>
      <w:bCs/>
      <w:color w:val="000000"/>
      <w:kern w:val="16"/>
      <w:sz w:val="22"/>
      <w:szCs w:val="22"/>
      <w:lang w:val="de-DE" w:eastAsia="de-DE"/>
    </w:rPr>
  </w:style>
  <w:style w:type="paragraph" w:styleId="Tekstkomentarza">
    <w:name w:val="annotation text"/>
    <w:basedOn w:val="Normalny"/>
    <w:semiHidden/>
    <w:rsid w:val="00D7422C"/>
    <w:rPr>
      <w:rFonts w:ascii="Times New Roman" w:hAnsi="Times New Roman" w:cs="Times New Roman"/>
      <w:sz w:val="20"/>
      <w:szCs w:val="20"/>
    </w:rPr>
  </w:style>
  <w:style w:type="character" w:customStyle="1" w:styleId="KommentartextZchn1">
    <w:name w:val="Kommentartext Zchn1"/>
    <w:rsid w:val="00D7422C"/>
    <w:rPr>
      <w:rFonts w:ascii="Times New Roman" w:hAnsi="Times New Roman" w:cs="Times New Roman"/>
    </w:rPr>
  </w:style>
  <w:style w:type="character" w:customStyle="1" w:styleId="KommentartextZchn">
    <w:name w:val="Kommentartext Zchn"/>
    <w:rsid w:val="00D7422C"/>
    <w:rPr>
      <w:rFonts w:ascii="BMWTypeLight" w:hAnsi="BMWTypeLight" w:cs="BMWTypeLight"/>
    </w:rPr>
  </w:style>
  <w:style w:type="character" w:styleId="Odwoaniedokomentarza">
    <w:name w:val="annotation reference"/>
    <w:semiHidden/>
    <w:rsid w:val="00D7422C"/>
    <w:rPr>
      <w:rFonts w:ascii="Times New Roman" w:hAnsi="Times New Roman" w:cs="Times New Roman"/>
      <w:sz w:val="16"/>
      <w:szCs w:val="16"/>
    </w:rPr>
  </w:style>
  <w:style w:type="paragraph" w:customStyle="1" w:styleId="FarbigeListe-Akzent11">
    <w:name w:val="Farbige Liste - Akzent 11"/>
    <w:basedOn w:val="Normalny"/>
    <w:qFormat/>
    <w:rsid w:val="00D7422C"/>
    <w:pPr>
      <w:ind w:left="720"/>
    </w:pPr>
  </w:style>
  <w:style w:type="paragraph" w:styleId="Tematkomentarza">
    <w:name w:val="annotation subject"/>
    <w:basedOn w:val="Tekstkomentarza"/>
    <w:next w:val="Tekstkomentarza"/>
    <w:rsid w:val="00D7422C"/>
    <w:rPr>
      <w:b/>
      <w:bCs/>
    </w:rPr>
  </w:style>
  <w:style w:type="character" w:customStyle="1" w:styleId="KommentarthemaZchn">
    <w:name w:val="Kommentarthema Zchn"/>
    <w:rsid w:val="00D7422C"/>
    <w:rPr>
      <w:rFonts w:ascii="BMWTypeLight" w:hAnsi="BMWTypeLight" w:cs="BMWTypeLight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B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1B3B"/>
    <w:rPr>
      <w:rFonts w:ascii="BMWTypeLight" w:hAnsi="BMWTypeLight" w:cs="BMWTypeLight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1B3B"/>
    <w:rPr>
      <w:vertAlign w:val="superscript"/>
    </w:rPr>
  </w:style>
  <w:style w:type="character" w:customStyle="1" w:styleId="hps">
    <w:name w:val="hps"/>
    <w:basedOn w:val="Domylnaczcionkaakapitu"/>
    <w:rsid w:val="001A4A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oogleplus.bmwgroup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0FABB-D6D5-49CC-8322-9BE3CD5E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1313</Words>
  <Characters>8912</Characters>
  <Application>Microsoft Office Word</Application>
  <DocSecurity>0</DocSecurity>
  <Lines>74</Lines>
  <Paragraphs>20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BMW Group PressClub</vt:lpstr>
      <vt:lpstr>BMW Group PressClub</vt:lpstr>
      <vt:lpstr>BMW Group PressClub</vt:lpstr>
    </vt:vector>
  </TitlesOfParts>
  <Company>BMW Group</Company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Group PressClub</dc:title>
  <dc:subject>Pressemappe</dc:subject>
  <dc:creator>BMW Produktkommunikation</dc:creator>
  <cp:lastModifiedBy>-</cp:lastModifiedBy>
  <cp:revision>2</cp:revision>
  <cp:lastPrinted>2013-06-13T08:15:00Z</cp:lastPrinted>
  <dcterms:created xsi:type="dcterms:W3CDTF">2013-09-13T09:20:00Z</dcterms:created>
  <dcterms:modified xsi:type="dcterms:W3CDTF">2013-09-13T09:20:00Z</dcterms:modified>
</cp:coreProperties>
</file>