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594A9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594A9A">
        <w:rPr>
          <w:lang w:val="pl-PL"/>
        </w:rPr>
        <w:t>BMW</w:t>
      </w:r>
      <w:r w:rsidRPr="00594A9A">
        <w:rPr>
          <w:lang w:val="pl-PL"/>
        </w:rPr>
        <w:br/>
      </w:r>
      <w:r w:rsidRPr="00594A9A">
        <w:rPr>
          <w:color w:val="808080"/>
          <w:lang w:val="pl-PL"/>
        </w:rPr>
        <w:t>Corporate Communications</w:t>
      </w:r>
    </w:p>
    <w:p w:rsidR="00F57833" w:rsidRPr="00594A9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EB3995">
        <w:rPr>
          <w:lang w:val="pl-PL"/>
        </w:rPr>
        <w:t>Informacja prasowa</w:t>
      </w:r>
      <w:r w:rsidR="00F57833" w:rsidRPr="00EB3995">
        <w:rPr>
          <w:lang w:val="pl-PL"/>
        </w:rPr>
        <w:br/>
      </w:r>
      <w:r w:rsidR="00EB3995">
        <w:rPr>
          <w:lang w:val="pl-PL"/>
        </w:rPr>
        <w:t>Październik</w:t>
      </w:r>
      <w:r w:rsidR="00BA6EEE" w:rsidRPr="00EB3995">
        <w:rPr>
          <w:lang w:val="pl-PL"/>
        </w:rPr>
        <w:t xml:space="preserve"> 2013</w:t>
      </w:r>
      <w:r w:rsidR="00F57833" w:rsidRPr="00EB3995">
        <w:rPr>
          <w:lang w:val="pl-PL"/>
        </w:rPr>
        <w:br/>
      </w:r>
    </w:p>
    <w:p w:rsidR="00EB3995" w:rsidRPr="00EB3995" w:rsidRDefault="00EB3995" w:rsidP="00417135">
      <w:pPr>
        <w:pStyle w:val="Fliesstext"/>
        <w:spacing w:line="240" w:lineRule="auto"/>
        <w:rPr>
          <w:lang w:val="pl-PL"/>
        </w:rPr>
      </w:pPr>
    </w:p>
    <w:p w:rsidR="00EB3995" w:rsidRDefault="00902240" w:rsidP="00EB3995">
      <w:pPr>
        <w:pStyle w:val="Default"/>
        <w:rPr>
          <w:b/>
          <w:bCs/>
          <w:sz w:val="28"/>
          <w:szCs w:val="28"/>
        </w:rPr>
      </w:pPr>
      <w:r w:rsidRPr="009022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.75pt;margin-top:681.25pt;width:67.9pt;height:102.2pt;z-index:251660288;mso-wrap-distance-left:7.1pt;mso-wrap-distance-top:7.1pt;mso-wrap-distance-right:7.1pt;mso-wrap-distance-bottom:7.1pt;mso-position-horizontal-relative:page;mso-position-vertical-relative:page" stroked="f">
            <v:fill opacity="0" color2="black"/>
            <v:textbox inset="0,0,0,0">
              <w:txbxContent>
                <w:p w:rsidR="00EB3995" w:rsidRDefault="00EB3995" w:rsidP="00EB3995">
                  <w:pPr>
                    <w:pStyle w:val="zzmarginalielight"/>
                    <w:rPr>
                      <w:b/>
                      <w:bCs/>
                      <w:color w:val="auto"/>
                      <w:lang w:val="pl-PL"/>
                    </w:rPr>
                  </w:pPr>
                  <w:r>
                    <w:rPr>
                      <w:b/>
                      <w:bCs/>
                      <w:color w:val="auto"/>
                      <w:lang w:val="pl-PL"/>
                    </w:rPr>
                    <w:t>BMW Group Polska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b/>
                      <w:bCs/>
                      <w:color w:val="auto"/>
                      <w:lang w:val="pl-PL"/>
                    </w:rPr>
                    <w:t>Adres</w:t>
                  </w:r>
                  <w:r>
                    <w:rPr>
                      <w:color w:val="auto"/>
                      <w:lang w:val="pl-PL"/>
                    </w:rPr>
                    <w:t>: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color w:val="auto"/>
                      <w:lang w:val="pl-PL"/>
                    </w:rPr>
                    <w:t>Ul. Wołoska 22A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color w:val="auto"/>
                      <w:lang w:val="pl-PL"/>
                    </w:rPr>
                    <w:t>02-675 Warszawa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EB3995" w:rsidP="00EB3995">
                  <w:pPr>
                    <w:pStyle w:val="zzmarginalieregular"/>
                    <w:rPr>
                      <w:rFonts w:ascii="BMWType V2 Light" w:hAnsi="BMWType V2 Light" w:cs="BMWType V2 Light"/>
                      <w:b/>
                      <w:bCs/>
                      <w:color w:val="auto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auto"/>
                      <w:lang w:val="pl-PL"/>
                    </w:rPr>
                    <w:t>Telefon</w:t>
                  </w:r>
                </w:p>
                <w:p w:rsidR="00EB3995" w:rsidRDefault="00EB3995" w:rsidP="00EB3995">
                  <w:pPr>
                    <w:pStyle w:val="zzmarginalieregular"/>
                    <w:rPr>
                      <w:rFonts w:ascii="BMWType V2 Light" w:hAnsi="BMWType V2 Light" w:cs="BMWType V2 Light"/>
                      <w:color w:val="auto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auto"/>
                      <w:lang w:val="pl-PL"/>
                    </w:rPr>
                    <w:t>*48 (0)22 279 71 00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EB3995" w:rsidP="00EB3995">
                  <w:pPr>
                    <w:pStyle w:val="zzmarginalielight"/>
                    <w:rPr>
                      <w:b/>
                      <w:bCs/>
                      <w:color w:val="auto"/>
                      <w:lang w:val="pl-PL"/>
                    </w:rPr>
                  </w:pPr>
                  <w:r>
                    <w:rPr>
                      <w:b/>
                      <w:bCs/>
                      <w:color w:val="auto"/>
                      <w:lang w:val="pl-PL"/>
                    </w:rPr>
                    <w:t>Fax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color w:val="auto"/>
                      <w:lang w:val="pl-PL"/>
                    </w:rPr>
                    <w:t>+48 (0)22  331 82 05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902240" w:rsidP="00EB3995">
                  <w:pPr>
                    <w:pStyle w:val="zzmarginalielight"/>
                    <w:rPr>
                      <w:rFonts w:ascii="BMWType V2 Bold" w:hAnsi="BMWType V2 Bold" w:cs="BMWType V2 Bold"/>
                      <w:color w:val="auto"/>
                      <w:lang w:val="pl-PL"/>
                    </w:rPr>
                  </w:pPr>
                  <w:hyperlink r:id="rId8" w:history="1">
                    <w:r w:rsidR="00EB3995">
                      <w:rPr>
                        <w:rStyle w:val="Hipercze"/>
                      </w:rPr>
                      <w:t>www.bmw.pl</w:t>
                    </w:r>
                  </w:hyperlink>
                  <w:r w:rsidR="00EB3995">
                    <w:rPr>
                      <w:rFonts w:ascii="BMWType V2 Bold" w:hAnsi="BMWType V2 Bold" w:cs="BMWType V2 Bold"/>
                      <w:color w:val="auto"/>
                      <w:lang w:val="pl-PL"/>
                    </w:rPr>
                    <w:t xml:space="preserve"> </w:t>
                  </w:r>
                </w:p>
                <w:p w:rsidR="00EB3995" w:rsidRDefault="00EB3995" w:rsidP="00EB3995">
                  <w:pPr>
                    <w:pStyle w:val="zzmarginalielight"/>
                    <w:rPr>
                      <w:rFonts w:ascii="BMWType V2 Bold" w:hAnsi="BMWType V2 Bold" w:cs="BMWType V2 Bold"/>
                      <w:color w:val="auto"/>
                      <w:lang w:val="pl-PL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bookmarkStart w:id="0" w:name="OLE_LINK2"/>
      <w:bookmarkStart w:id="1" w:name="OLE_LINK1"/>
      <w:r w:rsidR="00EB3995">
        <w:rPr>
          <w:b/>
          <w:bCs/>
          <w:sz w:val="28"/>
          <w:szCs w:val="28"/>
        </w:rPr>
        <w:t>Nowe BMW serii 4</w:t>
      </w:r>
      <w:bookmarkEnd w:id="0"/>
      <w:bookmarkEnd w:id="1"/>
      <w:r w:rsidR="00EB3995">
        <w:rPr>
          <w:b/>
          <w:bCs/>
          <w:sz w:val="28"/>
          <w:szCs w:val="28"/>
        </w:rPr>
        <w:t xml:space="preserve"> C</w:t>
      </w:r>
      <w:r w:rsidR="00594A9A">
        <w:rPr>
          <w:b/>
          <w:bCs/>
          <w:sz w:val="28"/>
          <w:szCs w:val="28"/>
        </w:rPr>
        <w:t>abrio</w:t>
      </w:r>
      <w:r w:rsidR="00EB3995">
        <w:rPr>
          <w:b/>
          <w:bCs/>
          <w:sz w:val="28"/>
          <w:szCs w:val="28"/>
        </w:rPr>
        <w:t>.</w:t>
      </w:r>
    </w:p>
    <w:p w:rsidR="00EB3995" w:rsidRPr="00123C70" w:rsidRDefault="00EB3995" w:rsidP="00EB3995">
      <w:pPr>
        <w:pStyle w:val="Default"/>
        <w:rPr>
          <w:b/>
          <w:bCs/>
          <w:color w:val="7F7F7F" w:themeColor="text1" w:themeTint="80"/>
          <w:sz w:val="28"/>
          <w:szCs w:val="28"/>
        </w:rPr>
      </w:pPr>
      <w:r w:rsidRPr="00123C70">
        <w:rPr>
          <w:b/>
          <w:bCs/>
          <w:color w:val="7F7F7F" w:themeColor="text1" w:themeTint="80"/>
          <w:sz w:val="28"/>
          <w:szCs w:val="28"/>
        </w:rPr>
        <w:t>(W skrócie.)</w:t>
      </w:r>
    </w:p>
    <w:p w:rsidR="00F57833" w:rsidRPr="00EB3995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902240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9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B3995" w:rsidRDefault="00EB3995" w:rsidP="00BA6EEE">
      <w:pPr>
        <w:pStyle w:val="Zwykytekst1"/>
        <w:spacing w:line="360" w:lineRule="auto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EB3995" w:rsidRPr="00EB3995" w:rsidRDefault="00EB3995" w:rsidP="00EB3995">
      <w:pPr>
        <w:autoSpaceDE w:val="0"/>
        <w:spacing w:line="360" w:lineRule="auto"/>
        <w:ind w:right="-369"/>
        <w:rPr>
          <w:lang w:val="pl-PL"/>
        </w:rPr>
      </w:pPr>
      <w:r w:rsidRPr="00EB3995">
        <w:rPr>
          <w:lang w:val="pl-PL"/>
        </w:rPr>
        <w:t xml:space="preserve">Pojawienie się BMW </w:t>
      </w:r>
      <w:r w:rsidRPr="00EB3995">
        <w:rPr>
          <w:rStyle w:val="hps"/>
          <w:rFonts w:cs="BMWType V2 Light"/>
          <w:lang w:val="pl-PL"/>
        </w:rPr>
        <w:t>serii 4</w:t>
      </w:r>
      <w:r w:rsidRPr="00EB3995">
        <w:rPr>
          <w:lang w:val="pl-PL"/>
        </w:rPr>
        <w:t xml:space="preserve"> </w:t>
      </w:r>
      <w:r w:rsidRPr="00EB3995">
        <w:rPr>
          <w:rFonts w:eastAsia="MS Mincho"/>
          <w:color w:val="000000"/>
          <w:lang w:val="pl-PL"/>
        </w:rPr>
        <w:t>C</w:t>
      </w:r>
      <w:r w:rsidR="00594A9A">
        <w:rPr>
          <w:rFonts w:eastAsia="MS Mincho"/>
          <w:color w:val="000000"/>
          <w:lang w:val="pl-PL"/>
        </w:rPr>
        <w:t>abrio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zapowiada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nową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erę średniej wielkości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samochodów premium z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otwartym nadwoziem, jakie swoim klientom oferuje firma BMW</w:t>
      </w:r>
      <w:r w:rsidRPr="00EB3995">
        <w:rPr>
          <w:lang w:val="pl-PL"/>
        </w:rPr>
        <w:t xml:space="preserve">. Nowy język </w:t>
      </w:r>
      <w:r w:rsidRPr="00EB3995">
        <w:rPr>
          <w:rStyle w:val="hps"/>
          <w:rFonts w:cs="BMWType V2 Light"/>
          <w:lang w:val="pl-PL"/>
        </w:rPr>
        <w:t>projektowania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wprowadzony z modelem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BMW</w:t>
      </w:r>
      <w:r w:rsidRPr="00EB3995">
        <w:rPr>
          <w:lang w:val="pl-PL"/>
        </w:rPr>
        <w:t xml:space="preserve"> 4</w:t>
      </w:r>
      <w:r w:rsidRPr="00EB3995">
        <w:rPr>
          <w:rStyle w:val="hps"/>
          <w:rFonts w:cs="BMWType V2 Light"/>
          <w:lang w:val="pl-PL"/>
        </w:rPr>
        <w:t xml:space="preserve"> Coupe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jest jeszcze bardziej widoczny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 drugim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modelu</w:t>
      </w:r>
      <w:r w:rsidRPr="00EB3995">
        <w:rPr>
          <w:lang w:val="pl-PL"/>
        </w:rPr>
        <w:t xml:space="preserve"> tej </w:t>
      </w:r>
      <w:r w:rsidRPr="00EB3995">
        <w:rPr>
          <w:rStyle w:val="hps"/>
          <w:rFonts w:cs="BMWType V2 Light"/>
          <w:lang w:val="pl-PL"/>
        </w:rPr>
        <w:t>serii</w:t>
      </w:r>
      <w:r w:rsidRPr="00EB3995">
        <w:rPr>
          <w:lang w:val="pl-PL"/>
        </w:rPr>
        <w:t xml:space="preserve">, służąc wyrazistości stylu </w:t>
      </w:r>
      <w:r w:rsidRPr="00EB3995">
        <w:rPr>
          <w:rFonts w:eastAsia="MS Mincho"/>
          <w:color w:val="000000"/>
          <w:lang w:val="pl-PL"/>
        </w:rPr>
        <w:t xml:space="preserve">BMW 4 </w:t>
      </w:r>
      <w:r w:rsidR="00594A9A">
        <w:rPr>
          <w:rFonts w:eastAsia="MS Mincho"/>
          <w:color w:val="000000"/>
          <w:lang w:val="pl-PL"/>
        </w:rPr>
        <w:t>Cabrio</w:t>
      </w:r>
      <w:r w:rsidRPr="00EB3995">
        <w:rPr>
          <w:lang w:val="pl-PL"/>
        </w:rPr>
        <w:t xml:space="preserve">, a jednocześnie </w:t>
      </w:r>
      <w:r w:rsidRPr="00EB3995">
        <w:rPr>
          <w:rStyle w:val="hps"/>
          <w:rFonts w:cs="BMWType V2 Light"/>
          <w:lang w:val="pl-PL"/>
        </w:rPr>
        <w:t>BMW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wyznacza</w:t>
      </w:r>
      <w:r w:rsidRPr="00EB3995">
        <w:rPr>
          <w:lang w:val="pl-PL"/>
        </w:rPr>
        <w:t xml:space="preserve"> tym modelem</w:t>
      </w:r>
      <w:r w:rsidRPr="00EB3995">
        <w:rPr>
          <w:rStyle w:val="hps"/>
          <w:rFonts w:cs="BMWType V2 Light"/>
          <w:lang w:val="pl-PL"/>
        </w:rPr>
        <w:t xml:space="preserve"> nowe standardy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 zakresie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dynamiki</w:t>
      </w:r>
      <w:r w:rsidRPr="00EB3995">
        <w:rPr>
          <w:lang w:val="pl-PL"/>
        </w:rPr>
        <w:t xml:space="preserve">, elegancji i </w:t>
      </w:r>
      <w:r w:rsidRPr="00EB3995">
        <w:rPr>
          <w:rStyle w:val="hps"/>
          <w:rFonts w:cs="BMWType V2 Light"/>
          <w:lang w:val="pl-PL"/>
        </w:rPr>
        <w:t>niezwykłej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radość z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jazdy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–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z dachem nad głowami, jak i z dachem w bagażniku</w:t>
      </w:r>
      <w:r w:rsidRPr="00EB3995">
        <w:rPr>
          <w:lang w:val="pl-PL"/>
        </w:rPr>
        <w:t xml:space="preserve">. </w:t>
      </w:r>
      <w:r w:rsidRPr="00EB3995">
        <w:rPr>
          <w:rStyle w:val="hps"/>
          <w:rFonts w:cs="BMWType V2 Light"/>
          <w:lang w:val="pl-PL"/>
        </w:rPr>
        <w:t>Oprócz posiadania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własnego,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odrębnego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stylu</w:t>
      </w:r>
      <w:r w:rsidRPr="00EB3995">
        <w:rPr>
          <w:lang w:val="pl-PL"/>
        </w:rPr>
        <w:t xml:space="preserve">, </w:t>
      </w:r>
      <w:r w:rsidRPr="00EB3995">
        <w:rPr>
          <w:rStyle w:val="hps"/>
          <w:rFonts w:cs="BMWType V2 Light"/>
          <w:lang w:val="pl-PL"/>
        </w:rPr>
        <w:t>BMW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4</w:t>
      </w:r>
      <w:r w:rsidRPr="00EB3995">
        <w:rPr>
          <w:lang w:val="pl-PL"/>
        </w:rPr>
        <w:t xml:space="preserve"> </w:t>
      </w:r>
      <w:r w:rsidRPr="00EB3995">
        <w:rPr>
          <w:rFonts w:eastAsia="MS Mincho"/>
          <w:color w:val="000000"/>
          <w:lang w:val="pl-PL"/>
        </w:rPr>
        <w:t>C</w:t>
      </w:r>
      <w:r w:rsidR="00594A9A">
        <w:rPr>
          <w:rFonts w:eastAsia="MS Mincho"/>
          <w:color w:val="000000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 xml:space="preserve"> różni się od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swoich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kuzynów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BMW</w:t>
      </w:r>
      <w:r w:rsidRPr="00EB3995">
        <w:rPr>
          <w:lang w:val="pl-PL"/>
        </w:rPr>
        <w:t xml:space="preserve"> serii </w:t>
      </w:r>
      <w:r w:rsidRPr="00EB3995">
        <w:rPr>
          <w:rStyle w:val="hps"/>
          <w:rFonts w:cs="BMWType V2 Light"/>
          <w:lang w:val="pl-PL"/>
        </w:rPr>
        <w:t>3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całym szeregiem rozwiązań i charakterystyk technicznych</w:t>
      </w:r>
      <w:r w:rsidRPr="00EB3995">
        <w:rPr>
          <w:lang w:val="pl-PL"/>
        </w:rPr>
        <w:t>.</w:t>
      </w:r>
    </w:p>
    <w:p w:rsidR="00EB3995" w:rsidRPr="00EB3995" w:rsidRDefault="00EB3995" w:rsidP="00EB3995">
      <w:pPr>
        <w:autoSpaceDE w:val="0"/>
        <w:spacing w:line="360" w:lineRule="auto"/>
        <w:ind w:right="-369"/>
        <w:rPr>
          <w:lang w:val="pl-PL"/>
        </w:rPr>
      </w:pPr>
      <w:r w:rsidRPr="00EB3995">
        <w:rPr>
          <w:lang w:val="pl-PL"/>
        </w:rPr>
        <w:t>Now</w:t>
      </w:r>
      <w:r>
        <w:rPr>
          <w:lang w:val="pl-PL"/>
        </w:rPr>
        <w:t>e</w:t>
      </w:r>
      <w:r w:rsidRPr="00EB3995">
        <w:rPr>
          <w:lang w:val="pl-PL"/>
        </w:rPr>
        <w:t xml:space="preserve"> BMW </w:t>
      </w:r>
      <w:r w:rsidRPr="00EB3995">
        <w:rPr>
          <w:rStyle w:val="hps"/>
          <w:rFonts w:cs="BMWType V2 Light"/>
          <w:lang w:val="pl-PL"/>
        </w:rPr>
        <w:t>4</w:t>
      </w:r>
      <w:r w:rsidRPr="00EB3995">
        <w:rPr>
          <w:lang w:val="pl-PL"/>
        </w:rPr>
        <w:t xml:space="preserve"> </w:t>
      </w:r>
      <w:r w:rsidRPr="00EB3995">
        <w:rPr>
          <w:rFonts w:eastAsia="MS Mincho"/>
          <w:color w:val="000000"/>
          <w:lang w:val="pl-PL"/>
        </w:rPr>
        <w:t>C</w:t>
      </w:r>
      <w:r w:rsidR="00594A9A">
        <w:rPr>
          <w:rFonts w:eastAsia="MS Mincho"/>
          <w:color w:val="000000"/>
          <w:lang w:val="pl-PL"/>
        </w:rPr>
        <w:t>abrio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jest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wyraźnie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szerszy,</w:t>
      </w:r>
      <w:r w:rsidRPr="00EB3995">
        <w:rPr>
          <w:lang w:val="pl-PL"/>
        </w:rPr>
        <w:t xml:space="preserve"> ma zauważalnie większy rozstaw osi i kół</w:t>
      </w:r>
      <w:r w:rsidRPr="00EB3995">
        <w:rPr>
          <w:rStyle w:val="hps"/>
          <w:rFonts w:cs="BMWType V2 Light"/>
          <w:lang w:val="pl-PL"/>
        </w:rPr>
        <w:t>,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niż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BMW 3</w:t>
      </w:r>
      <w:r w:rsidRPr="00EB3995">
        <w:rPr>
          <w:lang w:val="pl-PL"/>
        </w:rPr>
        <w:t xml:space="preserve"> </w:t>
      </w:r>
      <w:r w:rsidRPr="00EB3995">
        <w:rPr>
          <w:rFonts w:eastAsia="MS Mincho"/>
          <w:color w:val="000000"/>
          <w:lang w:val="pl-PL"/>
        </w:rPr>
        <w:t>C</w:t>
      </w:r>
      <w:r w:rsidR="00594A9A">
        <w:rPr>
          <w:rFonts w:eastAsia="MS Mincho"/>
          <w:color w:val="000000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>.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Nienaganna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równowaga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proporcji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 charakterystyczna</w:t>
      </w:r>
      <w:r w:rsidRPr="00EB3995">
        <w:rPr>
          <w:lang w:val="pl-PL"/>
        </w:rPr>
        <w:t xml:space="preserve"> płynność </w:t>
      </w:r>
      <w:r w:rsidRPr="00EB3995">
        <w:rPr>
          <w:rStyle w:val="hps"/>
          <w:rFonts w:cs="BMWType V2 Light"/>
          <w:lang w:val="pl-PL"/>
        </w:rPr>
        <w:t>linii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wynikają z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typowych dla BMW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małych zwisów nadwozia z</w:t>
      </w:r>
      <w:r w:rsidRPr="00EB3995">
        <w:rPr>
          <w:lang w:val="pl-PL"/>
        </w:rPr>
        <w:t xml:space="preserve"> przodu </w:t>
      </w:r>
      <w:r w:rsidRPr="00EB3995">
        <w:rPr>
          <w:rStyle w:val="hps"/>
          <w:rFonts w:cs="BMWType V2 Light"/>
          <w:lang w:val="pl-PL"/>
        </w:rPr>
        <w:t>i</w:t>
      </w:r>
      <w:r w:rsidRPr="00EB3995">
        <w:rPr>
          <w:lang w:val="pl-PL"/>
        </w:rPr>
        <w:t xml:space="preserve"> z </w:t>
      </w:r>
      <w:r w:rsidRPr="00EB3995">
        <w:rPr>
          <w:rStyle w:val="hps"/>
          <w:rFonts w:cs="BMWType V2 Light"/>
          <w:lang w:val="pl-PL"/>
        </w:rPr>
        <w:t>tyłu,</w:t>
      </w:r>
      <w:r w:rsidRPr="00EB3995">
        <w:rPr>
          <w:lang w:val="pl-PL"/>
        </w:rPr>
        <w:t xml:space="preserve"> długiej </w:t>
      </w:r>
      <w:r w:rsidRPr="00EB3995">
        <w:rPr>
          <w:rStyle w:val="hps"/>
          <w:rFonts w:cs="BMWType V2 Light"/>
          <w:lang w:val="pl-PL"/>
        </w:rPr>
        <w:t>maski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silnika i przesunięcia do tyłu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 xml:space="preserve">całego przedziału pasażerskiego. </w:t>
      </w:r>
      <w:r w:rsidRPr="00EB3995">
        <w:rPr>
          <w:lang w:val="pl-PL"/>
        </w:rPr>
        <w:t xml:space="preserve">Charakterystyczne dla BMW rozwiązania stylistyczne skoncentrowane z </w:t>
      </w:r>
      <w:r w:rsidRPr="00EB3995">
        <w:rPr>
          <w:rStyle w:val="hps"/>
          <w:rFonts w:cs="BMWType V2 Light"/>
          <w:lang w:val="pl-PL"/>
        </w:rPr>
        <w:t>przodu</w:t>
      </w:r>
      <w:r w:rsidRPr="00EB3995">
        <w:rPr>
          <w:lang w:val="pl-PL"/>
        </w:rPr>
        <w:t xml:space="preserve"> pojazdu, takie</w:t>
      </w:r>
      <w:r w:rsidRPr="00EB3995">
        <w:rPr>
          <w:rStyle w:val="hps"/>
          <w:rFonts w:cs="BMWType V2 Light"/>
          <w:lang w:val="pl-PL"/>
        </w:rPr>
        <w:t xml:space="preserve"> jak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podwójne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nerkowe wloty powietrza,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podwójne okrągłe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reflektory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duże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wloty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powietrza 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przednim pasie, wskazują na wyraźne związki rodzinne nowego kabrioletu z samochodami BMW serii 3</w:t>
      </w:r>
      <w:r w:rsidRPr="00EB3995">
        <w:rPr>
          <w:lang w:val="pl-PL"/>
        </w:rPr>
        <w:t>.</w:t>
      </w:r>
    </w:p>
    <w:p w:rsidR="00EB3995" w:rsidRDefault="00EB3995" w:rsidP="00EB3995">
      <w:pPr>
        <w:autoSpaceDE w:val="0"/>
        <w:spacing w:line="360" w:lineRule="auto"/>
        <w:ind w:right="-369"/>
        <w:rPr>
          <w:lang w:val="pl-PL"/>
        </w:rPr>
      </w:pPr>
      <w:r w:rsidRPr="00EB3995">
        <w:rPr>
          <w:rStyle w:val="hps"/>
          <w:rFonts w:cs="BMWType V2 Light"/>
          <w:lang w:val="pl-PL"/>
        </w:rPr>
        <w:t>Dynamiczny charakter BMW 4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 xml:space="preserve"> wyrażają elementy takie, jak wyloty powietrza umieszczone na błotnikach przednich za nadkolami, które wraz z kurtynami powietrznymi zmniejszają turbulencje i opory powietrza opływającego przednie koła samochodu</w:t>
      </w:r>
      <w:r w:rsidRPr="00EB3995">
        <w:rPr>
          <w:lang w:val="pl-PL"/>
        </w:rPr>
        <w:t xml:space="preserve">. Wyraźnie </w:t>
      </w:r>
      <w:r w:rsidRPr="00EB3995">
        <w:rPr>
          <w:rStyle w:val="hps"/>
          <w:rFonts w:cs="BMWType V2 Light"/>
          <w:lang w:val="pl-PL"/>
        </w:rPr>
        <w:t>płaska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powierzchni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bagażnika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podkreśla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płynną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harmonię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całej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sylwetki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pojazdu.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Poziome linie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muskularne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nadkola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wspólnie akcentują</w:t>
      </w:r>
      <w:r w:rsidRPr="00EB3995">
        <w:rPr>
          <w:lang w:val="pl-PL"/>
        </w:rPr>
        <w:t xml:space="preserve"> duży rozstaw kół i tylnonapędową koncepcję </w:t>
      </w:r>
      <w:r w:rsidRPr="00EB3995">
        <w:rPr>
          <w:rStyle w:val="hps"/>
          <w:rFonts w:cs="BMWType V2 Light"/>
          <w:lang w:val="pl-PL"/>
        </w:rPr>
        <w:t>samochodu</w:t>
      </w:r>
      <w:r w:rsidRPr="00EB3995">
        <w:rPr>
          <w:lang w:val="pl-PL"/>
        </w:rPr>
        <w:t>.</w:t>
      </w:r>
    </w:p>
    <w:p w:rsidR="00EB3995" w:rsidRPr="00EB3995" w:rsidRDefault="00EB3995" w:rsidP="00EB3995">
      <w:pPr>
        <w:autoSpaceDE w:val="0"/>
        <w:spacing w:line="360" w:lineRule="auto"/>
        <w:ind w:right="-369"/>
        <w:rPr>
          <w:lang w:val="pl-PL"/>
        </w:rPr>
      </w:pPr>
    </w:p>
    <w:p w:rsidR="00EB3995" w:rsidRPr="00EB3995" w:rsidRDefault="00EB3995" w:rsidP="00EB3995">
      <w:pPr>
        <w:keepNext/>
        <w:autoSpaceDE w:val="0"/>
        <w:spacing w:line="360" w:lineRule="auto"/>
        <w:ind w:right="-369"/>
        <w:rPr>
          <w:b/>
          <w:bCs/>
          <w:lang w:val="pl-PL"/>
        </w:rPr>
      </w:pPr>
      <w:r w:rsidRPr="00EB3995">
        <w:rPr>
          <w:b/>
          <w:bCs/>
          <w:lang w:val="pl-PL"/>
        </w:rPr>
        <w:t xml:space="preserve">Udoskonalony projekt i konstrukcja dachu. Więcej komfortu i funkcjonalności. </w:t>
      </w:r>
    </w:p>
    <w:p w:rsidR="00EB3995" w:rsidRPr="00EB3995" w:rsidRDefault="00EB3995" w:rsidP="00EB3995">
      <w:pPr>
        <w:autoSpaceDE w:val="0"/>
        <w:spacing w:line="360" w:lineRule="auto"/>
        <w:ind w:right="-369"/>
        <w:rPr>
          <w:lang w:val="pl-PL"/>
        </w:rPr>
      </w:pPr>
      <w:r w:rsidRPr="00EB3995">
        <w:rPr>
          <w:lang w:val="pl-PL"/>
        </w:rPr>
        <w:t>Język projektowania nowego BMW 4 C</w:t>
      </w:r>
      <w:r w:rsidR="00594A9A">
        <w:rPr>
          <w:lang w:val="pl-PL"/>
        </w:rPr>
        <w:t>abrio</w:t>
      </w:r>
      <w:r w:rsidRPr="00EB3995">
        <w:rPr>
          <w:lang w:val="pl-PL"/>
        </w:rPr>
        <w:t xml:space="preserve"> znajduje odzwierciedlenie w niepowtarzalnej i eleganckiej sylwetce samochodu o starannie wyważonych proporcjach, co robi wrażenie na widzach zarówno, gdy dach jest złożony, jak i wtedy, </w:t>
      </w:r>
      <w:r w:rsidRPr="00EB3995">
        <w:rPr>
          <w:lang w:val="pl-PL"/>
        </w:rPr>
        <w:lastRenderedPageBreak/>
        <w:t>gdy jego elegancka linia niezakłócona słupkiem B osłania pasażerów. Trzyczęściowy chowany hardtop BMW 4 C</w:t>
      </w:r>
      <w:r w:rsidR="00594A9A">
        <w:rPr>
          <w:lang w:val="pl-PL"/>
        </w:rPr>
        <w:t>abrio</w:t>
      </w:r>
      <w:r w:rsidRPr="00EB3995">
        <w:rPr>
          <w:lang w:val="pl-PL"/>
        </w:rPr>
        <w:t xml:space="preserve"> wyróżnia się zaawansowanymi rozwiązaniami akustycznymi z dźwiękochłonną podsufitką, zapewniając spokój i prawdziwy komfort w każdych warunkach pogodowych, także zimą. Wewnętrzna strona dachu jest na całej powierzchni odpowiednio wykończona i wyposażona w lampki współgrające z atmosferą wnętrza godną sportowego coupe z segmentu premium.</w:t>
      </w:r>
    </w:p>
    <w:p w:rsidR="00EB3995" w:rsidRDefault="00EB3995" w:rsidP="00EB3995">
      <w:pPr>
        <w:autoSpaceDE w:val="0"/>
        <w:spacing w:line="360" w:lineRule="auto"/>
        <w:ind w:right="-369"/>
        <w:rPr>
          <w:lang w:val="pl-PL"/>
        </w:rPr>
      </w:pPr>
      <w:r w:rsidRPr="00EB3995">
        <w:rPr>
          <w:rStyle w:val="hps"/>
          <w:rFonts w:cs="BMWType V2 Light"/>
          <w:lang w:val="pl-PL"/>
        </w:rPr>
        <w:t>Kiedy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dach jest złożony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 schowany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 bagażniku</w:t>
      </w:r>
      <w:r w:rsidRPr="00EB3995">
        <w:rPr>
          <w:lang w:val="pl-PL"/>
        </w:rPr>
        <w:t>, system chowania i rozkładania dachu podnosi go w czasie załadunku i rozładunku bagażnika,</w:t>
      </w:r>
      <w:r w:rsidRPr="00EB3995">
        <w:rPr>
          <w:rStyle w:val="hps"/>
          <w:rFonts w:cs="BMWType V2 Light"/>
          <w:lang w:val="pl-PL"/>
        </w:rPr>
        <w:t xml:space="preserve"> zapewniając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wystarczającą ilość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miejsca i łatwy dostęp do przewożonych bagaży</w:t>
      </w:r>
      <w:r w:rsidRPr="00EB3995">
        <w:rPr>
          <w:lang w:val="pl-PL"/>
        </w:rPr>
        <w:t xml:space="preserve">. </w:t>
      </w:r>
      <w:r w:rsidRPr="00EB3995">
        <w:rPr>
          <w:rStyle w:val="hps"/>
          <w:rFonts w:cs="BMWType V2 Light"/>
          <w:lang w:val="pl-PL"/>
        </w:rPr>
        <w:t>Dzięki temu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nawet duże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 nieporęczne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przedmioty i</w:t>
      </w:r>
      <w:r w:rsidRPr="00EB3995">
        <w:rPr>
          <w:lang w:val="pl-PL"/>
        </w:rPr>
        <w:t xml:space="preserve"> inny </w:t>
      </w:r>
      <w:r w:rsidRPr="00EB3995">
        <w:rPr>
          <w:rStyle w:val="hps"/>
          <w:rFonts w:cs="BMWType V2 Light"/>
          <w:lang w:val="pl-PL"/>
        </w:rPr>
        <w:t>bagaż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można wygodnie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spakować i wyładować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przy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otwartym dachu</w:t>
      </w:r>
      <w:r w:rsidRPr="00EB3995">
        <w:rPr>
          <w:lang w:val="pl-PL"/>
        </w:rPr>
        <w:t xml:space="preserve">. </w:t>
      </w:r>
      <w:r w:rsidRPr="00EB3995">
        <w:rPr>
          <w:rStyle w:val="hps"/>
          <w:rFonts w:cs="BMWType V2 Light"/>
          <w:lang w:val="pl-PL"/>
        </w:rPr>
        <w:t>Niskie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sportowe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fotele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zapewniają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większą przestrzeń nad głowami</w:t>
      </w:r>
      <w:r w:rsidRPr="00EB3995">
        <w:rPr>
          <w:lang w:val="pl-PL"/>
        </w:rPr>
        <w:t xml:space="preserve">, a także </w:t>
      </w:r>
      <w:r w:rsidRPr="00EB3995">
        <w:rPr>
          <w:rStyle w:val="hps"/>
          <w:rFonts w:cs="BMWType V2 Light"/>
          <w:lang w:val="pl-PL"/>
        </w:rPr>
        <w:t>dodatkową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przestrzeń na nogi</w:t>
      </w:r>
      <w:r w:rsidRPr="00EB3995">
        <w:rPr>
          <w:lang w:val="pl-PL"/>
        </w:rPr>
        <w:t xml:space="preserve"> pasażerów podróżujących z tyłu, </w:t>
      </w:r>
      <w:r w:rsidRPr="00EB3995">
        <w:rPr>
          <w:rStyle w:val="hps"/>
          <w:rFonts w:cs="BMWType V2 Light"/>
          <w:lang w:val="pl-PL"/>
        </w:rPr>
        <w:t>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porównaniu do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wcześniejszych modeli</w:t>
      </w:r>
      <w:r w:rsidRPr="00EB3995">
        <w:rPr>
          <w:lang w:val="pl-PL"/>
        </w:rPr>
        <w:t>.</w:t>
      </w:r>
    </w:p>
    <w:p w:rsidR="00EB3995" w:rsidRPr="00EB3995" w:rsidRDefault="00EB3995" w:rsidP="00EB3995">
      <w:pPr>
        <w:autoSpaceDE w:val="0"/>
        <w:spacing w:line="360" w:lineRule="auto"/>
        <w:ind w:right="-369"/>
        <w:rPr>
          <w:lang w:val="pl-PL"/>
        </w:rPr>
      </w:pPr>
    </w:p>
    <w:p w:rsidR="00EB3995" w:rsidRPr="00EB3995" w:rsidRDefault="00EB3995" w:rsidP="00EB3995">
      <w:pPr>
        <w:keepNext/>
        <w:autoSpaceDE w:val="0"/>
        <w:spacing w:line="360" w:lineRule="auto"/>
        <w:ind w:right="-369"/>
        <w:rPr>
          <w:b/>
          <w:bCs/>
          <w:lang w:val="pl-PL"/>
        </w:rPr>
      </w:pPr>
      <w:r w:rsidRPr="00EB3995">
        <w:rPr>
          <w:b/>
          <w:bCs/>
          <w:lang w:val="pl-PL"/>
        </w:rPr>
        <w:t xml:space="preserve">Indywidualne linie wyposażenia i ekskluzywne detale. </w:t>
      </w:r>
    </w:p>
    <w:p w:rsidR="00EB3995" w:rsidRPr="00EB3995" w:rsidRDefault="00EB3995" w:rsidP="00EB3995">
      <w:pPr>
        <w:autoSpaceDE w:val="0"/>
        <w:spacing w:line="360" w:lineRule="auto"/>
        <w:ind w:right="-369"/>
        <w:rPr>
          <w:lang w:val="pl-PL"/>
        </w:rPr>
      </w:pPr>
      <w:r w:rsidRPr="00EB3995">
        <w:rPr>
          <w:lang w:val="pl-PL"/>
        </w:rPr>
        <w:t>Wnętrze BMW 4 C</w:t>
      </w:r>
      <w:r w:rsidR="00594A9A">
        <w:rPr>
          <w:lang w:val="pl-PL"/>
        </w:rPr>
        <w:t>abrio</w:t>
      </w:r>
      <w:r w:rsidRPr="00EB3995">
        <w:rPr>
          <w:lang w:val="pl-PL"/>
        </w:rPr>
        <w:t xml:space="preserve"> prezentuje stylowe połączenie sportowej aury, elegancji i ekskluzywności. Wszystkie elementy sterowania rozmieszczone są ergonomicznie wokół kierowcy, zapewniając optymalny dostęp do wszelkich funkcji. Drzwi są tak zaprojektowane, że wszystkie linie zbiegają się ku tyłowi, a kombinacje jasnych kolorów tworzą dwutonowy efekt na drzwiach i panelach bocznych, co wraz z osłoną chowanego dachu tworzy wygląd przypominający kokpit luksusowego jachtu motorowego. Taka koncepcja stylu „otaczającego wnętrza” umożliwia wszystkim pasażerom czerpanie radości z jazdy pod otwartym niebem. Konstrukcja foteli jest nowa i zawiera zintegrowane z nimi pasy bezpieczeństwa. Fotele regulowane elektrycznie są oferowane w standardzie. Zarówno standardowe, jak i opcjonalne sportowe fotele z głębokimi zagłówkami mogą być wyposażone w podgrzewacze szyi dla kierowcy i pasażera z przodu, co jest opcją, która wcześniej nie była oferowana. Gdy dach jest złożony, ustawienia układów kontroli temperatury wnętrza są automatycznie dostosowywane do temperatury zewnętrznej i prędkości pojazdu.</w:t>
      </w:r>
    </w:p>
    <w:p w:rsidR="00EB3995" w:rsidRDefault="00EB3995" w:rsidP="00EB3995">
      <w:pPr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  <w:r w:rsidRPr="00EB3995">
        <w:rPr>
          <w:rStyle w:val="hps"/>
          <w:rFonts w:cs="BMWType V2 Light"/>
          <w:lang w:val="pl-PL"/>
        </w:rPr>
        <w:t>Oprócz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wyposażenia standardowego</w:t>
      </w:r>
      <w:r w:rsidRPr="00EB3995">
        <w:rPr>
          <w:lang w:val="pl-PL"/>
        </w:rPr>
        <w:t xml:space="preserve">, oferowane są </w:t>
      </w:r>
      <w:r w:rsidRPr="00EB3995">
        <w:rPr>
          <w:rStyle w:val="hps"/>
          <w:rFonts w:cs="BMWType V2 Light"/>
          <w:lang w:val="pl-PL"/>
        </w:rPr>
        <w:t>trzy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specjalne linie wyposażenia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 xml:space="preserve">oraz pakiet M Sport. Linie wyposażenia </w:t>
      </w:r>
      <w:r w:rsidRPr="00EB3995">
        <w:rPr>
          <w:lang w:val="pl-PL"/>
        </w:rPr>
        <w:t xml:space="preserve">Sport Line, </w:t>
      </w:r>
      <w:r w:rsidRPr="00EB3995">
        <w:rPr>
          <w:rStyle w:val="hps"/>
          <w:rFonts w:cs="BMWType V2 Light"/>
          <w:lang w:val="pl-PL"/>
        </w:rPr>
        <w:t>Modern Line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 Luxury</w:t>
      </w:r>
      <w:r w:rsidRPr="00EB3995">
        <w:rPr>
          <w:lang w:val="pl-PL"/>
        </w:rPr>
        <w:t xml:space="preserve"> Line </w:t>
      </w:r>
      <w:r w:rsidRPr="00EB3995">
        <w:rPr>
          <w:rStyle w:val="hps"/>
          <w:rFonts w:cs="BMWType V2 Light"/>
          <w:lang w:val="pl-PL"/>
        </w:rPr>
        <w:t xml:space="preserve">mogą </w:t>
      </w:r>
      <w:r w:rsidRPr="00EB3995">
        <w:rPr>
          <w:rStyle w:val="hps"/>
          <w:rFonts w:cs="BMWType V2 Light"/>
          <w:lang w:val="pl-PL"/>
        </w:rPr>
        <w:lastRenderedPageBreak/>
        <w:t>posłużyć personalizacji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nowego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kabrioletu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szczególnymi akcentami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wnętrza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 nadwozia</w:t>
      </w:r>
      <w:r w:rsidRPr="00EB3995">
        <w:rPr>
          <w:lang w:val="pl-PL"/>
        </w:rPr>
        <w:t xml:space="preserve">. </w:t>
      </w:r>
      <w:r w:rsidRPr="00EB3995">
        <w:rPr>
          <w:rStyle w:val="hps"/>
          <w:rFonts w:cs="BMWType V2 Light"/>
          <w:lang w:val="pl-PL"/>
        </w:rPr>
        <w:t>Najlepsze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materiały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 staranne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wykończenie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podkreślają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atmosferę</w:t>
      </w:r>
      <w:r w:rsidRPr="00EB3995">
        <w:rPr>
          <w:lang w:val="pl-PL"/>
        </w:rPr>
        <w:t xml:space="preserve"> samochodu premium</w:t>
      </w:r>
      <w:r w:rsidRPr="00EB3995">
        <w:rPr>
          <w:rStyle w:val="hps"/>
          <w:rFonts w:cs="BMWType V2 Light"/>
          <w:lang w:val="pl-PL"/>
        </w:rPr>
        <w:t xml:space="preserve"> należną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BMW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4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>.</w:t>
      </w:r>
    </w:p>
    <w:p w:rsidR="00EB3995" w:rsidRPr="00EB3995" w:rsidRDefault="00EB3995" w:rsidP="00EB3995">
      <w:pPr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</w:p>
    <w:p w:rsidR="00EB3995" w:rsidRPr="00EB3995" w:rsidRDefault="00EB3995" w:rsidP="00EB3995">
      <w:pPr>
        <w:keepNext/>
        <w:autoSpaceDE w:val="0"/>
        <w:spacing w:line="360" w:lineRule="auto"/>
        <w:ind w:right="-369"/>
        <w:rPr>
          <w:b/>
          <w:bCs/>
          <w:lang w:val="pl-PL"/>
        </w:rPr>
      </w:pPr>
      <w:r w:rsidRPr="00EB3995">
        <w:rPr>
          <w:b/>
          <w:bCs/>
          <w:lang w:val="pl-PL"/>
        </w:rPr>
        <w:t xml:space="preserve">Dynamika jazdy z najwyższej półki. </w:t>
      </w:r>
    </w:p>
    <w:p w:rsid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  <w:r w:rsidRPr="00EB3995">
        <w:rPr>
          <w:rStyle w:val="hps"/>
          <w:rFonts w:cs="BMWType V2 Light"/>
          <w:lang w:val="pl-PL"/>
        </w:rPr>
        <w:t>Oprócz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możliwości cieszenia się niezrównaną</w:t>
      </w:r>
      <w:r w:rsidRPr="00EB3995">
        <w:rPr>
          <w:lang w:val="pl-PL"/>
        </w:rPr>
        <w:t xml:space="preserve"> radością z jazdy </w:t>
      </w:r>
      <w:r w:rsidRPr="00EB3995">
        <w:rPr>
          <w:rStyle w:val="hps"/>
          <w:rFonts w:cs="BMWType V2 Light"/>
          <w:lang w:val="pl-PL"/>
        </w:rPr>
        <w:t>kabrioletem, w który samochód zmienia się za naciśnięciem „guzika”</w:t>
      </w:r>
      <w:r w:rsidRPr="00EB3995">
        <w:rPr>
          <w:lang w:val="pl-PL"/>
        </w:rPr>
        <w:t xml:space="preserve">, </w:t>
      </w:r>
      <w:r w:rsidRPr="00EB3995">
        <w:rPr>
          <w:rStyle w:val="hps"/>
          <w:rFonts w:cs="BMWType V2 Light"/>
          <w:lang w:val="pl-PL"/>
        </w:rPr>
        <w:t>BMW</w:t>
      </w:r>
      <w:r w:rsidR="00594A9A">
        <w:rPr>
          <w:rStyle w:val="hps"/>
          <w:rFonts w:cs="BMWType V2 Light"/>
          <w:lang w:val="pl-PL"/>
        </w:rPr>
        <w:t xml:space="preserve"> serii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4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imponuje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również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zapierającymi dech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osiągami i wspaniałymi manierami drogowymi</w:t>
      </w:r>
      <w:r w:rsidRPr="00EB3995">
        <w:rPr>
          <w:lang w:val="pl-PL"/>
        </w:rPr>
        <w:t xml:space="preserve">. </w:t>
      </w:r>
      <w:r w:rsidRPr="00EB3995">
        <w:rPr>
          <w:rStyle w:val="hps"/>
          <w:rFonts w:cs="BMWType V2 Light"/>
          <w:lang w:val="pl-PL"/>
        </w:rPr>
        <w:t>Inżynierom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BMW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udało się przeprowadzić kluczowe udoskonalenia 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takich obszarach, jak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precyzja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kierowania i prowadzenie się samochodu</w:t>
      </w:r>
      <w:r w:rsidRPr="00EB3995">
        <w:rPr>
          <w:lang w:val="pl-PL"/>
        </w:rPr>
        <w:t xml:space="preserve">. </w:t>
      </w:r>
      <w:r w:rsidRPr="00EB3995">
        <w:rPr>
          <w:rStyle w:val="hps"/>
          <w:rFonts w:cs="BMWType V2 Light"/>
          <w:lang w:val="pl-PL"/>
        </w:rPr>
        <w:t>Zaawansowana technologia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podwozia</w:t>
      </w:r>
      <w:r w:rsidRPr="00EB3995">
        <w:rPr>
          <w:lang w:val="pl-PL"/>
        </w:rPr>
        <w:t>, wolny od wpływu przenoszonego napędu elektr</w:t>
      </w:r>
      <w:r w:rsidRPr="00EB3995">
        <w:rPr>
          <w:rStyle w:val="hps"/>
          <w:rFonts w:cs="BMWType V2 Light"/>
          <w:lang w:val="pl-PL"/>
        </w:rPr>
        <w:t>ycznie wspomagany układ kierowniczy</w:t>
      </w:r>
      <w:r w:rsidRPr="00EB3995">
        <w:rPr>
          <w:lang w:val="pl-PL"/>
        </w:rPr>
        <w:t xml:space="preserve">, rozkład masy między osie w idealnej proporcji </w:t>
      </w:r>
      <w:r w:rsidRPr="00EB3995">
        <w:rPr>
          <w:rStyle w:val="hps"/>
          <w:rFonts w:cs="BMWType V2 Light"/>
          <w:lang w:val="pl-PL"/>
        </w:rPr>
        <w:t>50:50</w:t>
      </w:r>
      <w:r w:rsidRPr="00EB3995">
        <w:rPr>
          <w:lang w:val="pl-PL"/>
        </w:rPr>
        <w:t xml:space="preserve">, </w:t>
      </w:r>
      <w:r w:rsidRPr="00EB3995">
        <w:rPr>
          <w:rStyle w:val="hps"/>
          <w:rFonts w:cs="BMWType V2 Light"/>
          <w:lang w:val="pl-PL"/>
        </w:rPr>
        <w:t>program</w:t>
      </w:r>
      <w:r w:rsidRPr="00EB3995">
        <w:rPr>
          <w:lang w:val="pl-PL"/>
        </w:rPr>
        <w:t xml:space="preserve"> dopracowywania detali w tunelu aerodynamicznym</w:t>
      </w:r>
      <w:r w:rsidRPr="00EB3995">
        <w:rPr>
          <w:rStyle w:val="hps"/>
          <w:rFonts w:cs="BMWType V2 Light"/>
          <w:lang w:val="pl-PL"/>
        </w:rPr>
        <w:t>,</w:t>
      </w:r>
      <w:r w:rsidRPr="00EB3995">
        <w:rPr>
          <w:lang w:val="pl-PL"/>
        </w:rPr>
        <w:t xml:space="preserve"> a także koncepcja </w:t>
      </w:r>
      <w:r w:rsidRPr="00EB3995">
        <w:rPr>
          <w:rStyle w:val="hps"/>
          <w:rFonts w:cs="BMWType V2 Light"/>
          <w:lang w:val="pl-PL"/>
        </w:rPr>
        <w:t>lekkości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konstrukcji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pozwoliły na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zbudowanie</w:t>
      </w:r>
      <w:r w:rsidRPr="00EB3995">
        <w:rPr>
          <w:lang w:val="pl-PL"/>
        </w:rPr>
        <w:t xml:space="preserve"> prawdziwej </w:t>
      </w:r>
      <w:r w:rsidRPr="00EB3995">
        <w:rPr>
          <w:rStyle w:val="hps"/>
          <w:rFonts w:cs="BMWType V2 Light"/>
          <w:lang w:val="pl-PL"/>
        </w:rPr>
        <w:t>maszyny</w:t>
      </w:r>
      <w:r w:rsidRPr="00EB3995">
        <w:rPr>
          <w:lang w:val="pl-PL"/>
        </w:rPr>
        <w:t xml:space="preserve"> do </w:t>
      </w:r>
      <w:r w:rsidRPr="00EB3995">
        <w:rPr>
          <w:rStyle w:val="hps"/>
          <w:rFonts w:cs="BMWType V2 Light"/>
          <w:lang w:val="pl-PL"/>
        </w:rPr>
        <w:t xml:space="preserve">jazdy w czystej formie. </w:t>
      </w:r>
      <w:r w:rsidRPr="00EB3995">
        <w:rPr>
          <w:lang w:val="pl-PL"/>
        </w:rPr>
        <w:t xml:space="preserve">Sportowy </w:t>
      </w:r>
      <w:r w:rsidRPr="00EB3995">
        <w:rPr>
          <w:rStyle w:val="hps"/>
          <w:rFonts w:cs="BMWType V2 Light"/>
          <w:lang w:val="pl-PL"/>
        </w:rPr>
        <w:t>wygląd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kabrioletu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stał się oczywisty dzięki</w:t>
      </w:r>
      <w:r w:rsidRPr="00EB3995">
        <w:rPr>
          <w:lang w:val="pl-PL"/>
        </w:rPr>
        <w:t xml:space="preserve"> powiększonemu </w:t>
      </w:r>
      <w:r w:rsidRPr="00EB3995">
        <w:rPr>
          <w:rStyle w:val="hps"/>
          <w:rFonts w:cs="BMWType V2 Light"/>
          <w:lang w:val="pl-PL"/>
        </w:rPr>
        <w:t xml:space="preserve">rozstawowi osi </w:t>
      </w:r>
      <w:r w:rsidRPr="00EB3995">
        <w:rPr>
          <w:lang w:val="pl-PL"/>
        </w:rPr>
        <w:t xml:space="preserve">i kół oraz niższemu zawieszeniu nadwozia, niż stosowane w poprzednich modelach. </w:t>
      </w:r>
      <w:r w:rsidRPr="00EB3995">
        <w:rPr>
          <w:rStyle w:val="hps"/>
          <w:rFonts w:cs="BMWType V2 Light"/>
          <w:lang w:val="pl-PL"/>
        </w:rPr>
        <w:t>Do wyjątkowego poziomu osiągów i jakości prowadzenia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nowego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BMW</w:t>
      </w:r>
      <w:r w:rsidR="00594A9A">
        <w:rPr>
          <w:rStyle w:val="hps"/>
          <w:rFonts w:cs="BMWType V2 Light"/>
          <w:lang w:val="pl-PL"/>
        </w:rPr>
        <w:t xml:space="preserve"> serii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4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>, wśród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wielu czynników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istotnie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przyczyniło się niezwykle niskie położenie środka ciężkości.</w:t>
      </w:r>
    </w:p>
    <w:p w:rsidR="00EB3995" w:rsidRP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</w:p>
    <w:p w:rsidR="00EB3995" w:rsidRPr="00EB3995" w:rsidRDefault="00EB3995" w:rsidP="00EB3995">
      <w:pPr>
        <w:keepNext/>
        <w:autoSpaceDE w:val="0"/>
        <w:spacing w:line="360" w:lineRule="auto"/>
        <w:ind w:right="-369"/>
        <w:rPr>
          <w:b/>
          <w:bCs/>
          <w:lang w:val="pl-PL"/>
        </w:rPr>
      </w:pPr>
      <w:r w:rsidRPr="00EB3995">
        <w:rPr>
          <w:b/>
          <w:bCs/>
          <w:lang w:val="pl-PL"/>
        </w:rPr>
        <w:t xml:space="preserve">Dwa silniki benzynowe i jeden dieslowski dostępne od dnia rynkowej premiery. </w:t>
      </w:r>
    </w:p>
    <w:p w:rsid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  <w:r w:rsidRPr="00EB3995">
        <w:rPr>
          <w:rStyle w:val="hps"/>
          <w:rFonts w:cs="BMWType V2 Light"/>
          <w:lang w:val="pl-PL"/>
        </w:rPr>
        <w:t xml:space="preserve">Od wprowadzenia do sprzedaży BMW </w:t>
      </w:r>
      <w:r>
        <w:rPr>
          <w:rStyle w:val="hps"/>
          <w:rFonts w:cs="BMWType V2 Light"/>
          <w:lang w:val="pl-PL"/>
        </w:rPr>
        <w:t xml:space="preserve">serii </w:t>
      </w:r>
      <w:r w:rsidRPr="00EB3995">
        <w:rPr>
          <w:rStyle w:val="hps"/>
          <w:rFonts w:cs="BMWType V2 Light"/>
          <w:lang w:val="pl-PL"/>
        </w:rPr>
        <w:t>4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 xml:space="preserve"> można otrzymać z rzędowym sześciocylindrowym silnikiem benzynowym (BMW 435i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>), czterocylindrowym silnikiem benzynowym (BMW 428i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>) lub z czterocylindrowy silnikiem z zapłonem samoczynnym (BMW 420d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>). Silniki te oferują zakres mocy od 135 kW / 184 KM do 225 kW / 306 KM i wyposażone są w najnowszą technologię BMW TwinPower Turbo. Te supernowoczesne jednostki napędowe zapewniają BMW serii 4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 xml:space="preserve"> wyjątkowe przyspieszenia i elastyczność, a jednocześnie inteligentnie ograniczają zużycie paliwa i gwarantują czystość spalin zgodną z najnowszą europejską normą EU6.</w:t>
      </w:r>
    </w:p>
    <w:p w:rsidR="00EB3995" w:rsidRP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</w:p>
    <w:p w:rsidR="00EB3995" w:rsidRPr="00EB3995" w:rsidRDefault="00EB3995" w:rsidP="00EB3995">
      <w:pPr>
        <w:keepNext/>
        <w:autoSpaceDE w:val="0"/>
        <w:spacing w:line="360" w:lineRule="auto"/>
        <w:ind w:right="-369"/>
        <w:rPr>
          <w:b/>
          <w:bCs/>
          <w:lang w:val="pl-PL"/>
        </w:rPr>
      </w:pPr>
      <w:r w:rsidRPr="00EB3995">
        <w:rPr>
          <w:b/>
          <w:bCs/>
          <w:lang w:val="pl-PL"/>
        </w:rPr>
        <w:t xml:space="preserve">Sześciobiegowa przekładnia manualna lub ośmiobiegowa sportowa przekładnia automatyczna. </w:t>
      </w:r>
    </w:p>
    <w:p w:rsid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  <w:r w:rsidRPr="00EB3995">
        <w:rPr>
          <w:lang w:val="pl-PL"/>
        </w:rPr>
        <w:t xml:space="preserve">Moc </w:t>
      </w:r>
      <w:r w:rsidRPr="00EB3995">
        <w:rPr>
          <w:rStyle w:val="hps"/>
          <w:rFonts w:cs="BMWType V2 Light"/>
          <w:lang w:val="pl-PL"/>
        </w:rPr>
        <w:t>silników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jest standardowo wysyłana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na tylne koła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poprzez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sześciobiegową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manualną skrzynię biegów.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BMW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oferuje wszystkie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warianty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silnikowe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z opcjonalną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ośmio</w:t>
      </w:r>
      <w:r w:rsidRPr="00EB3995">
        <w:rPr>
          <w:lang w:val="pl-PL"/>
        </w:rPr>
        <w:t xml:space="preserve">biegową </w:t>
      </w:r>
      <w:r w:rsidRPr="00EB3995">
        <w:rPr>
          <w:rStyle w:val="hps"/>
          <w:rFonts w:cs="BMWType V2 Light"/>
          <w:lang w:val="pl-PL"/>
        </w:rPr>
        <w:t>automatyczną sportową przekładnią</w:t>
      </w:r>
      <w:r w:rsidRPr="00EB3995">
        <w:rPr>
          <w:lang w:val="pl-PL"/>
        </w:rPr>
        <w:t xml:space="preserve">, która pozwala </w:t>
      </w:r>
      <w:r w:rsidRPr="00EB3995">
        <w:rPr>
          <w:rStyle w:val="hps"/>
          <w:rFonts w:cs="BMWType V2 Light"/>
          <w:lang w:val="pl-PL"/>
        </w:rPr>
        <w:t>kierowcy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zmieniać biegi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ręcznie za pomocą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łopatek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umieszczonych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przy kierownicy</w:t>
      </w:r>
      <w:r w:rsidRPr="00EB3995">
        <w:rPr>
          <w:lang w:val="pl-PL"/>
        </w:rPr>
        <w:t xml:space="preserve">. </w:t>
      </w:r>
      <w:r w:rsidRPr="00EB3995">
        <w:rPr>
          <w:rStyle w:val="hps"/>
          <w:rFonts w:cs="BMWType V2 Light"/>
          <w:lang w:val="pl-PL"/>
        </w:rPr>
        <w:t>Obie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przekładnie są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standardowo wyposażone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w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funkcję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Auto Start</w:t>
      </w:r>
      <w:r w:rsidRPr="00EB3995">
        <w:rPr>
          <w:lang w:val="pl-PL"/>
        </w:rPr>
        <w:t xml:space="preserve"> </w:t>
      </w:r>
      <w:r w:rsidRPr="00EB3995">
        <w:rPr>
          <w:rStyle w:val="hps"/>
          <w:rFonts w:cs="BMWType V2 Light"/>
          <w:lang w:val="pl-PL"/>
        </w:rPr>
        <w:t>Stop.</w:t>
      </w:r>
    </w:p>
    <w:p w:rsidR="00EB3995" w:rsidRP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</w:p>
    <w:p w:rsidR="00EB3995" w:rsidRPr="00EB3995" w:rsidRDefault="00EB3995" w:rsidP="00EB3995">
      <w:pPr>
        <w:keepNext/>
        <w:autoSpaceDE w:val="0"/>
        <w:spacing w:line="360" w:lineRule="auto"/>
        <w:ind w:right="-369"/>
        <w:rPr>
          <w:b/>
          <w:bCs/>
          <w:lang w:val="pl-PL"/>
        </w:rPr>
      </w:pPr>
      <w:r w:rsidRPr="00EB3995">
        <w:rPr>
          <w:b/>
          <w:bCs/>
          <w:lang w:val="pl-PL"/>
        </w:rPr>
        <w:t xml:space="preserve">BMW EfficientDynamics. </w:t>
      </w:r>
    </w:p>
    <w:p w:rsid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  <w:r w:rsidRPr="00EB3995">
        <w:rPr>
          <w:rStyle w:val="hps"/>
          <w:rFonts w:cs="BMWType V2 Light"/>
          <w:lang w:val="pl-PL"/>
        </w:rPr>
        <w:t>Radości z jazdy BMW 4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 xml:space="preserve"> towarzyszy wyjątkowo oszczędne korzystanie z zapasów paliwa. Przyczynę niskiego zużycia paliwa łatwo powiązać z innowacjami BMW EfficientDynamics, które można znaleźć w całym nowym BMW </w:t>
      </w:r>
      <w:r>
        <w:rPr>
          <w:rStyle w:val="hps"/>
          <w:rFonts w:cs="BMWType V2 Light"/>
          <w:lang w:val="pl-PL"/>
        </w:rPr>
        <w:t xml:space="preserve"> serii </w:t>
      </w:r>
      <w:r w:rsidRPr="00EB3995">
        <w:rPr>
          <w:rStyle w:val="hps"/>
          <w:rFonts w:cs="BMWType V2 Light"/>
          <w:lang w:val="pl-PL"/>
        </w:rPr>
        <w:t>4 C</w:t>
      </w:r>
      <w:r w:rsidR="00594A9A">
        <w:rPr>
          <w:rStyle w:val="hps"/>
          <w:rFonts w:cs="BMWType V2 Light"/>
          <w:lang w:val="pl-PL"/>
        </w:rPr>
        <w:t>abrio</w:t>
      </w:r>
      <w:r w:rsidRPr="00EB3995">
        <w:rPr>
          <w:rStyle w:val="hps"/>
          <w:rFonts w:cs="BMWType V2 Light"/>
          <w:lang w:val="pl-PL"/>
        </w:rPr>
        <w:t>. Oprócz optymalizacji zużycia paliwa w silnikach benzynowych i silniku wysokoprężnym, złożyła się na to inteligentna, lekka konstrukcja i dopracowana w szczegółach aerodynamika, na czele z kurtynami powietrznymi i wylotami powietrza umieszczonymi na błotnikach przednich za nadkolami, które również przyczyniają się do maksymalizacji sprawności aerodynamicznej i energetycznej samochodu. Inne rozwiązania, jak funkcja Auto Start Stop, odzysk energii przy hamowaniu, wskaźnik optymalnej zmiany biegów, działanie osprzętu uruchamianego na żądanie systemów zarządzających i innowacyjny system wspomagania kierowcy Proactive Driving Assistant wykonują swoje zadania tak, by zapewnić niskie zużycie paliwa oraz zmniejszoną emisję spalin, bez pogarszania osiągów samochodu. Korzystanie z trybu jazdy ECO PRO może nawet przynieść oszczędności paliwa na poziomie 20 procent. W połączeniu z automatyczną skrzynią biegów nowy kabriolet – podobnie jak BMW</w:t>
      </w:r>
      <w:r>
        <w:rPr>
          <w:rStyle w:val="hps"/>
          <w:rFonts w:cs="BMWType V2 Light"/>
          <w:lang w:val="pl-PL"/>
        </w:rPr>
        <w:t xml:space="preserve"> serii</w:t>
      </w:r>
      <w:r w:rsidRPr="00EB3995">
        <w:rPr>
          <w:rStyle w:val="hps"/>
          <w:rFonts w:cs="BMWType V2 Light"/>
          <w:lang w:val="pl-PL"/>
        </w:rPr>
        <w:t xml:space="preserve"> 4 Coupe - posiada po raz pierwszy również tryb jazdy wybiegiem.</w:t>
      </w:r>
    </w:p>
    <w:p w:rsidR="00EB3995" w:rsidRPr="00EB3995" w:rsidRDefault="00EB3995" w:rsidP="00EB3995">
      <w:pPr>
        <w:tabs>
          <w:tab w:val="clear" w:pos="454"/>
          <w:tab w:val="clear" w:pos="4706"/>
          <w:tab w:val="center" w:pos="4395"/>
          <w:tab w:val="center" w:pos="6521"/>
        </w:tabs>
        <w:autoSpaceDE w:val="0"/>
        <w:spacing w:line="360" w:lineRule="auto"/>
        <w:ind w:right="-369"/>
        <w:rPr>
          <w:rStyle w:val="hps"/>
          <w:rFonts w:cs="BMWType V2 Light"/>
          <w:lang w:val="pl-PL"/>
        </w:rPr>
      </w:pPr>
    </w:p>
    <w:p w:rsidR="00EB3995" w:rsidRPr="00EB3995" w:rsidRDefault="00EB3995" w:rsidP="00EB3995">
      <w:pPr>
        <w:keepNext/>
        <w:autoSpaceDE w:val="0"/>
        <w:spacing w:line="360" w:lineRule="auto"/>
        <w:ind w:right="-369"/>
        <w:rPr>
          <w:b/>
          <w:bCs/>
          <w:lang w:val="pl-PL"/>
        </w:rPr>
      </w:pPr>
      <w:r w:rsidRPr="00EB3995">
        <w:rPr>
          <w:b/>
          <w:bCs/>
          <w:lang w:val="pl-PL"/>
        </w:rPr>
        <w:t xml:space="preserve">BMW ConnectedDrive. </w:t>
      </w:r>
    </w:p>
    <w:p w:rsidR="00594A9A" w:rsidRDefault="00EB3995" w:rsidP="00594A9A">
      <w:pPr>
        <w:pStyle w:val="Zwykytekst1"/>
        <w:spacing w:line="360" w:lineRule="auto"/>
        <w:ind w:right="-369"/>
        <w:rPr>
          <w:rStyle w:val="hps"/>
          <w:rFonts w:ascii="BMWType V2 Light" w:hAnsi="BMWType V2 Light" w:cs="BMWType V2 Light"/>
          <w:sz w:val="22"/>
          <w:szCs w:val="22"/>
        </w:rPr>
      </w:pPr>
      <w:r w:rsidRPr="00EB3995">
        <w:rPr>
          <w:rStyle w:val="hps"/>
          <w:rFonts w:ascii="BMWType V2 Light" w:hAnsi="BMWType V2 Light" w:cs="BMWType V2 Light"/>
          <w:sz w:val="22"/>
          <w:szCs w:val="22"/>
        </w:rPr>
        <w:t xml:space="preserve">Firma BMW wcześnie doceniła potencjał skomunikowania samochodu z jego środowiskiem poprzez zastosowanie inteligentnych technologii sieciowych i dzięki temu obecnie jest w stanie zaoferować unikalne usługi związane z mobilnymi </w:t>
      </w:r>
      <w:r w:rsidRPr="00EB3995">
        <w:rPr>
          <w:rStyle w:val="hps"/>
          <w:rFonts w:ascii="BMWType V2 Light" w:hAnsi="BMWType V2 Light" w:cs="BMWType V2 Light"/>
          <w:sz w:val="22"/>
          <w:szCs w:val="22"/>
        </w:rPr>
        <w:lastRenderedPageBreak/>
        <w:t>systemami łączności oraz oparte o nie systemy wspomagania kierowcy. Innowacje te dostępne są w asortymencie produktów występujących pod wspólnym terminem ConnectedDrive jako standardowe lub opcjonalne wyposażenie samochodu BMW</w:t>
      </w:r>
      <w:r w:rsidR="00594A9A">
        <w:rPr>
          <w:rStyle w:val="hps"/>
          <w:rFonts w:ascii="BMWType V2 Light" w:hAnsi="BMWType V2 Light" w:cs="BMWType V2 Light"/>
          <w:sz w:val="22"/>
          <w:szCs w:val="22"/>
        </w:rPr>
        <w:t xml:space="preserve"> serii</w:t>
      </w:r>
      <w:r w:rsidRPr="00EB3995">
        <w:rPr>
          <w:rStyle w:val="hps"/>
          <w:rFonts w:ascii="BMWType V2 Light" w:hAnsi="BMWType V2 Light" w:cs="BMWType V2 Light"/>
          <w:sz w:val="22"/>
          <w:szCs w:val="22"/>
        </w:rPr>
        <w:t xml:space="preserve"> 4 C</w:t>
      </w:r>
      <w:r w:rsidR="00594A9A">
        <w:rPr>
          <w:rStyle w:val="hps"/>
          <w:rFonts w:ascii="BMWType V2 Light" w:hAnsi="BMWType V2 Light" w:cs="BMWType V2 Light"/>
          <w:sz w:val="22"/>
          <w:szCs w:val="22"/>
        </w:rPr>
        <w:t>abrio</w:t>
      </w:r>
      <w:r w:rsidRPr="00EB3995">
        <w:rPr>
          <w:rStyle w:val="hps"/>
          <w:rFonts w:ascii="BMWType V2 Light" w:hAnsi="BMWType V2 Light" w:cs="BMWType V2 Light"/>
          <w:sz w:val="22"/>
          <w:szCs w:val="22"/>
        </w:rPr>
        <w:t>, a niektóre z nich mogą zostać zamówione jeszcze przez pewien czas po zakupie pojazdu. Dzięki wprowadzanym innowacjom, now</w:t>
      </w:r>
      <w:r w:rsidR="008E0366">
        <w:rPr>
          <w:rStyle w:val="hps"/>
          <w:rFonts w:ascii="BMWType V2 Light" w:hAnsi="BMWType V2 Light" w:cs="BMWType V2 Light"/>
          <w:sz w:val="22"/>
          <w:szCs w:val="22"/>
        </w:rPr>
        <w:t>e</w:t>
      </w:r>
      <w:r w:rsidRPr="00EB3995">
        <w:rPr>
          <w:rStyle w:val="hps"/>
          <w:rFonts w:ascii="BMWType V2 Light" w:hAnsi="BMWType V2 Light" w:cs="BMWType V2 Light"/>
          <w:sz w:val="22"/>
          <w:szCs w:val="22"/>
        </w:rPr>
        <w:t xml:space="preserve"> BMW</w:t>
      </w:r>
      <w:r w:rsidR="008E0366">
        <w:rPr>
          <w:rStyle w:val="hps"/>
          <w:rFonts w:ascii="BMWType V2 Light" w:hAnsi="BMWType V2 Light" w:cs="BMWType V2 Light"/>
          <w:sz w:val="22"/>
          <w:szCs w:val="22"/>
        </w:rPr>
        <w:t xml:space="preserve"> serii</w:t>
      </w:r>
      <w:r w:rsidRPr="00EB3995">
        <w:rPr>
          <w:rStyle w:val="hps"/>
          <w:rFonts w:ascii="BMWType V2 Light" w:hAnsi="BMWType V2 Light" w:cs="BMWType V2 Light"/>
          <w:sz w:val="22"/>
          <w:szCs w:val="22"/>
        </w:rPr>
        <w:t xml:space="preserve"> 4 C</w:t>
      </w:r>
      <w:r w:rsidR="008E0366">
        <w:rPr>
          <w:rStyle w:val="hps"/>
          <w:rFonts w:ascii="BMWType V2 Light" w:hAnsi="BMWType V2 Light" w:cs="BMWType V2 Light"/>
          <w:sz w:val="22"/>
          <w:szCs w:val="22"/>
        </w:rPr>
        <w:t>abrio</w:t>
      </w:r>
      <w:r w:rsidRPr="00EB3995">
        <w:rPr>
          <w:rStyle w:val="hps"/>
          <w:rFonts w:ascii="BMWType V2 Light" w:hAnsi="BMWType V2 Light" w:cs="BMWType V2 Light"/>
          <w:sz w:val="22"/>
          <w:szCs w:val="22"/>
        </w:rPr>
        <w:t xml:space="preserve"> wyznacza standardy w zakresie bezpieczeństwa, wygody, informacji i rozrywki dostępnych w samochodach. Do najważniejszych należy zaliczyć nową generację systemu nawigacji Professional, pełno kolorowy wyświetlacz przezierny BMW Head-Up Display, asystent jazdy Plus, który ostrzega kierowcę o potencjalnej kolizji z pieszym, inteligentny, nieoślepiający system świateł drogowych LED High Beam Assistant, system aktywnej ochrony (Active Protection) z asystentem uwagi i najnowszą wersję rozwojową aktywnego regulatora prędkości z funkcją Stop &amp; Go.</w:t>
      </w:r>
    </w:p>
    <w:p w:rsidR="00594A9A" w:rsidRDefault="00594A9A" w:rsidP="00594A9A">
      <w:pPr>
        <w:pStyle w:val="Zwykytekst1"/>
        <w:spacing w:line="360" w:lineRule="auto"/>
        <w:ind w:right="-369"/>
        <w:rPr>
          <w:rStyle w:val="hps"/>
          <w:rFonts w:ascii="BMWType V2 Light" w:hAnsi="BMWType V2 Light" w:cs="BMWType V2 Light"/>
          <w:sz w:val="22"/>
          <w:szCs w:val="22"/>
        </w:rPr>
      </w:pPr>
    </w:p>
    <w:p w:rsidR="00594A9A" w:rsidRDefault="00594A9A" w:rsidP="00594A9A">
      <w:pPr>
        <w:pStyle w:val="Zwykytekst1"/>
        <w:spacing w:line="360" w:lineRule="auto"/>
        <w:ind w:right="-369"/>
        <w:rPr>
          <w:rStyle w:val="hps"/>
          <w:rFonts w:ascii="BMWType V2 Light" w:hAnsi="BMWType V2 Light" w:cs="BMWType V2 Light"/>
          <w:sz w:val="22"/>
          <w:szCs w:val="22"/>
        </w:rPr>
      </w:pPr>
    </w:p>
    <w:p w:rsidR="00594A9A" w:rsidRDefault="00594A9A" w:rsidP="00594A9A">
      <w:pPr>
        <w:pStyle w:val="Zwykytekst1"/>
        <w:spacing w:line="360" w:lineRule="auto"/>
        <w:ind w:right="-369"/>
        <w:rPr>
          <w:rStyle w:val="hps"/>
          <w:rFonts w:ascii="BMWType V2 Light" w:hAnsi="BMWType V2 Light" w:cs="BMWType V2 Light"/>
          <w:sz w:val="22"/>
          <w:szCs w:val="22"/>
        </w:rPr>
      </w:pPr>
    </w:p>
    <w:p w:rsidR="00594A9A" w:rsidRPr="00594A9A" w:rsidRDefault="00594A9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2F55DB" w:rsidRPr="00CC3EE6" w:rsidRDefault="002F55DB" w:rsidP="002F55DB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Dow Jones.</w:t>
      </w:r>
    </w:p>
    <w:p w:rsidR="002F55DB" w:rsidRPr="00EB619A" w:rsidRDefault="002F55DB" w:rsidP="002F55DB">
      <w:pPr>
        <w:spacing w:line="240" w:lineRule="auto"/>
        <w:rPr>
          <w:sz w:val="18"/>
          <w:szCs w:val="18"/>
        </w:rPr>
      </w:pPr>
    </w:p>
    <w:p w:rsidR="002F55DB" w:rsidRPr="0006051D" w:rsidRDefault="00902240" w:rsidP="002F55DB">
      <w:pPr>
        <w:spacing w:line="240" w:lineRule="auto"/>
        <w:rPr>
          <w:sz w:val="18"/>
          <w:szCs w:val="18"/>
        </w:rPr>
      </w:pPr>
      <w:hyperlink r:id="rId10">
        <w:r w:rsidR="002F55DB">
          <w:rPr>
            <w:rStyle w:val="Hipercze"/>
            <w:sz w:val="18"/>
          </w:rPr>
          <w:t>www.bmw.pl</w:t>
        </w:r>
      </w:hyperlink>
      <w:r w:rsidR="002F55DB">
        <w:rPr>
          <w:sz w:val="18"/>
        </w:rPr>
        <w:t xml:space="preserve"> </w:t>
      </w:r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http://www.facebook.com/BMWGroup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http://twitter.com/BMWGroup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3">
        <w:r>
          <w:rPr>
            <w:rStyle w:val="Hipercze"/>
            <w:sz w:val="18"/>
          </w:rPr>
          <w:t>http://www.youtube.com/BMWGroupview</w:t>
        </w:r>
      </w:hyperlink>
    </w:p>
    <w:p w:rsidR="002F55DB" w:rsidRPr="004C3D56" w:rsidRDefault="002F55DB" w:rsidP="002F55DB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4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2C5266" w:rsidRPr="00BA6EEE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A7510" w:rsidRPr="00BA6EEE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lastRenderedPageBreak/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5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6"/>
      <w:footerReference w:type="first" r:id="rId17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7CD" w:rsidRDefault="002327CD">
      <w:r>
        <w:separator/>
      </w:r>
    </w:p>
  </w:endnote>
  <w:endnote w:type="continuationSeparator" w:id="0">
    <w:p w:rsidR="002327CD" w:rsidRDefault="00232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BMW Type V 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7CD" w:rsidRDefault="002327CD">
      <w:r>
        <w:separator/>
      </w:r>
    </w:p>
  </w:footnote>
  <w:footnote w:type="continuationSeparator" w:id="0">
    <w:p w:rsidR="002327CD" w:rsidRDefault="00232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B399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Październik</w:t>
          </w:r>
          <w:r w:rsidR="00BA6EEE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B3995" w:rsidP="00594A9A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>
            <w:rPr>
              <w:bCs/>
              <w:lang w:val="pl-PL"/>
            </w:rPr>
            <w:t>Nowe BMW serii 4 C</w:t>
          </w:r>
          <w:r w:rsidR="00594A9A">
            <w:rPr>
              <w:bCs/>
              <w:lang w:val="pl-PL"/>
            </w:rPr>
            <w:t>abrio</w:t>
          </w:r>
          <w:r>
            <w:rPr>
              <w:bCs/>
              <w:lang w:val="pl-PL"/>
            </w:rPr>
            <w:t>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902240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BA085D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27CD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D476C"/>
    <w:rsid w:val="002F0635"/>
    <w:rsid w:val="002F2363"/>
    <w:rsid w:val="002F2C9E"/>
    <w:rsid w:val="002F55DB"/>
    <w:rsid w:val="00313BFF"/>
    <w:rsid w:val="003302B9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94A9A"/>
    <w:rsid w:val="005A07AE"/>
    <w:rsid w:val="005A41D9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0366"/>
    <w:rsid w:val="008E62E6"/>
    <w:rsid w:val="00902240"/>
    <w:rsid w:val="0097049C"/>
    <w:rsid w:val="00976A29"/>
    <w:rsid w:val="00981F89"/>
    <w:rsid w:val="009A3A3F"/>
    <w:rsid w:val="009B2468"/>
    <w:rsid w:val="009B6BE7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C6F55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085D"/>
    <w:rsid w:val="00BA296E"/>
    <w:rsid w:val="00BA6EE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B3995"/>
    <w:rsid w:val="00EC1725"/>
    <w:rsid w:val="00EC1AD9"/>
    <w:rsid w:val="00ED15C4"/>
    <w:rsid w:val="00EE4A35"/>
    <w:rsid w:val="00EF1C94"/>
    <w:rsid w:val="00F17412"/>
    <w:rsid w:val="00F40629"/>
    <w:rsid w:val="00F57833"/>
    <w:rsid w:val="00F80305"/>
    <w:rsid w:val="00F841A0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BA6EEE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eastAsia="MS Mincho" w:hAnsi="Courier New" w:cs="Courier New"/>
      <w:sz w:val="20"/>
      <w:szCs w:val="20"/>
      <w:lang w:val="pl-PL" w:eastAsia="ar-SA"/>
    </w:rPr>
  </w:style>
  <w:style w:type="character" w:customStyle="1" w:styleId="hps">
    <w:name w:val="hps"/>
    <w:basedOn w:val="Domylnaczcionkaakapitu"/>
    <w:rsid w:val="00EB39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arzyna.gospodarek@bmw.pl" TargetMode="External"/><Relationship Id="rId10" Type="http://schemas.openxmlformats.org/officeDocument/2006/relationships/hyperlink" Target="http://www.bmwgroup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mw.pl/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1430</Words>
  <Characters>9711</Characters>
  <Application>Microsoft Office Word</Application>
  <DocSecurity>4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2013-10-15T06:41:00Z</dcterms:created>
  <dcterms:modified xsi:type="dcterms:W3CDTF">2013-10-15T06:41:00Z</dcterms:modified>
</cp:coreProperties>
</file>