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2E271D">
        <w:rPr>
          <w:lang w:val="pl-PL"/>
        </w:rPr>
        <w:t>Październik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BA52E5"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2E271D" w:rsidRDefault="002E271D" w:rsidP="002E271D">
      <w:pPr>
        <w:pStyle w:val="Tekstpodstawowy"/>
      </w:pPr>
      <w:r w:rsidRPr="002E271D">
        <w:rPr>
          <w:b/>
          <w:color w:val="000000" w:themeColor="text1"/>
          <w:sz w:val="28"/>
        </w:rPr>
        <w:t>Z toru wyścigowego na drogi – i z powrotem.</w:t>
      </w:r>
    </w:p>
    <w:p w:rsidR="002E271D" w:rsidRDefault="002E271D" w:rsidP="002E271D">
      <w:pPr>
        <w:pStyle w:val="Tekstpodstawowy"/>
      </w:pPr>
      <w:r w:rsidRPr="002E271D">
        <w:rPr>
          <w:rFonts w:ascii="BMWType V2 Bold" w:hAnsi="BMWType V2 Bold" w:cs="BMWType V2 Bold"/>
          <w:color w:val="7F7F7F" w:themeColor="text1" w:themeTint="80"/>
          <w:sz w:val="28"/>
        </w:rPr>
        <w:t>Bogata oferta akcesoriów do modeli BMW M5, BMW M6 Coupe, BMW M6 Cabrio i BMW M6 Gran Coupe.</w:t>
      </w:r>
      <w:r w:rsidRPr="002E271D">
        <w:rPr>
          <w:sz w:val="28"/>
        </w:rPr>
        <w:t xml:space="preserve"> </w:t>
      </w:r>
    </w:p>
    <w:p w:rsidR="008167F5" w:rsidRPr="00DA7510" w:rsidRDefault="008167F5" w:rsidP="00DA7510">
      <w:pPr>
        <w:spacing w:line="240" w:lineRule="auto"/>
        <w:rPr>
          <w:rFonts w:ascii="BMWType V2 Bold" w:hAnsi="BMWType V2 Bold" w:cs="BMWType V2 Bold"/>
          <w:b/>
          <w:bCs/>
          <w:color w:val="7F7F7F" w:themeColor="text1" w:themeTint="80"/>
          <w:sz w:val="28"/>
          <w:szCs w:val="28"/>
          <w:lang w:val="pl-PL"/>
        </w:rPr>
      </w:pPr>
    </w:p>
    <w:p w:rsidR="002E271D" w:rsidRDefault="002E271D" w:rsidP="008167F5">
      <w:pPr>
        <w:autoSpaceDE w:val="0"/>
        <w:spacing w:after="240" w:line="360" w:lineRule="auto"/>
        <w:rPr>
          <w:lang w:val="pl-PL"/>
        </w:rPr>
      </w:pPr>
    </w:p>
    <w:p w:rsidR="002E271D" w:rsidRPr="002E271D" w:rsidRDefault="002E271D" w:rsidP="002E271D">
      <w:pPr>
        <w:pStyle w:val="Tekstpodstawowy"/>
        <w:spacing w:line="360" w:lineRule="auto"/>
        <w:rPr>
          <w:rFonts w:cs="BMWType V2 Light"/>
          <w:sz w:val="22"/>
        </w:rPr>
      </w:pPr>
      <w:r w:rsidRPr="002E271D">
        <w:rPr>
          <w:rFonts w:cs="BMWType V2 Light"/>
          <w:b/>
          <w:sz w:val="22"/>
        </w:rPr>
        <w:t>Monachium.</w:t>
      </w:r>
      <w:r w:rsidRPr="002E271D">
        <w:rPr>
          <w:rFonts w:cs="BMWType V2 Light"/>
          <w:sz w:val="22"/>
        </w:rPr>
        <w:t xml:space="preserve"> Ogromna wiedza, dbałość o detale i precyzja decydują o sukcesie na torze wyścigowym – a teraz pozwalają fabrycznemu kierowcy wyścigowemu serii DTM, Martinowi Tomczykowi, cieszyć się sportowym charakterem samochodu również na publicznych drogach. W wyścigach serii Niemieckich Mistrzostw Samochodów Turystycznych Tomczyk jeździ za kierownicą BMW M3 DTM M Performance Accessories, natomiast poza torem wyścigowym prowadzi nowe auto służbowe, BMW M6 Gran Coupe. Będąc perfekcjonistą, Mistrz DTM z 2011 roku z Rosenheim nie pozostawił niczego przypadkowi także jeśli chodzi o ten samochód i dostosował to przygotowane przez M GmbH supersportowe auto do swego własnego stylu tak, by w jak największym stopniu móc się cieszyć jego wspaniałymi osiągami. Możliwości ku temu odnalazł dzięki akcesoriom BMW M Performance, które teraz dostępne są także dla modeli BMW M5, BMW M6 Coupe, BMW M6 Cabrio i BMW M6 Gran Coupe – w zestawach opracowanych specjalnie z myślą o każdym z tych samochodów.</w:t>
      </w:r>
    </w:p>
    <w:p w:rsidR="002E271D" w:rsidRPr="002E271D" w:rsidRDefault="002E271D" w:rsidP="002E271D">
      <w:pPr>
        <w:pStyle w:val="Tekstpodstawowy"/>
        <w:spacing w:line="360" w:lineRule="auto"/>
        <w:rPr>
          <w:rFonts w:cs="BMWType V2 Light"/>
          <w:sz w:val="22"/>
        </w:rPr>
      </w:pPr>
      <w:r w:rsidRPr="002E271D">
        <w:rPr>
          <w:rFonts w:cs="BMWType V2 Light"/>
          <w:sz w:val="22"/>
        </w:rPr>
        <w:t>W warsztacie położonym na terenie fabryki BMW w Monachium Tomczyk brał aktywny udział w przekonfigurowaniu tego ekskluzywnego, supersportowego samochodu w dopasowany do indywidualnych wymagań pojazd jedyny w swoim rodzaju. Wśród wybranych przez Martina akcesoriów znalazł się też układ wydechowy BMW M Performance. Ten sportowy układ – opracowany przez M GmbH we współpracy z firmą Akrapovič i wykonany w całości z tytanu – oferowany jest również do modelu M5 oraz wszystkich wcieleń M6. Znakomicie podkreśla charakterystyczne brzmienie 560-konnego, wysokoobrotowego silnika V8. Firma Akrapovič, która jest też oficjalnym partnerem BMW Motorsport, to jeden z najważniejszych producentów układów wydechowych z tytanu. Dzięki wykorzystaniu tego materiału, układ wydechowy BMW M Performance jest ekstremalnie odporny na wysokie temperatury oraz korozję – a przy tym wyjątkowo lekki. W porównaniu z seryjnie montowanym układem wydech ten jest lżejszy aż o ponad 10 kg.</w:t>
      </w:r>
    </w:p>
    <w:p w:rsidR="002E271D" w:rsidRDefault="002E271D" w:rsidP="002E271D">
      <w:pPr>
        <w:pStyle w:val="Tekstpodstawowy"/>
        <w:spacing w:line="360" w:lineRule="auto"/>
        <w:rPr>
          <w:rFonts w:cs="BMWType V2 Light"/>
          <w:sz w:val="22"/>
        </w:rPr>
      </w:pPr>
    </w:p>
    <w:p w:rsidR="002E271D" w:rsidRPr="002E271D" w:rsidRDefault="002E271D" w:rsidP="002E271D">
      <w:pPr>
        <w:pStyle w:val="Tekstpodstawowy"/>
        <w:spacing w:line="360" w:lineRule="auto"/>
        <w:rPr>
          <w:rFonts w:cs="BMWType V2 Light"/>
          <w:sz w:val="22"/>
        </w:rPr>
      </w:pPr>
      <w:r w:rsidRPr="002E271D">
        <w:rPr>
          <w:rFonts w:cs="BMWType V2 Light"/>
          <w:sz w:val="22"/>
        </w:rPr>
        <w:t>Dzięki perforacji wewnętrznych rur tytanowych końcówek wydechu, ten sportowy system stanowi także wyjątkowy akcent wizualny po obu stronach tylnego pasa. A skoro już jesteśmy przy wyglądzie tylnej części auta: jeśli ktoś będzie miał szczęście zobaczyć nowe rury wydechowe auta Tomczyka, będzie mógł też rzucić okiem na nowe akcesoryjne elementy karoseryjne: tylny spoiler i tylny dyfuzor BMW M Performance wykonane z włókna węglowego.</w:t>
      </w:r>
    </w:p>
    <w:p w:rsidR="002E271D" w:rsidRPr="002E271D" w:rsidRDefault="002E271D" w:rsidP="002E271D">
      <w:pPr>
        <w:pStyle w:val="Tekstpodstawowy"/>
        <w:spacing w:line="360" w:lineRule="auto"/>
        <w:rPr>
          <w:rFonts w:cs="BMWType V2 Light"/>
          <w:sz w:val="22"/>
        </w:rPr>
      </w:pPr>
      <w:r w:rsidRPr="002E271D">
        <w:rPr>
          <w:rFonts w:cs="BMWType V2 Light"/>
          <w:sz w:val="22"/>
        </w:rPr>
        <w:t>Wyjątkowy charakter tego pokrytego lakierem Frozen Black BMW M6 Gran Coupe podkreślają ostatecznie pasy BMW M Performance z przodu i z tyłu. „Wygląda super!” – cieszy się Mistrz DTM z 2011 r., patrząc na końcowy efekt procesu indywidualizacji. I dodaje: „BMW M6 jest piekielnie mocne, a dzięki tym akcesoriom BMW M Performance jego niezwykłe zdolności sportowe są fantastycznie podkreślone.</w:t>
      </w:r>
    </w:p>
    <w:p w:rsidR="002E271D" w:rsidRDefault="002E271D" w:rsidP="002E271D">
      <w:pPr>
        <w:pStyle w:val="Tekstpodstawowy"/>
        <w:spacing w:line="360" w:lineRule="auto"/>
        <w:rPr>
          <w:rFonts w:cs="BMWType V2 Light"/>
          <w:sz w:val="22"/>
        </w:rPr>
      </w:pPr>
    </w:p>
    <w:p w:rsidR="002E271D" w:rsidRPr="002E271D" w:rsidRDefault="002E271D" w:rsidP="002E271D">
      <w:pPr>
        <w:pStyle w:val="Tekstpodstawowy"/>
        <w:spacing w:line="360" w:lineRule="auto"/>
        <w:rPr>
          <w:rFonts w:cs="BMWType V2 Light"/>
          <w:sz w:val="22"/>
        </w:rPr>
      </w:pPr>
      <w:r w:rsidRPr="002E271D">
        <w:rPr>
          <w:rFonts w:cs="BMWType V2 Light"/>
          <w:sz w:val="22"/>
        </w:rPr>
        <w:t>Niezwykle wysoka jakość akcesoriów z oferty BMW M Performance to efekt wielu lat doświadczeń BMW M w sportach motorowych, które wykorzystano w opracowywaniu i dostosowywaniu wszystkich produktów do konkretnych modeli. Spełniają one wymagania ambitnych kierowców BMW, którzy potrafią docenić sportowe możliwości swych aut na drodze, ale lubią też wykorzystywać ich potencjał podczas jazd po torze wyścigowym. Doskonałym przykładem jest kierownica BMW M Performance pokryta Alcantarą i wyposażona w wyścigowy wyświetlacz – zamontowana również w M6 Gran Coupe Martina Tomczyka. Wyświetlacz zintegrowany w górnej części kierownicy („na godzinie 12”) informuje kierowcę m.in. o punktach zmiany biegów, a także wartościach przyspieszeń bocznych i wzdłużnych. Można tu też obserwować mierzone czasy w minutach, sekundach i setnych sekundy, a także zapamiętywać czasy uzyskane na poszczególnych okrążeniach.</w:t>
      </w:r>
    </w:p>
    <w:p w:rsidR="002E271D" w:rsidRDefault="002E271D" w:rsidP="002E271D">
      <w:pPr>
        <w:pStyle w:val="Tekstpodstawowy"/>
        <w:spacing w:line="360" w:lineRule="auto"/>
        <w:rPr>
          <w:rFonts w:cs="BMWType V2 Light"/>
          <w:sz w:val="22"/>
        </w:rPr>
      </w:pPr>
    </w:p>
    <w:p w:rsidR="002E271D" w:rsidRPr="002E271D" w:rsidRDefault="002E271D" w:rsidP="002E271D">
      <w:pPr>
        <w:pStyle w:val="Tekstpodstawowy"/>
        <w:spacing w:line="360" w:lineRule="auto"/>
        <w:rPr>
          <w:rFonts w:cs="BMWType V2 Light"/>
          <w:sz w:val="22"/>
        </w:rPr>
      </w:pPr>
      <w:r w:rsidRPr="002E271D">
        <w:rPr>
          <w:rFonts w:cs="BMWType V2 Light"/>
          <w:sz w:val="22"/>
        </w:rPr>
        <w:t xml:space="preserve">Ponadto wśród akcesoriów BMW M Performance znaleźć można karbonowe inkrustacje dla lewarka dwusprzęgłowej skrzyni biegów, karbonowe listwy kokpitu, pedalierę ze szlachetnej stali, a także dywaniki podłogowe BMW M </w:t>
      </w:r>
      <w:r w:rsidRPr="002E271D">
        <w:rPr>
          <w:rFonts w:cs="BMWType V2 Light"/>
          <w:sz w:val="22"/>
        </w:rPr>
        <w:lastRenderedPageBreak/>
        <w:t>Performance. Indywidualizację nadwozi BMW M5, BMW M6 Coupe, BMW M6 Cabrio i BMW M6 Gran Coupe umożliwiają ponadto karbonowe nakładki na lusterka, polerowany czarny grill BMW M Performance, a także foliowania zaprojektowane specjalnie dla każdego z modeli.</w:t>
      </w:r>
    </w:p>
    <w:p w:rsidR="002E271D" w:rsidRDefault="002E271D" w:rsidP="002E271D">
      <w:pPr>
        <w:pStyle w:val="Tekstpodstawowy"/>
        <w:spacing w:line="360" w:lineRule="auto"/>
        <w:rPr>
          <w:rFonts w:cs="BMWType V2 Light"/>
          <w:sz w:val="22"/>
        </w:rPr>
      </w:pPr>
    </w:p>
    <w:p w:rsidR="002E271D" w:rsidRPr="002E271D" w:rsidRDefault="002E271D" w:rsidP="002E271D">
      <w:pPr>
        <w:pStyle w:val="Tekstpodstawowy"/>
        <w:spacing w:line="360" w:lineRule="auto"/>
        <w:rPr>
          <w:rFonts w:cs="BMWType V2 Light"/>
          <w:sz w:val="22"/>
        </w:rPr>
      </w:pPr>
      <w:r w:rsidRPr="002E271D">
        <w:rPr>
          <w:rFonts w:cs="BMWType V2 Light"/>
          <w:sz w:val="22"/>
        </w:rPr>
        <w:t>W palecie oryginalnych akcesoriów BMW znalazł się teraz również karbonowo-ceramiczny układ hamulcowy M, zaprojektowany specjalnie dla najmocniejszych modeli BMW M GmbH, dostępny dotychczas jako wyposażenie zamawiane do produkcji. Wchodzące w skład zestawu, wykonane z ceramicznego kompozytu włókien węglowych tarcze charakteryzują się jeszcze wyższą odpornością na wysokie temperatury, niższą masą i ekstremalną odpornością na ścieranie. Tarcze mają średnicę 410 mm z przodu i 396 mm z tyłu, a łączone są z 6-tłoczkowymi stałymi zaciskami z przodu i jednotłoczkowymi zaciskami pływającymi z tyłu. Karbonowo-ceramiczny układ hamulcowy M oferowany jest wraz z 20-calowymi felgami M z lekkiego stopu. W porównaniu z seryjnym układem hamulcowym, karbonowy układ hamulcowy M waży o 19,4 kg mniej. Dzięki redukcji mas nieresorowanych, wyjątkowej precyzji dozowania siły hamulcowej oraz jeszcze skuteczniejszemu działaniu i jeszcze wyższej odporności na zmęczenie i wysokie temperatury, akcesoryjny układ hamulcowy przyczynia się do dalszej poprawy wyjątkowo już precyzyjnego prowadzenia i zwinności tego supersportowego samochodu. Z zewnątrz ten wyjątkowy układ hamulcowy można rozpoznać po wyglądzie zacisków: są polakierowane na złoty kolor i opatrzone logotypem M.</w:t>
      </w:r>
    </w:p>
    <w:p w:rsidR="002E271D" w:rsidRDefault="002E271D" w:rsidP="002E271D">
      <w:pPr>
        <w:pStyle w:val="Tekstpodstawowy"/>
        <w:spacing w:line="360" w:lineRule="auto"/>
        <w:rPr>
          <w:rFonts w:cs="BMWType V2 Light"/>
          <w:sz w:val="22"/>
        </w:rPr>
      </w:pPr>
    </w:p>
    <w:p w:rsidR="002E271D" w:rsidRPr="002E271D" w:rsidRDefault="002E271D" w:rsidP="002E271D">
      <w:pPr>
        <w:pStyle w:val="Tekstpodstawowy"/>
        <w:spacing w:line="360" w:lineRule="auto"/>
        <w:rPr>
          <w:rFonts w:cs="BMWType V2 Light"/>
          <w:sz w:val="22"/>
        </w:rPr>
      </w:pPr>
      <w:r w:rsidRPr="002E271D">
        <w:rPr>
          <w:rFonts w:cs="BMWType V2 Light"/>
          <w:sz w:val="22"/>
        </w:rPr>
        <w:t xml:space="preserve">Wszystkie produkty z programu BMW M Performance oraz z oryginalnej palety akcesoriów BMW spełniają niezwykle wyśrubowane standardy BMW Group pod względem designu, jakości i bezpieczeństwa, są też objęte kompleksową gwarancją BMW. Pozafabryczny montaż akcesoriów nie wpływa na warunki gwarancji, jaką objęte są całe samochody. Sprzedaż i montaż odbywają się w sieci BMW i BMW M, a także w punktach partnerów BMW. </w:t>
      </w:r>
    </w:p>
    <w:p w:rsidR="002E271D" w:rsidRPr="0048740B" w:rsidRDefault="002E271D" w:rsidP="008167F5">
      <w:pPr>
        <w:autoSpaceDE w:val="0"/>
        <w:spacing w:after="240" w:line="360" w:lineRule="auto"/>
        <w:rPr>
          <w:lang w:val="pl-PL"/>
        </w:rPr>
      </w:pPr>
    </w:p>
    <w:p w:rsidR="000573B1" w:rsidRDefault="000573B1" w:rsidP="008167F5">
      <w:pPr>
        <w:autoSpaceDE w:val="0"/>
        <w:spacing w:after="240" w:line="360" w:lineRule="auto"/>
        <w:rPr>
          <w:lang w:val="pl-PL"/>
        </w:rPr>
      </w:pPr>
    </w:p>
    <w:p w:rsidR="000573B1" w:rsidRDefault="000573B1" w:rsidP="000573B1">
      <w:pPr>
        <w:spacing w:line="360" w:lineRule="auto"/>
        <w:rPr>
          <w:b/>
          <w:sz w:val="18"/>
          <w:szCs w:val="18"/>
        </w:rPr>
      </w:pPr>
      <w:r>
        <w:rPr>
          <w:b/>
          <w:sz w:val="18"/>
        </w:rPr>
        <w:t>BMW Group</w:t>
      </w:r>
    </w:p>
    <w:p w:rsidR="000573B1" w:rsidRDefault="000573B1" w:rsidP="000573B1">
      <w:pPr>
        <w:spacing w:line="240" w:lineRule="auto"/>
        <w:rPr>
          <w:sz w:val="18"/>
          <w:szCs w:val="18"/>
          <w:lang w:val="pl-PL"/>
        </w:rPr>
      </w:pPr>
      <w:r>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 z przedstawicielstwami w ponad 140 krajach.</w:t>
      </w:r>
    </w:p>
    <w:p w:rsidR="002E271D" w:rsidRDefault="002E271D" w:rsidP="000573B1">
      <w:pPr>
        <w:spacing w:line="240" w:lineRule="auto"/>
        <w:rPr>
          <w:sz w:val="18"/>
          <w:szCs w:val="18"/>
          <w:lang w:val="pl-PL"/>
        </w:rPr>
      </w:pPr>
    </w:p>
    <w:p w:rsidR="000573B1" w:rsidRDefault="000573B1" w:rsidP="000573B1">
      <w:pPr>
        <w:spacing w:line="240" w:lineRule="auto"/>
        <w:rPr>
          <w:sz w:val="18"/>
          <w:szCs w:val="18"/>
          <w:lang w:val="pl-PL"/>
        </w:rPr>
      </w:pPr>
      <w:r>
        <w:rPr>
          <w:sz w:val="18"/>
          <w:szCs w:val="18"/>
          <w:lang w:val="pl-PL"/>
        </w:rPr>
        <w:t>W roku 2012 firma BMW Group sprzedała ponad 1,85 mln samochodów oraz ponad 117 000 motocykli na całym świecie. Dochód przed opodatkowaniem za rok finansowy 2012 wyniósł 7,82 mld euro, a obroty wyniosły 76,85 mld euro. Na dzień 31 grudnia 2012 r. globalne zatrudnienie w przedsiębiorstwie wynosiło ok. 100 000 pracowników.</w:t>
      </w:r>
    </w:p>
    <w:p w:rsidR="002E271D" w:rsidRDefault="002E271D" w:rsidP="000573B1">
      <w:pPr>
        <w:spacing w:line="240" w:lineRule="auto"/>
        <w:rPr>
          <w:sz w:val="18"/>
          <w:szCs w:val="18"/>
          <w:lang w:val="pl-PL"/>
        </w:rPr>
      </w:pPr>
    </w:p>
    <w:p w:rsidR="000573B1" w:rsidRDefault="000573B1" w:rsidP="000573B1">
      <w:pPr>
        <w:spacing w:line="240" w:lineRule="auto"/>
        <w:rPr>
          <w:sz w:val="18"/>
          <w:szCs w:val="18"/>
        </w:rPr>
      </w:pPr>
      <w:r>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które to działania stanowią stanowi integralną część strategii rozwoju. </w:t>
      </w:r>
      <w:r>
        <w:rPr>
          <w:sz w:val="18"/>
          <w:szCs w:val="18"/>
          <w:lang w:val="pl-PL"/>
        </w:rPr>
        <w:br/>
      </w:r>
    </w:p>
    <w:p w:rsidR="000573B1" w:rsidRDefault="00BA52E5" w:rsidP="000573B1">
      <w:pPr>
        <w:spacing w:line="240" w:lineRule="auto"/>
        <w:rPr>
          <w:sz w:val="18"/>
          <w:szCs w:val="18"/>
        </w:rPr>
      </w:pPr>
      <w:hyperlink r:id="rId9" w:history="1">
        <w:r w:rsidR="000573B1">
          <w:rPr>
            <w:rStyle w:val="Hipercze"/>
            <w:sz w:val="18"/>
          </w:rPr>
          <w:t>www.bmw.pl</w:t>
        </w:r>
      </w:hyperlink>
      <w:r w:rsidR="000573B1">
        <w:rPr>
          <w:sz w:val="18"/>
        </w:rPr>
        <w:t xml:space="preserve"> </w:t>
      </w:r>
    </w:p>
    <w:p w:rsidR="000573B1" w:rsidRDefault="000573B1" w:rsidP="000573B1">
      <w:pPr>
        <w:spacing w:line="240" w:lineRule="auto"/>
        <w:rPr>
          <w:rFonts w:cs="Times New Roman"/>
          <w:color w:val="1F497D"/>
          <w:sz w:val="18"/>
          <w:szCs w:val="18"/>
        </w:rPr>
      </w:pPr>
      <w:r>
        <w:rPr>
          <w:sz w:val="18"/>
        </w:rPr>
        <w:t>Facebook:</w:t>
      </w:r>
      <w:r>
        <w:rPr>
          <w:color w:val="1F497D"/>
          <w:sz w:val="18"/>
        </w:rPr>
        <w:t xml:space="preserve"> </w:t>
      </w:r>
      <w:hyperlink r:id="rId10" w:history="1">
        <w:r>
          <w:rPr>
            <w:rStyle w:val="Hipercze"/>
            <w:sz w:val="18"/>
          </w:rPr>
          <w:t>http://www.facebook.com/BMWGroup</w:t>
        </w:r>
      </w:hyperlink>
    </w:p>
    <w:p w:rsidR="000573B1" w:rsidRDefault="000573B1" w:rsidP="000573B1">
      <w:pPr>
        <w:spacing w:line="240" w:lineRule="auto"/>
        <w:rPr>
          <w:color w:val="1F497D"/>
          <w:sz w:val="18"/>
          <w:szCs w:val="18"/>
        </w:rPr>
      </w:pPr>
      <w:r>
        <w:rPr>
          <w:sz w:val="18"/>
        </w:rPr>
        <w:t>Twitter:</w:t>
      </w:r>
      <w:r>
        <w:rPr>
          <w:color w:val="1F497D"/>
          <w:sz w:val="18"/>
        </w:rPr>
        <w:t xml:space="preserve"> </w:t>
      </w:r>
      <w:hyperlink r:id="rId11" w:history="1">
        <w:r>
          <w:rPr>
            <w:rStyle w:val="Hipercze"/>
            <w:sz w:val="18"/>
          </w:rPr>
          <w:t>http://twitter.com/BMWGroup</w:t>
        </w:r>
      </w:hyperlink>
    </w:p>
    <w:p w:rsidR="000573B1" w:rsidRDefault="000573B1" w:rsidP="000573B1">
      <w:pPr>
        <w:spacing w:line="240" w:lineRule="auto"/>
        <w:rPr>
          <w:color w:val="1F497D"/>
          <w:sz w:val="18"/>
          <w:szCs w:val="18"/>
        </w:rPr>
      </w:pPr>
      <w:r>
        <w:rPr>
          <w:sz w:val="18"/>
        </w:rPr>
        <w:t>YouTube:</w:t>
      </w:r>
      <w:r>
        <w:rPr>
          <w:color w:val="1F497D"/>
          <w:sz w:val="18"/>
        </w:rPr>
        <w:t xml:space="preserve"> </w:t>
      </w:r>
      <w:hyperlink r:id="rId12" w:history="1">
        <w:r>
          <w:rPr>
            <w:rStyle w:val="Hipercze"/>
            <w:sz w:val="18"/>
          </w:rPr>
          <w:t>http://www.youtube.com/BMWGroupview</w:t>
        </w:r>
      </w:hyperlink>
    </w:p>
    <w:p w:rsidR="000573B1" w:rsidRDefault="000573B1" w:rsidP="000573B1">
      <w:pPr>
        <w:spacing w:line="240" w:lineRule="auto"/>
        <w:rPr>
          <w:rFonts w:ascii="BMWTypeRegular" w:hAnsi="BMWTypeRegular"/>
          <w:color w:val="1F497D"/>
          <w:sz w:val="20"/>
          <w:szCs w:val="20"/>
        </w:rPr>
      </w:pPr>
      <w:r>
        <w:rPr>
          <w:sz w:val="18"/>
        </w:rPr>
        <w:t xml:space="preserve">Google+: </w:t>
      </w:r>
      <w:hyperlink r:id="rId13" w:history="1">
        <w:r>
          <w:rPr>
            <w:rStyle w:val="Hipercze"/>
            <w:sz w:val="18"/>
          </w:rPr>
          <w:t>http://googleplus.bmwgroup</w:t>
        </w:r>
        <w:r>
          <w:rPr>
            <w:rStyle w:val="Hipercze"/>
            <w:rFonts w:ascii="BMWTypeRegular" w:hAnsi="BMWTypeRegular"/>
            <w:sz w:val="20"/>
          </w:rPr>
          <w:t>.</w:t>
        </w:r>
        <w:r>
          <w:rPr>
            <w:rStyle w:val="Hipercze"/>
            <w:sz w:val="18"/>
          </w:rPr>
          <w:t>com</w:t>
        </w:r>
      </w:hyperlink>
    </w:p>
    <w:p w:rsidR="000573B1" w:rsidRPr="009A0C46" w:rsidRDefault="000573B1" w:rsidP="000573B1">
      <w:pPr>
        <w:autoSpaceDE w:val="0"/>
        <w:spacing w:line="360" w:lineRule="auto"/>
        <w:rPr>
          <w:b/>
          <w:bCs/>
          <w:sz w:val="18"/>
          <w:szCs w:val="18"/>
          <w:lang w:val="pl-PL"/>
        </w:rPr>
      </w:pPr>
      <w:r>
        <w:rPr>
          <w:b/>
          <w:bCs/>
          <w:sz w:val="18"/>
          <w:szCs w:val="18"/>
          <w:lang w:val="pl-PL"/>
        </w:rPr>
        <w:br/>
      </w:r>
      <w:r w:rsidRPr="009A0C46">
        <w:rPr>
          <w:b/>
          <w:bCs/>
          <w:sz w:val="18"/>
          <w:szCs w:val="18"/>
          <w:lang w:val="pl-PL"/>
        </w:rPr>
        <w:t>W przypadku pytań prosimy o kontakt z:</w:t>
      </w:r>
    </w:p>
    <w:p w:rsidR="000573B1" w:rsidRPr="000573B1" w:rsidRDefault="000573B1" w:rsidP="000573B1">
      <w:pPr>
        <w:pStyle w:val="Fliesstext"/>
        <w:spacing w:line="360" w:lineRule="auto"/>
        <w:rPr>
          <w:noProof/>
          <w:sz w:val="18"/>
          <w:szCs w:val="18"/>
          <w:lang w:val="en-US"/>
        </w:rPr>
      </w:pPr>
      <w:r w:rsidRPr="000573B1">
        <w:rPr>
          <w:noProof/>
          <w:sz w:val="18"/>
          <w:szCs w:val="18"/>
          <w:lang w:val="en-US"/>
        </w:rPr>
        <w:t>Katarzyna Gospodarek, Corporate Communications Manager</w:t>
      </w:r>
    </w:p>
    <w:p w:rsidR="000573B1" w:rsidRPr="000573B1" w:rsidRDefault="000573B1" w:rsidP="000573B1">
      <w:pPr>
        <w:pStyle w:val="Fliesstext"/>
        <w:spacing w:line="360" w:lineRule="auto"/>
        <w:rPr>
          <w:noProof/>
          <w:sz w:val="18"/>
          <w:szCs w:val="18"/>
          <w:lang w:val="en-US"/>
        </w:rPr>
      </w:pPr>
      <w:r w:rsidRPr="000573B1">
        <w:rPr>
          <w:noProof/>
          <w:sz w:val="18"/>
          <w:szCs w:val="18"/>
          <w:lang w:val="en-US"/>
        </w:rPr>
        <w:t>Tel.: +48 728 873 932, e-mail: katarzyna.gospodarek@bmw.pl</w:t>
      </w: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BE1" w:rsidRDefault="00CE6BE1">
      <w:r>
        <w:separator/>
      </w:r>
    </w:p>
  </w:endnote>
  <w:endnote w:type="continuationSeparator" w:id="0">
    <w:p w:rsidR="00CE6BE1" w:rsidRDefault="00CE6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BE1" w:rsidRDefault="00CE6BE1">
      <w:r>
        <w:separator/>
      </w:r>
    </w:p>
  </w:footnote>
  <w:footnote w:type="continuationSeparator" w:id="0">
    <w:p w:rsidR="00CE6BE1" w:rsidRDefault="00CE6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E271D" w:rsidP="000841D0">
          <w:pPr>
            <w:pStyle w:val="Fliesstext"/>
            <w:framePr w:w="11340" w:hSpace="142" w:wrap="notBeside" w:vAnchor="page" w:hAnchor="page" w:y="1815" w:anchorLock="1"/>
          </w:pPr>
          <w:r>
            <w:rPr>
              <w:lang w:val="pl-PL"/>
            </w:rPr>
            <w:t>Październik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E271D" w:rsidP="00DA7510">
          <w:pPr>
            <w:framePr w:w="11340" w:hSpace="142" w:wrap="notBeside" w:vAnchor="page" w:hAnchor="page" w:y="1815" w:anchorLock="1"/>
            <w:spacing w:line="360" w:lineRule="auto"/>
            <w:rPr>
              <w:bCs/>
              <w:lang w:val="pl-PL"/>
            </w:rPr>
          </w:pPr>
          <w:r w:rsidRPr="002E271D">
            <w:rPr>
              <w:bCs/>
              <w:lang w:val="pl-PL"/>
            </w:rPr>
            <w:t>Z toru wyścigowego na drogi – i z powrotem.</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A52E5">
          <w:pPr>
            <w:pStyle w:val="Fliesstext"/>
            <w:framePr w:w="11340" w:hSpace="142" w:wrap="notBeside" w:vAnchor="page" w:hAnchor="page" w:y="1815" w:anchorLock="1"/>
          </w:pPr>
          <w:fldSimple w:instr=" PAGE ">
            <w:r w:rsidR="00AA0244">
              <w:rPr>
                <w:noProof/>
              </w:rPr>
              <w:t>4</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475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573B1"/>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E271D"/>
    <w:rsid w:val="002F0635"/>
    <w:rsid w:val="002F2363"/>
    <w:rsid w:val="002F2C9E"/>
    <w:rsid w:val="002F55DB"/>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4C85"/>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A024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A52E5"/>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CE6BE1"/>
    <w:rsid w:val="00CF31D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537E"/>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6752</Characters>
  <Application>Microsoft Office Word</Application>
  <DocSecurity>4</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2013-10-17T09:35:00Z</dcterms:created>
  <dcterms:modified xsi:type="dcterms:W3CDTF">2013-10-17T09:35:00Z</dcterms:modified>
</cp:coreProperties>
</file>