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594A9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94A9A">
        <w:rPr>
          <w:lang w:val="pl-PL"/>
        </w:rPr>
        <w:t>BMW</w:t>
      </w:r>
      <w:r w:rsidRPr="00594A9A">
        <w:rPr>
          <w:lang w:val="pl-PL"/>
        </w:rPr>
        <w:br/>
      </w:r>
      <w:proofErr w:type="spellStart"/>
      <w:r w:rsidRPr="00594A9A">
        <w:rPr>
          <w:color w:val="808080"/>
          <w:lang w:val="pl-PL"/>
        </w:rPr>
        <w:t>Corporate</w:t>
      </w:r>
      <w:proofErr w:type="spellEnd"/>
      <w:r w:rsidRPr="00594A9A">
        <w:rPr>
          <w:color w:val="808080"/>
          <w:lang w:val="pl-PL"/>
        </w:rPr>
        <w:t xml:space="preserve"> Communications</w:t>
      </w:r>
    </w:p>
    <w:p w:rsidR="00F57833" w:rsidRPr="00594A9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EB3995">
        <w:rPr>
          <w:lang w:val="pl-PL"/>
        </w:rPr>
        <w:t>Informacja prasowa</w:t>
      </w:r>
      <w:r w:rsidR="00F57833" w:rsidRPr="00EB3995">
        <w:rPr>
          <w:lang w:val="pl-PL"/>
        </w:rPr>
        <w:br/>
      </w:r>
      <w:r w:rsidR="00E22DD5">
        <w:rPr>
          <w:lang w:val="pl-PL"/>
        </w:rPr>
        <w:t>Listopad</w:t>
      </w:r>
      <w:r w:rsidR="00BA6EEE" w:rsidRPr="00EB3995">
        <w:rPr>
          <w:lang w:val="pl-PL"/>
        </w:rPr>
        <w:t xml:space="preserve"> 2013</w:t>
      </w:r>
      <w:r w:rsidR="00F57833" w:rsidRPr="00EB3995">
        <w:rPr>
          <w:lang w:val="pl-PL"/>
        </w:rPr>
        <w:br/>
      </w:r>
    </w:p>
    <w:p w:rsidR="00EB3995" w:rsidRPr="00EB3995" w:rsidRDefault="00EB3995" w:rsidP="00417135">
      <w:pPr>
        <w:pStyle w:val="Fliesstext"/>
        <w:spacing w:line="240" w:lineRule="auto"/>
        <w:rPr>
          <w:lang w:val="pl-PL"/>
        </w:rPr>
      </w:pPr>
    </w:p>
    <w:p w:rsidR="00F57833" w:rsidRPr="00E22DD5" w:rsidRDefault="00DC35DB" w:rsidP="00E22DD5">
      <w:pPr>
        <w:spacing w:line="360" w:lineRule="auto"/>
        <w:rPr>
          <w:rFonts w:ascii="BMWType V2 Regular" w:hAnsi="BMWType V2 Regular" w:cs="BMWType V2 Regular"/>
          <w:lang w:val="pl-PL"/>
        </w:rPr>
      </w:pPr>
      <w:r w:rsidRPr="00DC35D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;mso-position-vertical-relative:page" stroked="f">
            <v:fill opacity="0" color2="black"/>
            <v:textbox inset="0,0,0,0">
              <w:txbxContent>
                <w:p w:rsidR="00EB3995" w:rsidRDefault="00EB3995" w:rsidP="00EB3995">
                  <w:pPr>
                    <w:pStyle w:val="zzmarginalielight"/>
                    <w:rPr>
                      <w:b/>
                      <w:bCs/>
                      <w:color w:val="auto"/>
                      <w:lang w:val="pl-PL"/>
                    </w:rPr>
                  </w:pPr>
                  <w:r>
                    <w:rPr>
                      <w:b/>
                      <w:bCs/>
                      <w:color w:val="auto"/>
                      <w:lang w:val="pl-PL"/>
                    </w:rPr>
                    <w:t>BMW Group Polska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b/>
                      <w:bCs/>
                      <w:color w:val="auto"/>
                      <w:lang w:val="pl-PL"/>
                    </w:rPr>
                    <w:t>Adres</w:t>
                  </w:r>
                  <w:r>
                    <w:rPr>
                      <w:color w:val="auto"/>
                      <w:lang w:val="pl-PL"/>
                    </w:rPr>
                    <w:t>: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Ul. Wołoska 22A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02-675 Warszawa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regular"/>
                    <w:rPr>
                      <w:rFonts w:ascii="BMWType V2 Light" w:hAnsi="BMWType V2 Light" w:cs="BMWType V2 Light"/>
                      <w:b/>
                      <w:bCs/>
                      <w:color w:val="auto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auto"/>
                      <w:lang w:val="pl-PL"/>
                    </w:rPr>
                    <w:t>Telefon</w:t>
                  </w:r>
                </w:p>
                <w:p w:rsidR="00EB3995" w:rsidRDefault="00EB3995" w:rsidP="00EB3995">
                  <w:pPr>
                    <w:pStyle w:val="zzmarginalieregular"/>
                    <w:rPr>
                      <w:rFonts w:ascii="BMWType V2 Light" w:hAnsi="BMWType V2 Light" w:cs="BMWType V2 Light"/>
                      <w:color w:val="auto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auto"/>
                      <w:lang w:val="pl-PL"/>
                    </w:rPr>
                    <w:t>*48 (0)22 279 71 00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EB3995" w:rsidP="00EB3995">
                  <w:pPr>
                    <w:pStyle w:val="zzmarginalielight"/>
                    <w:rPr>
                      <w:b/>
                      <w:bCs/>
                      <w:color w:val="auto"/>
                      <w:lang w:val="pl-PL"/>
                    </w:rPr>
                  </w:pPr>
                  <w:proofErr w:type="spellStart"/>
                  <w:r>
                    <w:rPr>
                      <w:b/>
                      <w:bCs/>
                      <w:color w:val="auto"/>
                      <w:lang w:val="pl-PL"/>
                    </w:rPr>
                    <w:t>Fax</w:t>
                  </w:r>
                  <w:proofErr w:type="spellEnd"/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  <w:r>
                    <w:rPr>
                      <w:color w:val="auto"/>
                      <w:lang w:val="pl-PL"/>
                    </w:rPr>
                    <w:t>+48 (0)22  331 82 05</w:t>
                  </w:r>
                </w:p>
                <w:p w:rsidR="00EB3995" w:rsidRDefault="00EB3995" w:rsidP="00EB3995">
                  <w:pPr>
                    <w:pStyle w:val="zzmarginalielight"/>
                    <w:rPr>
                      <w:color w:val="auto"/>
                      <w:lang w:val="pl-PL"/>
                    </w:rPr>
                  </w:pPr>
                </w:p>
                <w:p w:rsidR="00EB3995" w:rsidRDefault="00DC35DB" w:rsidP="00EB3995">
                  <w:pPr>
                    <w:pStyle w:val="zzmarginalielight"/>
                    <w:rPr>
                      <w:rFonts w:ascii="BMWType V2 Bold" w:hAnsi="BMWType V2 Bold" w:cs="BMWType V2 Bold"/>
                      <w:color w:val="auto"/>
                      <w:lang w:val="pl-PL"/>
                    </w:rPr>
                  </w:pPr>
                  <w:hyperlink r:id="rId8" w:history="1">
                    <w:r w:rsidR="00EB3995">
                      <w:rPr>
                        <w:rStyle w:val="Hipercze"/>
                      </w:rPr>
                      <w:t>www.bmw.pl</w:t>
                    </w:r>
                  </w:hyperlink>
                  <w:r w:rsidR="00EB3995">
                    <w:rPr>
                      <w:rFonts w:ascii="BMWType V2 Bold" w:hAnsi="BMWType V2 Bold" w:cs="BMWType V2 Bold"/>
                      <w:color w:val="auto"/>
                      <w:lang w:val="pl-PL"/>
                    </w:rPr>
                    <w:t xml:space="preserve"> </w:t>
                  </w:r>
                </w:p>
                <w:p w:rsidR="00EB3995" w:rsidRDefault="00EB3995" w:rsidP="00EB3995">
                  <w:pPr>
                    <w:pStyle w:val="zzmarginalielight"/>
                    <w:rPr>
                      <w:rFonts w:ascii="BMWType V2 Bold" w:hAnsi="BMWType V2 Bold" w:cs="BMWType V2 Bold"/>
                      <w:color w:val="auto"/>
                      <w:lang w:val="pl-PL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Pr="00DC35DB">
        <w:rPr>
          <w:lang w:eastAsia="ar-SA"/>
        </w:rPr>
        <w:pict>
          <v:shape id="_x0000_s1029" type="#_x0000_t202" style="position:absolute;margin-left:24.75pt;margin-top:681.25pt;width:67.9pt;height:102.2pt;z-index:251662336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 xml:space="preserve">BMW </w:t>
                  </w: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Group</w:t>
                  </w:r>
                  <w:proofErr w:type="spellEnd"/>
                  <w:r>
                    <w:rPr>
                      <w:b/>
                      <w:bCs/>
                      <w:color w:val="00000A"/>
                      <w:lang w:val="pl-PL"/>
                    </w:rPr>
                    <w:t xml:space="preserve"> Polska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E22DD5" w:rsidRDefault="00E22DD5" w:rsidP="00E22DD5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E22DD5" w:rsidRDefault="00E22DD5" w:rsidP="00E22DD5">
                  <w:pPr>
                    <w:pStyle w:val="zzmarginalieregular"/>
                    <w:rPr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proofErr w:type="spellStart"/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  <w:proofErr w:type="spellEnd"/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E22DD5" w:rsidRDefault="00E22DD5" w:rsidP="00E22DD5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E22DD5" w:rsidRDefault="00DC35DB" w:rsidP="00E22DD5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9" w:history="1">
                    <w:r w:rsidR="00E22DD5">
                      <w:rPr>
                        <w:rStyle w:val="Hipercze"/>
                        <w:lang w:val="pl-PL"/>
                      </w:rPr>
                      <w:t>www.bmw.pl</w:t>
                    </w:r>
                  </w:hyperlink>
                  <w:r w:rsidR="00E22DD5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E22DD5" w:rsidRDefault="00E22DD5" w:rsidP="00E22DD5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="00E22DD5" w:rsidRPr="00E22DD5">
        <w:rPr>
          <w:rFonts w:ascii="BMWType V2 Bold" w:hAnsi="BMWType V2 Bold" w:cs="BMWType V2 Bold"/>
          <w:b/>
          <w:bCs/>
          <w:lang w:val="pl-PL"/>
        </w:rPr>
        <w:t>Nowe BMW R 1200 RT ponownie podnosi poprzeczkę w segmencie dynamicznych motocykli turystycznych.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DC35DB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10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22DD5" w:rsidRDefault="00E22DD5" w:rsidP="00E22DD5">
      <w:pPr>
        <w:spacing w:after="240" w:line="360" w:lineRule="auto"/>
        <w:rPr>
          <w:b/>
          <w:bCs/>
          <w:lang w:val="pl-PL"/>
        </w:rPr>
      </w:pPr>
      <w:r>
        <w:rPr>
          <w:lang w:val="pl-PL"/>
        </w:rPr>
        <w:t xml:space="preserve">Oznaczenie „RT” od wielu lat stanowi synonim dla wyjątkowo komfortowego, bardzo dynamicznego motocykla turystycznego. Jego najnowszym wcieleniem jest starannie dopracowane BMW R 1200 RT, wyposażone w nową jednostkę napędową. Motocyklem tym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po raz kolejny pokazuje, w jaki sposób należy łączyć zdolności do bezproblemowego podróżowania ze sportowymi osiągami.</w:t>
      </w:r>
    </w:p>
    <w:p w:rsid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 xml:space="preserve">Mocniejszy silnik </w:t>
      </w:r>
      <w:proofErr w:type="spellStart"/>
      <w:r>
        <w:rPr>
          <w:b/>
          <w:bCs/>
          <w:lang w:val="pl-PL"/>
        </w:rPr>
        <w:t>boxer</w:t>
      </w:r>
      <w:proofErr w:type="spellEnd"/>
      <w:r>
        <w:rPr>
          <w:b/>
          <w:bCs/>
          <w:lang w:val="pl-PL"/>
        </w:rPr>
        <w:t xml:space="preserve"> z większymi przeciwwagami dla jeszcze wyższej kultury i miękkości pracy.</w:t>
      </w:r>
      <w:r>
        <w:rPr>
          <w:lang w:val="pl-PL"/>
        </w:rPr>
        <w:br/>
        <w:t xml:space="preserve">Oparty konstrukcyjnie na silniku z BMW R 1200 GS, nowy silnik rozwija maksymalnie 92 kW (125 KM) przy 7750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 i maksymalny moment obrotowy 125 </w:t>
      </w:r>
      <w:proofErr w:type="spellStart"/>
      <w:r>
        <w:rPr>
          <w:lang w:val="pl-PL"/>
        </w:rPr>
        <w:t>Nm</w:t>
      </w:r>
      <w:proofErr w:type="spellEnd"/>
      <w:r>
        <w:rPr>
          <w:lang w:val="pl-PL"/>
        </w:rPr>
        <w:t xml:space="preserve"> przy 6500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 xml:space="preserve">./min. </w:t>
      </w:r>
    </w:p>
    <w:p w:rsidR="00E22DD5" w:rsidRDefault="00E22DD5" w:rsidP="00E22DD5">
      <w:pPr>
        <w:spacing w:after="240" w:line="360" w:lineRule="auto"/>
        <w:rPr>
          <w:b/>
          <w:bCs/>
          <w:lang w:val="pl-PL"/>
        </w:rPr>
      </w:pPr>
      <w:r>
        <w:rPr>
          <w:lang w:val="pl-PL"/>
        </w:rPr>
        <w:t>Dla potrzeb silnika w R 1200 RT zwiększono przeciwwagi zarówno wału korbowego, jak i alternatora, co zaowocowało jeszcze płynniejszą pracą silnika. Podniesiono komfort jazdy w trasie przez wydłużenie przełożenia głównego, by obniżyć prędkość obrotową.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ASC i dwa tryby jazdy w standardzie. Tryb jazdy Pro z asystentem ruszania pod górę HSC w opcji.</w:t>
      </w:r>
      <w:r>
        <w:rPr>
          <w:lang w:val="pl-PL"/>
        </w:rPr>
        <w:br/>
        <w:t>Dla optymalnego dostosowania do indywidualnych potrzeb kierowcy, nowy R 1200 RT jest seryjnie wyposażany w dwa tryby jazdy oraz automatyczną kontrolę stabilności (ASC). Dwa tryby jazdy – „</w:t>
      </w:r>
      <w:proofErr w:type="spellStart"/>
      <w:r>
        <w:rPr>
          <w:lang w:val="pl-PL"/>
        </w:rPr>
        <w:t>Rain</w:t>
      </w:r>
      <w:proofErr w:type="spellEnd"/>
      <w:r>
        <w:rPr>
          <w:lang w:val="pl-PL"/>
        </w:rPr>
        <w:t>” (deszcz) i „Road” (szosa) pozwalają dostosować zachowania R 1200 RT do większości warunków drogowych. Opcjonalny tryb Pro dodaje do tego tryb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” oraz wspomaganie ruszania pod górę HSC. Sportowa natura R 1200 RT znajduje najpełniejszy wyraz w trybie jazdy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”, podczas gdy HSC czyni ruszanie pod górę bardzo łatwym.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Asystent Zmiany Biegów GSA Pro dla płynnej i szybkiej zmiany biegów.</w:t>
      </w:r>
      <w:r>
        <w:rPr>
          <w:lang w:val="pl-PL"/>
        </w:rPr>
        <w:br/>
      </w:r>
      <w:proofErr w:type="spellStart"/>
      <w:r>
        <w:rPr>
          <w:lang w:val="pl-PL"/>
        </w:rPr>
        <w:t>Gear</w:t>
      </w:r>
      <w:proofErr w:type="spellEnd"/>
      <w:r>
        <w:rPr>
          <w:lang w:val="pl-PL"/>
        </w:rPr>
        <w:t xml:space="preserve"> Shift </w:t>
      </w:r>
      <w:proofErr w:type="spellStart"/>
      <w:r>
        <w:rPr>
          <w:lang w:val="pl-PL"/>
        </w:rPr>
        <w:t>Assistant</w:t>
      </w:r>
      <w:proofErr w:type="spellEnd"/>
      <w:r>
        <w:rPr>
          <w:lang w:val="pl-PL"/>
        </w:rPr>
        <w:t xml:space="preserve"> Pro – fabryczna opcja – to pierwszy na świecie taki system w motocyklu seryjnym. Pozwala zmieniać biegi w górę i w dół bez uruchamiania </w:t>
      </w:r>
      <w:r>
        <w:rPr>
          <w:lang w:val="pl-PL"/>
        </w:rPr>
        <w:lastRenderedPageBreak/>
        <w:t>sprzęgła i zduszaniu manetki przepustnicy przy użytkowych obciążeniach i prędkościach obrotowych, nie tylko znacznie podnosząc komfort, ale i dynamikę jazdy.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Jeszcze doskonalsze zawieszenie dla doskonałej precyzji prowadzenia i komfortu. Dynamiczny system ESA dla optymalizacji dynamiki jazdy w każdej sytuacji drogowej jako opcja.</w:t>
      </w:r>
      <w:r>
        <w:rPr>
          <w:lang w:val="pl-PL"/>
        </w:rPr>
        <w:br/>
        <w:t>Nowy R 1200 RT ma nową ramę główną, co nadaje mu jeszcze większą stabilność. Po doposażeniu w półaktywny system ESA (elektronicznej regulacji zawieszenia), nowy R 1200 RT wspina się na nieznane dotąd wyżyny bezpieczeństwa jazdy, osiągów i komfortu, jako że siła i sposób tłumienia dostosowują się automatycznie do warunków jazdy.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Zoptymalizowany komfort, aerodynamiczne kształty, dynamiczniejsze nadwozie i opcjonalne diodowe światła dzienne LED.</w:t>
      </w:r>
      <w:r>
        <w:rPr>
          <w:lang w:val="pl-PL"/>
        </w:rPr>
        <w:br/>
        <w:t xml:space="preserve">Także komfort i ergonomia siodła, zarówno dla kierowcy, jak i pasażera, zostały jeszcze bardziej poprawione. Ergonomiczny trójkąt tworzony przez manetki, siodło i podnóżki, obniżono o 20 mm, by łatwiej było sięgnąć nogami do podłoża – docenią to co niżsi użytkownicy szczególnie podczas manewrowania lub zsiadania z motocykla. Dzięki swemu niezwykłemu komfortowi oraz skutecznej ochronie przed wiatrem i deszczem, wszystkie modele BMW RT były cenione za wyjątkową wygodę w dalekich podróżach. Cechy te jeszcze bardziej podkreślono, dodając zoptymalizowaną owiewkę. Przedni zespół reflektorowy bazuje na tym z modeli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K 1600 i nadaje nowemu R 1200 RT niezwykle dynamiczny wygląd. Jako opcję można zamówić poprawiające bezpieczeństwo światła dzienne w technologii LED.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 xml:space="preserve">Wielofunkcyjny panel instrumentów z kolorowym wyświetlaczem TFT, komputerem pokładowym BMW </w:t>
      </w:r>
      <w:proofErr w:type="spellStart"/>
      <w:r>
        <w:rPr>
          <w:b/>
          <w:bCs/>
          <w:lang w:val="pl-PL"/>
        </w:rPr>
        <w:t>Motorrad</w:t>
      </w:r>
      <w:proofErr w:type="spellEnd"/>
      <w:r>
        <w:rPr>
          <w:b/>
          <w:bCs/>
          <w:lang w:val="pl-PL"/>
        </w:rPr>
        <w:t xml:space="preserve"> Pro i innowacyjnym sterowaniem audio.</w:t>
      </w:r>
      <w:r>
        <w:rPr>
          <w:lang w:val="pl-PL"/>
        </w:rPr>
        <w:br/>
        <w:t xml:space="preserve">Deska rozdzielcza została całkowicie przekonstruowana. W nowym R 1200 RT bogactwo informacji zapewnia kierowcy ekran TFT o przekątnej 5,7 cala. Właśnie </w:t>
      </w:r>
      <w:r>
        <w:rPr>
          <w:lang w:val="pl-PL"/>
        </w:rPr>
        <w:lastRenderedPageBreak/>
        <w:t xml:space="preserve">tu można wywołać np. najdokładniejsze dane z seryjnego komputera pokładowego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Pro. Wyświetlacz jest uzupełniany analogowymi zegarami: prędkościomierzem i obrotomierzem. A by komfort podróżowania w długich trasach był jak najwyższy, wśród opcji znajdziemy system audio z innowacyjnym układem sterowania wielofunkcyjnym kontrolerem.</w:t>
      </w:r>
    </w:p>
    <w:p w:rsidR="00E22DD5" w:rsidRPr="00E22DD5" w:rsidRDefault="00E22DD5" w:rsidP="00E22DD5">
      <w:pPr>
        <w:spacing w:after="240" w:line="360" w:lineRule="auto"/>
        <w:rPr>
          <w:lang w:val="pl-PL"/>
        </w:rPr>
      </w:pPr>
      <w:r>
        <w:rPr>
          <w:b/>
          <w:bCs/>
          <w:lang w:val="pl-PL"/>
        </w:rPr>
        <w:t>Nowe zestawy kolorów w trzech wspaniałych wariantach.</w:t>
      </w:r>
      <w:r>
        <w:rPr>
          <w:lang w:val="pl-PL"/>
        </w:rPr>
        <w:br/>
        <w:t xml:space="preserve">Dynamiczny charakter, klasa i komfort tego nowego modelu doskonale podkreślają trzy nowe kompozycje kolorystyczne: niebieski metalik </w:t>
      </w:r>
      <w:proofErr w:type="spellStart"/>
      <w:r>
        <w:rPr>
          <w:lang w:val="pl-PL"/>
        </w:rPr>
        <w:t>Quartz</w:t>
      </w:r>
      <w:proofErr w:type="spellEnd"/>
      <w:r>
        <w:rPr>
          <w:lang w:val="pl-PL"/>
        </w:rPr>
        <w:t xml:space="preserve"> oraz szary matowy metalik </w:t>
      </w:r>
      <w:proofErr w:type="spellStart"/>
      <w:r>
        <w:rPr>
          <w:lang w:val="pl-PL"/>
        </w:rPr>
        <w:t>Calisto</w:t>
      </w:r>
      <w:proofErr w:type="spellEnd"/>
      <w:r>
        <w:rPr>
          <w:lang w:val="pl-PL"/>
        </w:rPr>
        <w:t xml:space="preserve"> łączone są z kontrastowym matowym metalikiem </w:t>
      </w:r>
      <w:proofErr w:type="spellStart"/>
      <w:r>
        <w:rPr>
          <w:lang w:val="pl-PL"/>
        </w:rPr>
        <w:t>Dark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slate</w:t>
      </w:r>
      <w:proofErr w:type="spellEnd"/>
      <w:r>
        <w:rPr>
          <w:lang w:val="pl-PL"/>
        </w:rPr>
        <w:t xml:space="preserve"> (ciemny łupek), a metalizowany lakier </w:t>
      </w:r>
      <w:proofErr w:type="spellStart"/>
      <w:r>
        <w:rPr>
          <w:lang w:val="pl-PL"/>
        </w:rPr>
        <w:t>Ebony</w:t>
      </w:r>
      <w:proofErr w:type="spellEnd"/>
      <w:r>
        <w:rPr>
          <w:lang w:val="pl-PL"/>
        </w:rPr>
        <w:t xml:space="preserve"> (heban) łączy się w piękny kontrast z matowym metalikiem </w:t>
      </w:r>
      <w:proofErr w:type="spellStart"/>
      <w:r>
        <w:rPr>
          <w:lang w:val="pl-PL"/>
        </w:rPr>
        <w:t>Monolith</w:t>
      </w:r>
      <w:proofErr w:type="spellEnd"/>
      <w:r>
        <w:rPr>
          <w:lang w:val="pl-PL"/>
        </w:rPr>
        <w:t>.</w:t>
      </w:r>
    </w:p>
    <w:p w:rsidR="00E22DD5" w:rsidRDefault="00E22DD5" w:rsidP="00D436E1">
      <w:pPr>
        <w:spacing w:line="360" w:lineRule="auto"/>
        <w:rPr>
          <w:lang w:val="pl-PL"/>
        </w:rPr>
      </w:pPr>
      <w:r>
        <w:rPr>
          <w:b/>
          <w:bCs/>
          <w:lang w:val="pl-PL"/>
        </w:rPr>
        <w:t>Najważniejsze cechy nowego BMW R 1200 RT: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Chłodzony powietrzem i cieczą dwucylindrowy silnik przeciwsobny (</w:t>
      </w:r>
      <w:proofErr w:type="spellStart"/>
      <w:r>
        <w:rPr>
          <w:lang w:val="pl-PL"/>
        </w:rPr>
        <w:t>boxer</w:t>
      </w:r>
      <w:proofErr w:type="spellEnd"/>
      <w:r>
        <w:rPr>
          <w:lang w:val="pl-PL"/>
        </w:rPr>
        <w:t xml:space="preserve">) o </w:t>
      </w:r>
      <w:proofErr w:type="spellStart"/>
      <w:r>
        <w:rPr>
          <w:lang w:val="pl-PL"/>
        </w:rPr>
        <w:t>poj</w:t>
      </w:r>
      <w:proofErr w:type="spellEnd"/>
      <w:r>
        <w:rPr>
          <w:lang w:val="pl-PL"/>
        </w:rPr>
        <w:t xml:space="preserve">. 1170 cm3, mocy maksymalnej 92 kW (125 KM)/7750 br./min i maksymalnym momencie obrotowym 125 </w:t>
      </w:r>
      <w:proofErr w:type="spellStart"/>
      <w:r>
        <w:rPr>
          <w:lang w:val="pl-PL"/>
        </w:rPr>
        <w:t>Nm</w:t>
      </w:r>
      <w:proofErr w:type="spellEnd"/>
      <w:r>
        <w:rPr>
          <w:lang w:val="pl-PL"/>
        </w:rPr>
        <w:t xml:space="preserve">/6500 </w:t>
      </w:r>
      <w:proofErr w:type="spellStart"/>
      <w:r>
        <w:rPr>
          <w:lang w:val="pl-PL"/>
        </w:rPr>
        <w:t>obr</w:t>
      </w:r>
      <w:proofErr w:type="spellEnd"/>
      <w:r>
        <w:rPr>
          <w:lang w:val="pl-PL"/>
        </w:rPr>
        <w:t>./min;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Wał korbowy i alternator ze zwiększonymi przeciwwagami dla dalszego podniesienia gładkości i kultury pracy;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Dwa tryby jazdy („</w:t>
      </w:r>
      <w:proofErr w:type="spellStart"/>
      <w:r>
        <w:rPr>
          <w:lang w:val="pl-PL"/>
        </w:rPr>
        <w:t>Rain</w:t>
      </w:r>
      <w:proofErr w:type="spellEnd"/>
      <w:r>
        <w:rPr>
          <w:lang w:val="pl-PL"/>
        </w:rPr>
        <w:t>” i „Road”) plus automatyczna kontrola stabilności ASC;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Opcjonalny tryb jazdy Pro z trybem „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>” i asystentem ruszania pod górę HSC;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 xml:space="preserve">Asystent zmiany biegów </w:t>
      </w:r>
      <w:proofErr w:type="spellStart"/>
      <w:r>
        <w:rPr>
          <w:lang w:val="pl-PL"/>
        </w:rPr>
        <w:t>Gear</w:t>
      </w:r>
      <w:proofErr w:type="spellEnd"/>
      <w:r>
        <w:rPr>
          <w:lang w:val="pl-PL"/>
        </w:rPr>
        <w:t xml:space="preserve"> Shift </w:t>
      </w:r>
      <w:proofErr w:type="spellStart"/>
      <w:r>
        <w:rPr>
          <w:lang w:val="pl-PL"/>
        </w:rPr>
        <w:t>Assistant</w:t>
      </w:r>
      <w:proofErr w:type="spellEnd"/>
      <w:r>
        <w:rPr>
          <w:lang w:val="pl-PL"/>
        </w:rPr>
        <w:t xml:space="preserve"> Pro – opcja zwiększająca komfort i dynamikę zmian biegów;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Nowe podwozie z ciągłą ramą dla jeszcze zwinniejszej i bardziej komfortowej jazdy;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 xml:space="preserve">Opcjonalne półaktywne zawieszenie </w:t>
      </w:r>
      <w:proofErr w:type="spellStart"/>
      <w:r>
        <w:rPr>
          <w:lang w:val="pl-PL"/>
        </w:rPr>
        <w:t>Dynamic</w:t>
      </w:r>
      <w:proofErr w:type="spellEnd"/>
      <w:r>
        <w:rPr>
          <w:lang w:val="pl-PL"/>
        </w:rPr>
        <w:t xml:space="preserve"> ESA;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Nowe nadwozie, bardziej dynamiczny design;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Zoptymalizowany komfort i aerodynamika;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lastRenderedPageBreak/>
        <w:t>Nowa, regulowana owiewka dla lepszej ochrony przed wiatrem i deszczem;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Nowa koncepcja zespołu reflektorowego;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Opcjonalne światła dzienne LED;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Wielofunkcyjna deska rozdzielcza z kolorowym ekranem TFT;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 xml:space="preserve">Komputer pokładowy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 xml:space="preserve"> Pro dostarczający ogromnych ilości informacji;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Innowacyjne sterowanie audio;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lang w:val="pl-PL"/>
        </w:rPr>
      </w:pPr>
      <w:r>
        <w:rPr>
          <w:lang w:val="pl-PL"/>
        </w:rPr>
        <w:t>Nowe kolory;</w:t>
      </w:r>
    </w:p>
    <w:p w:rsidR="00E22DD5" w:rsidRDefault="00E22DD5" w:rsidP="00D436E1">
      <w:pPr>
        <w:numPr>
          <w:ilvl w:val="0"/>
          <w:numId w:val="12"/>
        </w:numPr>
        <w:suppressAutoHyphens/>
        <w:spacing w:line="360" w:lineRule="auto"/>
        <w:rPr>
          <w:b/>
          <w:bCs/>
        </w:rPr>
      </w:pPr>
      <w:r>
        <w:rPr>
          <w:lang w:val="pl-PL"/>
        </w:rPr>
        <w:t xml:space="preserve">Opcje i akcesoria zgodne z najwyższymi standardami jakości BMW </w:t>
      </w:r>
      <w:proofErr w:type="spellStart"/>
      <w:r>
        <w:rPr>
          <w:lang w:val="pl-PL"/>
        </w:rPr>
        <w:t>Motorrad</w:t>
      </w:r>
      <w:proofErr w:type="spellEnd"/>
      <w:r>
        <w:rPr>
          <w:lang w:val="pl-PL"/>
        </w:rPr>
        <w:t>.</w:t>
      </w:r>
    </w:p>
    <w:p w:rsidR="00E22DD5" w:rsidRPr="00594A9A" w:rsidRDefault="00E22DD5" w:rsidP="00594A9A">
      <w:pPr>
        <w:pStyle w:val="Zwykytekst1"/>
        <w:spacing w:line="360" w:lineRule="auto"/>
        <w:ind w:right="-369"/>
        <w:rPr>
          <w:rFonts w:ascii="BMWType V2 Light" w:hAnsi="BMWType V2 Light" w:cs="BMWType V2 Light"/>
          <w:noProof/>
          <w:color w:val="000000"/>
          <w:sz w:val="22"/>
          <w:szCs w:val="22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</w:t>
      </w:r>
      <w:r w:rsidR="00670549">
        <w:rPr>
          <w:sz w:val="18"/>
          <w:szCs w:val="18"/>
          <w:lang w:val="pl-PL"/>
        </w:rPr>
        <w:t>_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DC35DB" w:rsidP="002F55DB">
      <w:pPr>
        <w:spacing w:line="240" w:lineRule="auto"/>
        <w:rPr>
          <w:sz w:val="18"/>
          <w:szCs w:val="18"/>
        </w:rPr>
      </w:pPr>
      <w:hyperlink r:id="rId11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Facebook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proofErr w:type="spellStart"/>
      <w:r>
        <w:rPr>
          <w:sz w:val="18"/>
        </w:rPr>
        <w:t>Twitter</w:t>
      </w:r>
      <w:proofErr w:type="spellEnd"/>
      <w:r>
        <w:rPr>
          <w:sz w:val="18"/>
        </w:rPr>
        <w:t>:</w:t>
      </w:r>
      <w:r>
        <w:rPr>
          <w:color w:val="1F497D"/>
          <w:sz w:val="18"/>
        </w:rPr>
        <w:t xml:space="preserve"> </w:t>
      </w:r>
      <w:hyperlink r:id="rId13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4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5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DA7510" w:rsidRPr="00BA6EEE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6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7"/>
      <w:footerReference w:type="first" r:id="rId18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C4" w:rsidRDefault="001841C4">
      <w:r>
        <w:separator/>
      </w:r>
    </w:p>
  </w:endnote>
  <w:endnote w:type="continuationSeparator" w:id="0">
    <w:p w:rsidR="001841C4" w:rsidRDefault="0018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C4" w:rsidRDefault="001841C4">
      <w:r>
        <w:separator/>
      </w:r>
    </w:p>
  </w:footnote>
  <w:footnote w:type="continuationSeparator" w:id="0">
    <w:p w:rsidR="001841C4" w:rsidRDefault="00184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E22DD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BA6EEE">
            <w:rPr>
              <w:lang w:val="pl-PL"/>
            </w:rPr>
            <w:t xml:space="preserve">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E22DD5" w:rsidRDefault="00E22DD5" w:rsidP="00594A9A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E22DD5">
            <w:rPr>
              <w:bCs/>
              <w:lang w:val="pl-PL"/>
            </w:rPr>
            <w:t>Nowe BMW R 1200 RT</w:t>
          </w:r>
          <w:r w:rsidR="009C7E23">
            <w:rPr>
              <w:bCs/>
              <w:lang w:val="pl-PL"/>
            </w:rPr>
            <w:t>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C35DB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9C7E23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2"/>
    <w:multiLevelType w:val="multilevel"/>
    <w:tmpl w:val="FAA8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841C4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327CD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D476C"/>
    <w:rsid w:val="002F0635"/>
    <w:rsid w:val="002F2363"/>
    <w:rsid w:val="002F2C9E"/>
    <w:rsid w:val="002F55DB"/>
    <w:rsid w:val="00313BFF"/>
    <w:rsid w:val="003302B9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00D67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94A9A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0549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0366"/>
    <w:rsid w:val="008E62E6"/>
    <w:rsid w:val="0097049C"/>
    <w:rsid w:val="00976A29"/>
    <w:rsid w:val="00981F89"/>
    <w:rsid w:val="009A3A3F"/>
    <w:rsid w:val="009B2468"/>
    <w:rsid w:val="009B6BE7"/>
    <w:rsid w:val="009C5B22"/>
    <w:rsid w:val="009C7E23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C6F55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A6EE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436E1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35DB"/>
    <w:rsid w:val="00DC5266"/>
    <w:rsid w:val="00DD37A7"/>
    <w:rsid w:val="00DD665F"/>
    <w:rsid w:val="00DE07DC"/>
    <w:rsid w:val="00DE74D2"/>
    <w:rsid w:val="00DE7820"/>
    <w:rsid w:val="00DF7CFA"/>
    <w:rsid w:val="00E174AC"/>
    <w:rsid w:val="00E22DD5"/>
    <w:rsid w:val="00E31E11"/>
    <w:rsid w:val="00E718B2"/>
    <w:rsid w:val="00E84DB4"/>
    <w:rsid w:val="00E94162"/>
    <w:rsid w:val="00EA42CA"/>
    <w:rsid w:val="00EA6558"/>
    <w:rsid w:val="00EA749B"/>
    <w:rsid w:val="00EB3995"/>
    <w:rsid w:val="00EC1725"/>
    <w:rsid w:val="00EC1AD9"/>
    <w:rsid w:val="00ED15C4"/>
    <w:rsid w:val="00EE4A35"/>
    <w:rsid w:val="00EF1C94"/>
    <w:rsid w:val="00F17412"/>
    <w:rsid w:val="00F40629"/>
    <w:rsid w:val="00F57833"/>
    <w:rsid w:val="00F80305"/>
    <w:rsid w:val="00F841A0"/>
    <w:rsid w:val="00F86281"/>
    <w:rsid w:val="00F902BE"/>
    <w:rsid w:val="00FC57F4"/>
    <w:rsid w:val="00FD1C4B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BA6EEE"/>
    <w:pPr>
      <w:tabs>
        <w:tab w:val="clear" w:pos="454"/>
        <w:tab w:val="clear" w:pos="4706"/>
      </w:tabs>
      <w:suppressAutoHyphens/>
      <w:spacing w:line="240" w:lineRule="auto"/>
    </w:pPr>
    <w:rPr>
      <w:rFonts w:ascii="Courier New" w:eastAsia="MS Mincho" w:hAnsi="Courier New" w:cs="Courier New"/>
      <w:sz w:val="20"/>
      <w:szCs w:val="20"/>
      <w:lang w:val="pl-PL" w:eastAsia="ar-SA"/>
    </w:rPr>
  </w:style>
  <w:style w:type="character" w:customStyle="1" w:styleId="hps">
    <w:name w:val="hps"/>
    <w:basedOn w:val="Domylnaczcionkaakapitu"/>
    <w:rsid w:val="00EB39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twitter.com/BMWGrou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BMWGrou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arzyna.gospodarek@bm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group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ogleplus.bmwgroup.com/" TargetMode="External"/><Relationship Id="rId10" Type="http://schemas.openxmlformats.org/officeDocument/2006/relationships/hyperlink" Target="http://www.bmw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6438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4</cp:revision>
  <cp:lastPrinted>2012-07-31T11:02:00Z</cp:lastPrinted>
  <dcterms:created xsi:type="dcterms:W3CDTF">2013-11-05T11:52:00Z</dcterms:created>
  <dcterms:modified xsi:type="dcterms:W3CDTF">2013-11-05T11:56:00Z</dcterms:modified>
</cp:coreProperties>
</file>