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B6782C" w:rsidRDefault="00F57833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B6782C">
        <w:rPr>
          <w:lang w:val="pl-PL"/>
        </w:rPr>
        <w:t>BMW</w:t>
      </w:r>
      <w:r w:rsidRPr="00B6782C">
        <w:rPr>
          <w:lang w:val="pl-PL"/>
        </w:rPr>
        <w:br/>
      </w:r>
      <w:r w:rsidRPr="00B6782C">
        <w:rPr>
          <w:color w:val="808080"/>
          <w:lang w:val="pl-PL"/>
        </w:rPr>
        <w:t>Corporate Communications</w:t>
      </w:r>
    </w:p>
    <w:p w:rsidR="00F57833" w:rsidRPr="00B6782C" w:rsidRDefault="00F57833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D24837" w:rsidRDefault="00C44491" w:rsidP="00417135">
      <w:pPr>
        <w:pStyle w:val="Fliesstext"/>
        <w:spacing w:line="240" w:lineRule="auto"/>
        <w:rPr>
          <w:lang w:val="pl-PL"/>
        </w:rPr>
      </w:pPr>
      <w:r w:rsidRPr="00C911F3"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4837">
        <w:rPr>
          <w:lang w:val="pl-PL"/>
        </w:rPr>
        <w:t>Informacja prasowa</w:t>
      </w:r>
    </w:p>
    <w:p w:rsidR="00F57833" w:rsidRPr="00B6782C" w:rsidRDefault="00D24837" w:rsidP="00417135">
      <w:pPr>
        <w:pStyle w:val="Fliesstext"/>
        <w:spacing w:line="240" w:lineRule="auto"/>
        <w:rPr>
          <w:lang w:val="pl-PL"/>
        </w:rPr>
      </w:pPr>
      <w:r>
        <w:rPr>
          <w:lang w:val="pl-PL"/>
        </w:rPr>
        <w:t>Kwiecień</w:t>
      </w:r>
      <w:r w:rsidR="005B1F25" w:rsidRPr="00B6782C">
        <w:rPr>
          <w:lang w:val="pl-PL"/>
        </w:rPr>
        <w:t xml:space="preserve"> </w:t>
      </w:r>
      <w:r w:rsidR="00F57833" w:rsidRPr="00B6782C">
        <w:rPr>
          <w:lang w:val="pl-PL"/>
        </w:rPr>
        <w:t>201</w:t>
      </w:r>
      <w:r w:rsidR="006B4B3F" w:rsidRPr="00B6782C">
        <w:rPr>
          <w:lang w:val="pl-PL"/>
        </w:rPr>
        <w:t>4</w:t>
      </w:r>
      <w:r w:rsidR="00F57833" w:rsidRPr="00B6782C">
        <w:rPr>
          <w:lang w:val="pl-PL"/>
        </w:rPr>
        <w:br/>
      </w:r>
    </w:p>
    <w:p w:rsidR="00D24837" w:rsidRPr="00D24837" w:rsidRDefault="00D24837" w:rsidP="00D24837">
      <w:pPr>
        <w:rPr>
          <w:b/>
          <w:sz w:val="28"/>
          <w:szCs w:val="28"/>
          <w:lang w:eastAsia="pl-PL"/>
        </w:rPr>
      </w:pPr>
      <w:r w:rsidRPr="00D24837">
        <w:rPr>
          <w:b/>
          <w:sz w:val="28"/>
          <w:szCs w:val="28"/>
          <w:lang w:eastAsia="pl-PL"/>
        </w:rPr>
        <w:t>BMW Vision Future Luxury.</w:t>
      </w:r>
    </w:p>
    <w:p w:rsidR="00D24837" w:rsidRDefault="00D24837" w:rsidP="00D24837">
      <w:pPr>
        <w:rPr>
          <w:rFonts w:cs="Times"/>
          <w:lang w:eastAsia="pl-PL"/>
        </w:rPr>
      </w:pPr>
    </w:p>
    <w:p w:rsidR="00D24837" w:rsidRDefault="00D24837" w:rsidP="00D24837">
      <w:pPr>
        <w:spacing w:line="360" w:lineRule="auto"/>
        <w:rPr>
          <w:rFonts w:ascii="BMWType V2 Regular" w:hAnsi="BMWType V2 Regular" w:cs="BMWType V2 Regular"/>
          <w:b/>
          <w:lang w:eastAsia="pl-PL"/>
        </w:rPr>
      </w:pPr>
    </w:p>
    <w:p w:rsidR="00D24837" w:rsidRDefault="00D24837" w:rsidP="00D24837">
      <w:pPr>
        <w:spacing w:line="360" w:lineRule="auto"/>
        <w:rPr>
          <w:rFonts w:cs="Times"/>
          <w:lang w:eastAsia="pl-PL"/>
        </w:rPr>
      </w:pPr>
      <w:r w:rsidRPr="00D24837">
        <w:rPr>
          <w:rFonts w:ascii="BMWType V2 Regular" w:hAnsi="BMWType V2 Regular" w:cs="BMWType V2 Regular"/>
          <w:b/>
          <w:lang w:eastAsia="pl-PL"/>
        </w:rPr>
        <w:t>Pekin/Monachium</w:t>
      </w:r>
      <w:r w:rsidRPr="00D24837">
        <w:rPr>
          <w:rFonts w:cs="Times"/>
          <w:b/>
          <w:lang w:eastAsia="pl-PL"/>
        </w:rPr>
        <w:t>.</w:t>
      </w:r>
      <w:r>
        <w:rPr>
          <w:rFonts w:cs="Times"/>
          <w:lang w:eastAsia="pl-PL"/>
        </w:rPr>
        <w:t xml:space="preserve"> Koncepcyjny model BMW Vision Future Luxury </w:t>
      </w:r>
      <w:r>
        <w:t xml:space="preserve">ukazuje sposób, w jaki BMW postrzega nowoczesny luksus w ujęciu przyszłościowym. To nowoczesna kombinacja ekskluzywności i innowacyjności, które dają w efekcie doznania z jazdy zarazem wyjątkowe i emocjonalne. Te cechy – oraz mnóstwo innych – reprezentuje także niezwykła stylistyka nadwozia i kabiny </w:t>
      </w:r>
      <w:r>
        <w:rPr>
          <w:rFonts w:cs="Times"/>
          <w:lang w:eastAsia="pl-PL"/>
        </w:rPr>
        <w:t>BMW Vision Future Luxury, kryjące innowacyjne technologie, superlekką konstrukcję oraz interfejs użytkownika idealnie wpasowany w kokpit i… potrzeby kierowcy w tym sensie, że jest niemal w pełni konfigurowalny.</w:t>
      </w:r>
    </w:p>
    <w:p w:rsidR="00D24837" w:rsidRDefault="00D24837" w:rsidP="00D24837">
      <w:pPr>
        <w:spacing w:line="360" w:lineRule="auto"/>
        <w:rPr>
          <w:rFonts w:cs="Times"/>
          <w:lang w:eastAsia="pl-PL"/>
        </w:rPr>
      </w:pPr>
    </w:p>
    <w:p w:rsidR="00D24837" w:rsidRDefault="00D24837" w:rsidP="00D24837">
      <w:pPr>
        <w:spacing w:line="360" w:lineRule="auto"/>
        <w:rPr>
          <w:rFonts w:cs="Times"/>
          <w:lang w:eastAsia="pl-PL"/>
        </w:rPr>
      </w:pPr>
      <w:r>
        <w:rPr>
          <w:rFonts w:cs="Times"/>
          <w:lang w:eastAsia="pl-PL"/>
        </w:rPr>
        <w:t>Adrian van Hooydonk, wiceprezes BMW Group ds. Designu, powiedział: „Ten prototyp pokazuje kierunek, w jakim możemy pójść w przyszłości, ale ma nam także dać inspirację i motywację. Fenomenalna precyzja wykonania i perfekcja techniczna tego auta wynoszą nasze myślenie o nowoczesnym luksusie o kolejny stopień wyżej – i jest to logiczny postęp.” Natomiast Karim Habib, szef ds. designu BMW, wprost określa BMW Vision Future Luxury jako herolda filozofii marki w dziedzinie nowoczesności i luksusu, w tym ogromnej wagi przykładanej do superlekkich technologii konstrukcyjnych, innowacyjnemu ukształtowaniu wnętrza oraz radykalnie nowego designu interfejsu użytkownika.</w:t>
      </w:r>
    </w:p>
    <w:p w:rsidR="00D24837" w:rsidRDefault="00D24837" w:rsidP="00D24837">
      <w:pPr>
        <w:spacing w:line="360" w:lineRule="auto"/>
        <w:rPr>
          <w:rFonts w:cs="Times"/>
          <w:lang w:eastAsia="pl-PL"/>
        </w:rPr>
      </w:pPr>
    </w:p>
    <w:p w:rsidR="00D24837" w:rsidRDefault="00D24837" w:rsidP="00D24837">
      <w:pPr>
        <w:spacing w:line="360" w:lineRule="auto"/>
        <w:rPr>
          <w:rFonts w:cs="Times"/>
          <w:lang w:eastAsia="pl-PL"/>
        </w:rPr>
      </w:pPr>
      <w:r>
        <w:rPr>
          <w:rFonts w:cs="Times"/>
          <w:lang w:eastAsia="pl-PL"/>
        </w:rPr>
        <w:t xml:space="preserve">Wnętrze najpełniej ukazuje to nowe myślenie. Tu i forma, i funkcja, i treść opierają się na najnowocześniejszych technologiach. Wszystko powstaje w oparciu o tę samą zasadę substrakcyjnego modelowania – wszystkie geometryczne i funkcjonalne elementy tworzy się z tej samej kompozytowej struktury, na którą składają się różne warstwy i materiały. Bazą jest cienka tkanina karbonowa, na nią nakłada się warstwę funkcjonalną z komponentami interfejsu użytkownika, interfejsy kontrolny i wyświetlaczowy czy oświetleniowy, po czym przychodzi czas na kolejne warstwy strukturalne, nośne, z aluminium, dla dodatkowego wzmocnienia. Wreszcie wierzchnie warstwy to drewno i skóra dla stworzenia ciepłej, komfortowej atmosfery. Oczywiście, w zależności od funkcji i umiejscowienia, każda z warstw może być redukowana, by uwypuklić tylko te potrzebne. Ponieważ oznacza to, że geometria kabiny jest tym samym redukowana do niezbędnego minimum, także </w:t>
      </w:r>
      <w:r>
        <w:rPr>
          <w:rFonts w:cs="Times"/>
          <w:lang w:eastAsia="pl-PL"/>
        </w:rPr>
        <w:lastRenderedPageBreak/>
        <w:t>masa jest radykalnie obniżana. Taki sposób budowy pozwala ponadto na dosłownie bezpołączeniowe przechodzenie płaszczyzn jednej w drugą w najbardziej elegancki możliwy sposób.</w:t>
      </w:r>
    </w:p>
    <w:p w:rsidR="00D24837" w:rsidRDefault="00D24837" w:rsidP="00D24837">
      <w:pPr>
        <w:spacing w:line="360" w:lineRule="auto"/>
        <w:rPr>
          <w:rFonts w:cs="Times"/>
          <w:lang w:eastAsia="pl-PL"/>
        </w:rPr>
      </w:pPr>
    </w:p>
    <w:p w:rsidR="00D24837" w:rsidRDefault="00D24837" w:rsidP="00D24837">
      <w:pPr>
        <w:spacing w:line="360" w:lineRule="auto"/>
        <w:rPr>
          <w:rFonts w:cs="Times"/>
          <w:lang w:eastAsia="pl-PL"/>
        </w:rPr>
      </w:pPr>
      <w:r>
        <w:rPr>
          <w:rFonts w:cs="Times"/>
          <w:lang w:eastAsia="pl-PL"/>
        </w:rPr>
        <w:t>Niezrównane cechy karbonu – zarówno samego w sobie, jak i łączonego w kompozyty z innymi materiałami – są optymalnie wykorzystywane dla rygorystycznego programu ultralekkiej konstrukcji. Karbon jest widoczny, także bez zaglądania pod obicia – w drzwiach, pod fotelami, ale przede wszystkim w innowacyjnym, symbolicznym z wyglądu środkowym słupku. Nie ma tu bowiem miejsca na pełny, solidny słupek B, jaki znamy z konwencjonalnych aut. karbonowa konstrukcja pozwoliła na zintegrowanie ram foteli w struktury nośne, a z drugiej strony – w szczątkowy słupek. Bez tego nowoczesnego rozwiązania kwestii słupka środkowego z karbonu nie byłoby możliwe stworzenie tak szerokiego wejścia, tak ogromnych drzwi przeciwbieżnych, jakimi pochwalić się może BMW Vision Future Luxury.</w:t>
      </w:r>
    </w:p>
    <w:p w:rsidR="00D24837" w:rsidRDefault="00D24837" w:rsidP="00D24837">
      <w:pPr>
        <w:spacing w:line="360" w:lineRule="auto"/>
        <w:rPr>
          <w:rFonts w:cs="Times"/>
          <w:lang w:eastAsia="pl-PL"/>
        </w:rPr>
      </w:pPr>
    </w:p>
    <w:p w:rsidR="00D24837" w:rsidRPr="00D24837" w:rsidRDefault="00D24837" w:rsidP="00D24837">
      <w:pPr>
        <w:spacing w:line="360" w:lineRule="auto"/>
        <w:rPr>
          <w:rFonts w:cs="Times"/>
          <w:b/>
          <w:lang w:eastAsia="pl-PL"/>
        </w:rPr>
      </w:pPr>
      <w:r w:rsidRPr="00D24837">
        <w:rPr>
          <w:rFonts w:cs="Times"/>
          <w:b/>
          <w:lang w:eastAsia="pl-PL"/>
        </w:rPr>
        <w:t>Nowy styl interfejsu użytkownika i ekskluzywne usługi BMW ConnectedDrive</w:t>
      </w:r>
      <w:r>
        <w:rPr>
          <w:rFonts w:cs="Times"/>
          <w:b/>
          <w:lang w:eastAsia="pl-PL"/>
        </w:rPr>
        <w:t>.</w:t>
      </w:r>
    </w:p>
    <w:p w:rsidR="00D24837" w:rsidRDefault="00D24837" w:rsidP="00D24837">
      <w:pPr>
        <w:tabs>
          <w:tab w:val="left" w:pos="2560"/>
        </w:tabs>
        <w:spacing w:line="360" w:lineRule="auto"/>
        <w:rPr>
          <w:rFonts w:cs="Times"/>
        </w:rPr>
      </w:pPr>
      <w:r>
        <w:rPr>
          <w:rFonts w:cs="Times"/>
        </w:rPr>
        <w:t>W obrębie przednich siedzeń precyzyjnie zdefiniowane linie i powierzchnie dbają o poczucie ekskluzywnego dynamizmu. Design zestawu instrumentów pokładowych dokładnie odzwierciedla stylistykę samych wyświetlaczy. Kierowcę otacza w typowy dla BMW sposób kokpit z trójwymiarowo ukształtowanymi wyświetlaczami, stwarzając wrażenie głębi, przestrzeni.</w:t>
      </w:r>
    </w:p>
    <w:p w:rsidR="00D24837" w:rsidRDefault="00D24837" w:rsidP="00D24837">
      <w:pPr>
        <w:tabs>
          <w:tab w:val="left" w:pos="2560"/>
        </w:tabs>
        <w:spacing w:line="360" w:lineRule="auto"/>
        <w:rPr>
          <w:rFonts w:cs="Times"/>
        </w:rPr>
      </w:pPr>
      <w:r>
        <w:rPr>
          <w:rFonts w:cs="Times"/>
        </w:rPr>
        <w:t>Wyświetlacz po lewej stronie prezentuje informacje o pojeździe, centralny – prędkość, obroty silnika i inne dane, w tym kontekstowe, pojawiające się w razie potrzeby. Prawy ekran natomiast oddano do dyspozycji świata infortaintment. To panel informacyjny. Wszystkimi oczywiście może sterować kierowca także głosowo.</w:t>
      </w:r>
    </w:p>
    <w:p w:rsidR="00D24837" w:rsidRDefault="00D24837" w:rsidP="00D24837">
      <w:pPr>
        <w:tabs>
          <w:tab w:val="left" w:pos="2560"/>
        </w:tabs>
        <w:spacing w:line="360" w:lineRule="auto"/>
        <w:rPr>
          <w:rFonts w:cs="Times"/>
        </w:rPr>
      </w:pPr>
    </w:p>
    <w:p w:rsidR="00D24837" w:rsidRDefault="00D24837" w:rsidP="00D24837">
      <w:pPr>
        <w:tabs>
          <w:tab w:val="left" w:pos="2560"/>
        </w:tabs>
        <w:spacing w:line="360" w:lineRule="auto"/>
        <w:rPr>
          <w:rFonts w:cs="Times"/>
        </w:rPr>
      </w:pPr>
      <w:r w:rsidRPr="00D24837">
        <w:rPr>
          <w:rFonts w:cs="Times"/>
        </w:rPr>
        <w:t>Jednakże najważniejszym wyświetlaczem dla kierowcy jest wyświetlacz przezierny Head-Up Display.</w:t>
      </w:r>
      <w:r>
        <w:rPr>
          <w:rFonts w:cs="Times"/>
        </w:rPr>
        <w:t xml:space="preserve"> Ten poza pokazywaniem typowych i dziś informacji o prędkości, </w:t>
      </w:r>
      <w:r>
        <w:rPr>
          <w:rFonts w:cs="Times"/>
        </w:rPr>
        <w:lastRenderedPageBreak/>
        <w:t>ograniczeniach, nawigacji etc. rozszerza dla kierowcy rzeczywistość widzianą, wskazując elementy widoczne w miarę potrzeby, uwypuklając np. niepewnie zachowujące się osoby bądź samochody… Nowy HUD interaktywnie, w czasie rzeczywistym, potrafi prezentować fazy pracy zbliżających się świateł na skrzyżowaniach itp.</w:t>
      </w:r>
    </w:p>
    <w:p w:rsidR="00D24837" w:rsidRDefault="00D24837" w:rsidP="00D24837">
      <w:pPr>
        <w:tabs>
          <w:tab w:val="left" w:pos="2560"/>
        </w:tabs>
        <w:spacing w:line="360" w:lineRule="auto"/>
        <w:rPr>
          <w:rFonts w:cs="Times"/>
        </w:rPr>
      </w:pPr>
      <w:r>
        <w:rPr>
          <w:rFonts w:cs="Times"/>
        </w:rPr>
        <w:t xml:space="preserve">Nie ma wyświetlacza centralnego; pasażer obok kierowcy ma własny dotykowy ekran infotainment. Jest on powiązany z wyświetlaczem kierowcy w tym sensie, że kierowca gestem dłoni może „odesłać” na ekran obok te informacje, które są ciekawe dla pasażera, albo którymi pasażer powinien się zająć. </w:t>
      </w:r>
    </w:p>
    <w:p w:rsidR="00D24837" w:rsidRDefault="00D24837" w:rsidP="00D24837">
      <w:pPr>
        <w:tabs>
          <w:tab w:val="left" w:pos="2560"/>
        </w:tabs>
        <w:spacing w:line="360" w:lineRule="auto"/>
        <w:rPr>
          <w:rFonts w:cs="Times"/>
        </w:rPr>
      </w:pPr>
    </w:p>
    <w:p w:rsidR="009261B4" w:rsidRDefault="00D24837" w:rsidP="00D24837">
      <w:pPr>
        <w:tabs>
          <w:tab w:val="left" w:pos="2560"/>
        </w:tabs>
        <w:spacing w:line="360" w:lineRule="auto"/>
        <w:rPr>
          <w:rFonts w:cs="Times"/>
        </w:rPr>
      </w:pPr>
      <w:r w:rsidRPr="00D24837">
        <w:rPr>
          <w:rFonts w:cs="Times"/>
          <w:b/>
        </w:rPr>
        <w:t>Touch Command Tablet</w:t>
      </w:r>
      <w:r w:rsidR="009261B4">
        <w:rPr>
          <w:rFonts w:cs="Times"/>
        </w:rPr>
        <w:t>.</w:t>
      </w:r>
    </w:p>
    <w:p w:rsidR="00D24837" w:rsidRDefault="009261B4" w:rsidP="009261B4">
      <w:pPr>
        <w:tabs>
          <w:tab w:val="left" w:pos="2560"/>
        </w:tabs>
        <w:spacing w:line="360" w:lineRule="auto"/>
        <w:rPr>
          <w:rFonts w:cs="Times"/>
        </w:rPr>
      </w:pPr>
      <w:r>
        <w:rPr>
          <w:rFonts w:cs="Times"/>
        </w:rPr>
        <w:t>W</w:t>
      </w:r>
      <w:r w:rsidR="00D24837">
        <w:rPr>
          <w:rFonts w:cs="Times"/>
        </w:rPr>
        <w:t>yświetlacz dotykowy dla pasażerów z tyłu.</w:t>
      </w:r>
      <w:r>
        <w:rPr>
          <w:rFonts w:cs="Times"/>
        </w:rPr>
        <w:t xml:space="preserve"> </w:t>
      </w:r>
      <w:r w:rsidR="00D24837">
        <w:rPr>
          <w:rFonts w:cs="Times"/>
        </w:rPr>
        <w:t xml:space="preserve">Odłączalny i przenośny tablet dotykowy jest dopełnieniem innowacyjnego interfejsu użytkownika </w:t>
      </w:r>
      <w:r w:rsidR="00D24837">
        <w:rPr>
          <w:rFonts w:cs="Times"/>
          <w:lang w:eastAsia="pl-PL"/>
        </w:rPr>
        <w:t>BMW Vision Future Luxury. Pasażerowie tylnych foteli mają dzięki niemu do dyspozycji wszelkie dostępne usługi z zakresu BMW ConnectedDrive, od tych związanych z samą podróżą po wyrafinowane – w ramach BMW Concierge Services.</w:t>
      </w:r>
    </w:p>
    <w:p w:rsidR="00D24837" w:rsidRDefault="00D24837" w:rsidP="00D24837">
      <w:pPr>
        <w:spacing w:line="360" w:lineRule="auto"/>
        <w:rPr>
          <w:rFonts w:cs="Times"/>
          <w:lang w:eastAsia="pl-PL"/>
        </w:rPr>
      </w:pPr>
    </w:p>
    <w:p w:rsidR="00D24837" w:rsidRPr="009261B4" w:rsidRDefault="00D24837" w:rsidP="00D24837">
      <w:pPr>
        <w:spacing w:line="360" w:lineRule="auto"/>
        <w:rPr>
          <w:rFonts w:cs="Times"/>
          <w:b/>
          <w:lang w:eastAsia="pl-PL"/>
        </w:rPr>
      </w:pPr>
      <w:r w:rsidRPr="009261B4">
        <w:rPr>
          <w:rFonts w:cs="Times"/>
          <w:b/>
          <w:lang w:eastAsia="pl-PL"/>
        </w:rPr>
        <w:t>Osobista przestrzeń z tyłu.</w:t>
      </w:r>
    </w:p>
    <w:p w:rsidR="00D24837" w:rsidRDefault="00D24837" w:rsidP="00D24837">
      <w:pPr>
        <w:spacing w:line="360" w:lineRule="auto"/>
        <w:rPr>
          <w:rFonts w:cs="Times"/>
          <w:lang w:eastAsia="pl-PL"/>
        </w:rPr>
      </w:pPr>
      <w:r>
        <w:rPr>
          <w:rFonts w:cs="Times"/>
          <w:lang w:eastAsia="pl-PL"/>
        </w:rPr>
        <w:t>Dla pasażerów tylnych foteli przewidziano luksus osobistej, własnej przestrzeni. Jej formowaniu służą silnie konturowane fotele, rozkładane stoliki, własne wyświetlacze – a podkreśleniem miękkie linie i najwyższej klasy materiały wykończeniowe oraz projektowane przez specjalistów punkty oświetleniowe zapewniające zarówno znakomite oświetlenie, jak i ekskluzywną atmosferę. W pokazowym aucie zastosowanie znalazły także jedwabne obicia, anilinowa skóra, drewno lipowe i głęboki dywan.</w:t>
      </w:r>
    </w:p>
    <w:p w:rsidR="00D24837" w:rsidRDefault="00D24837" w:rsidP="00D24837">
      <w:pPr>
        <w:spacing w:line="360" w:lineRule="auto"/>
        <w:rPr>
          <w:rFonts w:cs="Times"/>
          <w:lang w:eastAsia="pl-PL"/>
        </w:rPr>
      </w:pPr>
    </w:p>
    <w:p w:rsidR="00D24837" w:rsidRPr="009261B4" w:rsidRDefault="00D24837" w:rsidP="00D24837">
      <w:pPr>
        <w:spacing w:line="360" w:lineRule="auto"/>
        <w:rPr>
          <w:rFonts w:cs="Times"/>
          <w:b/>
          <w:lang w:eastAsia="pl-PL"/>
        </w:rPr>
      </w:pPr>
      <w:r w:rsidRPr="009261B4">
        <w:rPr>
          <w:rFonts w:cs="Times"/>
          <w:b/>
          <w:lang w:eastAsia="pl-PL"/>
        </w:rPr>
        <w:t>Design nadwozia: ekskluzywny i elegancki.</w:t>
      </w:r>
    </w:p>
    <w:p w:rsidR="00D24837" w:rsidRDefault="00D24837" w:rsidP="00D24837">
      <w:pPr>
        <w:spacing w:line="360" w:lineRule="auto"/>
        <w:rPr>
          <w:rFonts w:cs="Times"/>
          <w:lang w:eastAsia="pl-PL"/>
        </w:rPr>
      </w:pPr>
      <w:r>
        <w:rPr>
          <w:rFonts w:cs="Times"/>
          <w:lang w:eastAsia="pl-PL"/>
        </w:rPr>
        <w:t xml:space="preserve">Perfekcyjne proporcje, precyzyjnie i elegancko wyrzeźbione linie, wielki rozstaw osi i niska, przesunięta silnie do tyłu kabina: te charakterystyczne dla luksusowych limuzyn BMW cechy doprowadzono tu do ideału. Wspaniałość formy podkreśla </w:t>
      </w:r>
      <w:r>
        <w:rPr>
          <w:rFonts w:cs="Times"/>
          <w:lang w:eastAsia="pl-PL"/>
        </w:rPr>
        <w:lastRenderedPageBreak/>
        <w:t>głębia „ciekłego” lakieru w kolorze Liquid Platinum Bronze o ciepłym połysku. Wyjątkową cechą stylistyczną są lusterka, które wyglądają, jakby w organiczny sposób wykiełkowały z chromowej ramy okna – a sprawiają wrażenie tak lekkich i subtelnych, że równie dobrze mogłyby po prostu samodzielnie unosić się w powietrzu.</w:t>
      </w:r>
    </w:p>
    <w:p w:rsidR="00D24837" w:rsidRDefault="00D24837" w:rsidP="00D24837">
      <w:pPr>
        <w:spacing w:line="360" w:lineRule="auto"/>
        <w:rPr>
          <w:rFonts w:cs="Times"/>
          <w:lang w:eastAsia="pl-PL"/>
        </w:rPr>
      </w:pPr>
    </w:p>
    <w:p w:rsidR="009261B4" w:rsidRDefault="00D24837" w:rsidP="00D24837">
      <w:pPr>
        <w:spacing w:line="360" w:lineRule="auto"/>
        <w:rPr>
          <w:rFonts w:cs="Times"/>
          <w:lang w:eastAsia="pl-PL"/>
        </w:rPr>
      </w:pPr>
      <w:r w:rsidRPr="009261B4">
        <w:rPr>
          <w:rFonts w:cs="Times"/>
          <w:b/>
          <w:lang w:eastAsia="pl-PL"/>
        </w:rPr>
        <w:t>BMW EfficientDynamics to oczywiście integralna cecha także tego modelu.</w:t>
      </w:r>
      <w:r>
        <w:rPr>
          <w:rFonts w:cs="Times"/>
          <w:lang w:eastAsia="pl-PL"/>
        </w:rPr>
        <w:t xml:space="preserve"> </w:t>
      </w:r>
    </w:p>
    <w:p w:rsidR="00D24837" w:rsidRDefault="00D24837" w:rsidP="00D24837">
      <w:pPr>
        <w:spacing w:line="360" w:lineRule="auto"/>
        <w:rPr>
          <w:rFonts w:cs="Times"/>
          <w:lang w:eastAsia="pl-PL"/>
        </w:rPr>
      </w:pPr>
      <w:r>
        <w:rPr>
          <w:rFonts w:cs="Times"/>
          <w:lang w:eastAsia="pl-PL"/>
        </w:rPr>
        <w:t>Aerodynamika jest bliska perfekcji, a tę brakującą do ideału cząstkę przynosi technologia przeciwdziałająca zawirowaniom, kanalizująca opływ powietrza – jak kurtyny powietrzne i „skrzela” w nadkolach, jak wewnętrzne kanaliki powietrzne w tylnych słupkach i kanały odprowadzające w ukierunkowany sposób powietrze spod podwozia i z rejonu tylnych kół w wewnętrznej części tylnego fartucha.</w:t>
      </w:r>
    </w:p>
    <w:p w:rsidR="009261B4" w:rsidRDefault="009261B4" w:rsidP="00D24837">
      <w:pPr>
        <w:spacing w:line="360" w:lineRule="auto"/>
        <w:rPr>
          <w:rFonts w:cs="Times"/>
          <w:lang w:eastAsia="pl-PL"/>
        </w:rPr>
      </w:pPr>
    </w:p>
    <w:p w:rsidR="00D24837" w:rsidRDefault="00D24837" w:rsidP="00D24837">
      <w:pPr>
        <w:spacing w:line="360" w:lineRule="auto"/>
        <w:rPr>
          <w:rFonts w:cs="Times"/>
          <w:lang w:eastAsia="pl-PL"/>
        </w:rPr>
      </w:pPr>
      <w:r>
        <w:rPr>
          <w:rFonts w:cs="Times"/>
          <w:lang w:eastAsia="pl-PL"/>
        </w:rPr>
        <w:t>Czysta forma przedniego pasa jest też nieomylnie charakterystyczna dla marki – podwójne lampy główne i podwójne „nerki” wlotów powietrza są jednoznaczne także w BMW Vision Future Luxury. W tym modelu lampy główne są ekstremalnie wąskie – a to dzięki zastosowaniu ultranowoczesnej technologii laserowych lamp, które nie tylko pozwalają na ogromną swobodę designerom, ale też stanowią najsilniejsze i najwydajniejsze źródło światła, ustanawiając nowe standardy w dziedzinie jasności i zasięgu, nawet do 10 razy efektywniejsze niż lampy diodowe LED.</w:t>
      </w:r>
    </w:p>
    <w:p w:rsidR="009261B4" w:rsidRDefault="009261B4" w:rsidP="00D24837">
      <w:pPr>
        <w:spacing w:line="360" w:lineRule="auto"/>
        <w:rPr>
          <w:rFonts w:cs="Times"/>
          <w:lang w:eastAsia="pl-PL"/>
        </w:rPr>
      </w:pPr>
    </w:p>
    <w:p w:rsidR="00D24837" w:rsidRPr="00935F95" w:rsidRDefault="00D24837" w:rsidP="00D24837">
      <w:pPr>
        <w:spacing w:line="360" w:lineRule="auto"/>
        <w:rPr>
          <w:rFonts w:cs="Times"/>
          <w:lang w:eastAsia="pl-PL"/>
        </w:rPr>
      </w:pPr>
      <w:r>
        <w:rPr>
          <w:rFonts w:cs="Times"/>
          <w:lang w:eastAsia="pl-PL"/>
        </w:rPr>
        <w:t>Równie innowacyjne i wydajne jest oświetlenie tylne. Tu zastosowano lampy zespolone oparte na diodach organicznych OLED. Dzięki nowoczesnym diodom można sięgnąć po zupełnie nową interpretację typowych dla BMW lamp w formie litery L. Bo organiczna dioda LED to urządzenie o grubości do 400 razy mniejszej od ludzkiego włosa, w dodatku niesłychanie elastycznie i wytwarzające doskonale jednorodne światło z całej swej powierzchni bez potrzeby wyposażania ich w odbłyśniki, co oznacza kompletnie nowy potencjał designerski i swobodę twórczą.</w:t>
      </w:r>
    </w:p>
    <w:p w:rsidR="00D24837" w:rsidRPr="00D24837" w:rsidRDefault="00D24837" w:rsidP="006B4B3F">
      <w:pPr>
        <w:spacing w:line="360" w:lineRule="auto"/>
        <w:rPr>
          <w:rFonts w:cs="Helvetica"/>
          <w:b/>
          <w:bCs/>
          <w:sz w:val="19"/>
          <w:szCs w:val="19"/>
        </w:rPr>
      </w:pPr>
    </w:p>
    <w:p w:rsidR="006B4B3F" w:rsidRDefault="006B4B3F" w:rsidP="006B4B3F">
      <w:pPr>
        <w:spacing w:line="360" w:lineRule="auto"/>
        <w:rPr>
          <w:rFonts w:cs="Helvetica"/>
          <w:sz w:val="19"/>
          <w:szCs w:val="19"/>
          <w:lang w:val="pl-PL"/>
        </w:rPr>
      </w:pPr>
      <w:r>
        <w:rPr>
          <w:rFonts w:cs="Helvetica"/>
          <w:b/>
          <w:bCs/>
          <w:sz w:val="19"/>
          <w:szCs w:val="19"/>
          <w:lang w:val="pl-PL"/>
        </w:rPr>
        <w:t>W przypadku pytań prosimy o kontakt z:</w:t>
      </w:r>
    </w:p>
    <w:p w:rsidR="006B4B3F" w:rsidRDefault="006B4B3F" w:rsidP="006B4B3F">
      <w:pPr>
        <w:spacing w:line="360" w:lineRule="auto"/>
        <w:rPr>
          <w:rFonts w:cs="Helvetica"/>
          <w:sz w:val="19"/>
          <w:szCs w:val="19"/>
          <w:lang w:val="pl-PL"/>
        </w:rPr>
      </w:pPr>
    </w:p>
    <w:p w:rsidR="006B4B3F" w:rsidRPr="006B4B3F" w:rsidRDefault="006B4B3F" w:rsidP="006B4B3F">
      <w:pPr>
        <w:pStyle w:val="Fliesstext"/>
        <w:spacing w:line="360" w:lineRule="auto"/>
        <w:rPr>
          <w:rFonts w:cs="Helvetica"/>
          <w:sz w:val="19"/>
          <w:szCs w:val="19"/>
          <w:lang w:val="en-US"/>
        </w:rPr>
      </w:pPr>
      <w:r w:rsidRPr="006B4B3F">
        <w:rPr>
          <w:rFonts w:cs="Helvetica"/>
          <w:sz w:val="19"/>
          <w:szCs w:val="19"/>
          <w:lang w:val="en-US"/>
        </w:rPr>
        <w:t>Katarzyna Gospodarek, Corporate Communications Manager</w:t>
      </w:r>
    </w:p>
    <w:p w:rsidR="006B4B3F" w:rsidRDefault="006B4B3F" w:rsidP="006B4B3F">
      <w:pPr>
        <w:pStyle w:val="Fliesstext"/>
        <w:spacing w:line="360" w:lineRule="auto"/>
      </w:pPr>
      <w:r w:rsidRPr="006B4B3F">
        <w:rPr>
          <w:rFonts w:cs="Helvetica"/>
          <w:sz w:val="19"/>
          <w:szCs w:val="19"/>
          <w:lang w:val="en-US"/>
        </w:rPr>
        <w:t xml:space="preserve">Tel.: +48 728 873 932, e-mail: </w:t>
      </w:r>
      <w:hyperlink r:id="rId8" w:history="1">
        <w:r w:rsidRPr="006B4B3F">
          <w:rPr>
            <w:rStyle w:val="Hipercze"/>
            <w:rFonts w:cs="Helvetica"/>
            <w:sz w:val="19"/>
            <w:szCs w:val="19"/>
            <w:lang w:val="en-US"/>
          </w:rPr>
          <w:t>katarzyna.gospodarek@bmw.pl</w:t>
        </w:r>
      </w:hyperlink>
    </w:p>
    <w:p w:rsidR="006B4B3F" w:rsidRDefault="006B4B3F" w:rsidP="006B4B3F">
      <w:pPr>
        <w:pStyle w:val="Fliesstext"/>
        <w:spacing w:line="360" w:lineRule="auto"/>
      </w:pPr>
    </w:p>
    <w:p w:rsidR="006B4B3F" w:rsidRDefault="006B4B3F" w:rsidP="006B4B3F">
      <w:pPr>
        <w:rPr>
          <w:b/>
          <w:bCs/>
          <w:sz w:val="18"/>
          <w:szCs w:val="18"/>
        </w:rPr>
      </w:pPr>
    </w:p>
    <w:p w:rsidR="005B1F25" w:rsidRPr="00DB6F58" w:rsidRDefault="005B1F25" w:rsidP="005B1F25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 w:rsidRPr="00DB6F58">
        <w:rPr>
          <w:b/>
          <w:sz w:val="16"/>
        </w:rPr>
        <w:t>BMW Group</w:t>
      </w:r>
    </w:p>
    <w:p w:rsidR="005B1F25" w:rsidRPr="00DB6F58" w:rsidRDefault="005B1F25" w:rsidP="005B1F25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5B1F25" w:rsidRPr="00DB6F58" w:rsidRDefault="005B1F25" w:rsidP="005B1F25">
      <w:pPr>
        <w:spacing w:line="240" w:lineRule="auto"/>
        <w:rPr>
          <w:sz w:val="18"/>
          <w:szCs w:val="18"/>
        </w:rPr>
      </w:pPr>
      <w:r w:rsidRPr="00872988">
        <w:rPr>
          <w:sz w:val="18"/>
        </w:rPr>
        <w:t>BMW Group, reprezentująca marki BMW, MINI</w:t>
      </w:r>
      <w:r>
        <w:rPr>
          <w:sz w:val="18"/>
        </w:rPr>
        <w:t xml:space="preserve"> i </w:t>
      </w:r>
      <w:r w:rsidRPr="00872988">
        <w:rPr>
          <w:sz w:val="18"/>
        </w:rPr>
        <w:t>Rolls-Royce, jest jednym</w:t>
      </w:r>
      <w:r>
        <w:rPr>
          <w:sz w:val="18"/>
        </w:rPr>
        <w:t xml:space="preserve"> z </w:t>
      </w:r>
      <w:r w:rsidRPr="00872988">
        <w:rPr>
          <w:sz w:val="18"/>
        </w:rPr>
        <w:t>wiodących na świecie producentów samochodów</w:t>
      </w:r>
      <w:r>
        <w:rPr>
          <w:sz w:val="18"/>
        </w:rPr>
        <w:t xml:space="preserve"> i </w:t>
      </w:r>
      <w:r w:rsidRPr="00872988">
        <w:rPr>
          <w:sz w:val="18"/>
        </w:rPr>
        <w:t>motocykli</w:t>
      </w:r>
      <w:r>
        <w:rPr>
          <w:sz w:val="18"/>
        </w:rPr>
        <w:t xml:space="preserve"> w </w:t>
      </w:r>
      <w:r w:rsidRPr="00872988">
        <w:rPr>
          <w:sz w:val="18"/>
        </w:rPr>
        <w:t>segmencie premium.</w:t>
      </w:r>
      <w:r w:rsidRPr="00DB6F58">
        <w:rPr>
          <w:sz w:val="18"/>
        </w:rPr>
        <w:t xml:space="preserve"> Ten międzynarodowy koncern obejmuje 28 zakładów produkcyjnych</w:t>
      </w:r>
      <w:r>
        <w:rPr>
          <w:sz w:val="18"/>
        </w:rPr>
        <w:t xml:space="preserve"> i </w:t>
      </w:r>
      <w:r w:rsidRPr="00DB6F58">
        <w:rPr>
          <w:sz w:val="18"/>
        </w:rPr>
        <w:t>montażowych</w:t>
      </w:r>
      <w:r>
        <w:rPr>
          <w:sz w:val="18"/>
        </w:rPr>
        <w:t xml:space="preserve"> w </w:t>
      </w:r>
      <w:r w:rsidRPr="00DB6F58">
        <w:rPr>
          <w:sz w:val="18"/>
        </w:rPr>
        <w:t>13 krajach oraz międzynarodową sieć dystrybutorów</w:t>
      </w:r>
      <w:r>
        <w:rPr>
          <w:sz w:val="18"/>
        </w:rPr>
        <w:t xml:space="preserve"> z </w:t>
      </w:r>
      <w:r w:rsidRPr="00DB6F58">
        <w:rPr>
          <w:sz w:val="18"/>
        </w:rPr>
        <w:t>przedstawicielstwami</w:t>
      </w:r>
      <w:r>
        <w:rPr>
          <w:sz w:val="18"/>
        </w:rPr>
        <w:t xml:space="preserve"> w </w:t>
      </w:r>
      <w:r w:rsidRPr="00DB6F58">
        <w:rPr>
          <w:sz w:val="18"/>
        </w:rPr>
        <w:t>ponad 140 krajach.</w:t>
      </w:r>
    </w:p>
    <w:p w:rsidR="005B1F25" w:rsidRPr="00DB6F58" w:rsidRDefault="005B1F25" w:rsidP="005B1F25">
      <w:pPr>
        <w:spacing w:line="240" w:lineRule="auto"/>
        <w:rPr>
          <w:sz w:val="18"/>
          <w:szCs w:val="18"/>
        </w:rPr>
      </w:pPr>
    </w:p>
    <w:p w:rsidR="005B1F25" w:rsidRPr="00DB6F58" w:rsidRDefault="005B1F25" w:rsidP="005B1F25">
      <w:pPr>
        <w:spacing w:line="240" w:lineRule="auto"/>
        <w:rPr>
          <w:color w:val="000000" w:themeColor="text1"/>
          <w:sz w:val="18"/>
          <w:szCs w:val="18"/>
        </w:rPr>
      </w:pPr>
      <w:r w:rsidRPr="00DB6F58">
        <w:rPr>
          <w:color w:val="000000" w:themeColor="text1"/>
          <w:sz w:val="18"/>
        </w:rPr>
        <w:t>W roku 2013 firma BMW Group sprzedała około 1963 mln samochodów oraz 115 215 motocykli na całym świecie. Dochód przed opodatkowaniem za rok finansowy 2013 wyniósł 7,91 mld euro,</w:t>
      </w:r>
      <w:r>
        <w:rPr>
          <w:color w:val="000000" w:themeColor="text1"/>
          <w:sz w:val="18"/>
        </w:rPr>
        <w:t xml:space="preserve"> a </w:t>
      </w:r>
      <w:r w:rsidRPr="00DB6F58">
        <w:rPr>
          <w:color w:val="000000" w:themeColor="text1"/>
          <w:sz w:val="18"/>
        </w:rPr>
        <w:t>obroty wyniosły 76,06 mld euro. Na dzień 31 grudnia 2013 r. globalne zatrudnienie</w:t>
      </w:r>
      <w:r>
        <w:rPr>
          <w:color w:val="000000" w:themeColor="text1"/>
          <w:sz w:val="18"/>
        </w:rPr>
        <w:t xml:space="preserve"> w </w:t>
      </w:r>
      <w:r w:rsidRPr="00DB6F58">
        <w:rPr>
          <w:color w:val="000000" w:themeColor="text1"/>
          <w:sz w:val="18"/>
        </w:rPr>
        <w:t>przedsiębiorstwie wynosiło 110 351 pracowników.</w:t>
      </w:r>
    </w:p>
    <w:p w:rsidR="005B1F25" w:rsidRPr="00DB6F58" w:rsidRDefault="005B1F25" w:rsidP="005B1F25">
      <w:pPr>
        <w:spacing w:line="240" w:lineRule="auto"/>
        <w:rPr>
          <w:color w:val="000000" w:themeColor="text1"/>
          <w:sz w:val="18"/>
          <w:szCs w:val="18"/>
        </w:rPr>
      </w:pPr>
    </w:p>
    <w:p w:rsidR="005B1F25" w:rsidRPr="00DB6F58" w:rsidRDefault="005B1F25" w:rsidP="005B1F25">
      <w:pPr>
        <w:spacing w:line="240" w:lineRule="auto"/>
        <w:rPr>
          <w:color w:val="000000" w:themeColor="text1"/>
          <w:sz w:val="18"/>
          <w:szCs w:val="18"/>
        </w:rPr>
      </w:pPr>
      <w:r w:rsidRPr="00DB6F58">
        <w:rPr>
          <w:color w:val="000000" w:themeColor="text1"/>
          <w:sz w:val="18"/>
        </w:rPr>
        <w:t>Sukces BMW Group od samego początku wynika</w:t>
      </w:r>
      <w:r>
        <w:rPr>
          <w:color w:val="000000" w:themeColor="text1"/>
          <w:sz w:val="18"/>
        </w:rPr>
        <w:t xml:space="preserve"> z </w:t>
      </w:r>
      <w:r w:rsidRPr="00DB6F58">
        <w:rPr>
          <w:color w:val="000000" w:themeColor="text1"/>
          <w:sz w:val="18"/>
        </w:rPr>
        <w:t>myślenia długofalowego oraz podejmowania odpowiedzialnych działań. Dlatego też przedsiębiorstwo stworzyło politykę równowagi ekologicznej</w:t>
      </w:r>
      <w:r>
        <w:rPr>
          <w:color w:val="000000" w:themeColor="text1"/>
          <w:sz w:val="18"/>
        </w:rPr>
        <w:t xml:space="preserve"> i </w:t>
      </w:r>
      <w:r w:rsidRPr="00DB6F58">
        <w:rPr>
          <w:color w:val="000000" w:themeColor="text1"/>
          <w:sz w:val="18"/>
        </w:rPr>
        <w:t>społecznej</w:t>
      </w:r>
      <w:r>
        <w:rPr>
          <w:color w:val="000000" w:themeColor="text1"/>
          <w:sz w:val="18"/>
        </w:rPr>
        <w:t xml:space="preserve"> w </w:t>
      </w:r>
      <w:r w:rsidRPr="00DB6F58">
        <w:rPr>
          <w:color w:val="000000" w:themeColor="text1"/>
          <w:sz w:val="18"/>
        </w:rPr>
        <w:t>całym łańcuchu dostaw, pełnej odpowiedzialności za produkt</w:t>
      </w:r>
      <w:r>
        <w:rPr>
          <w:color w:val="000000" w:themeColor="text1"/>
          <w:sz w:val="18"/>
        </w:rPr>
        <w:t xml:space="preserve"> i </w:t>
      </w:r>
      <w:r w:rsidRPr="00DB6F58">
        <w:rPr>
          <w:color w:val="000000" w:themeColor="text1"/>
          <w:sz w:val="18"/>
        </w:rPr>
        <w:t>jasnych zobowiązań do oszczędzania zasobów, która to stanowi integralną część jego strategii rozwoju.</w:t>
      </w:r>
    </w:p>
    <w:p w:rsidR="005B1F25" w:rsidRPr="00DB6F58" w:rsidRDefault="005B1F25" w:rsidP="005B1F25">
      <w:pPr>
        <w:spacing w:line="240" w:lineRule="auto"/>
        <w:rPr>
          <w:color w:val="000000" w:themeColor="text1"/>
          <w:sz w:val="18"/>
          <w:szCs w:val="18"/>
        </w:rPr>
      </w:pPr>
    </w:p>
    <w:p w:rsidR="005B1F25" w:rsidRPr="00DB6F58" w:rsidRDefault="001169C8" w:rsidP="005B1F25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5B1F25" w:rsidRPr="00DB6F58">
          <w:rPr>
            <w:rStyle w:val="Hipercze"/>
            <w:sz w:val="16"/>
          </w:rPr>
          <w:t>www.bmwgroup.com</w:t>
        </w:r>
      </w:hyperlink>
      <w:r w:rsidR="005B1F25" w:rsidRPr="00DB6F58">
        <w:rPr>
          <w:sz w:val="16"/>
        </w:rPr>
        <w:t xml:space="preserve"> </w:t>
      </w:r>
    </w:p>
    <w:p w:rsidR="005B1F25" w:rsidRPr="00DB6F58" w:rsidRDefault="005B1F25" w:rsidP="005B1F25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 w:rsidRPr="00DB6F58">
        <w:rPr>
          <w:sz w:val="16"/>
        </w:rPr>
        <w:t xml:space="preserve">Facebook </w:t>
      </w:r>
      <w:hyperlink r:id="rId10">
        <w:r w:rsidRPr="00DB6F58">
          <w:rPr>
            <w:rStyle w:val="Hipercze"/>
            <w:sz w:val="16"/>
          </w:rPr>
          <w:t>http://www.facebook.com/BMWGroup</w:t>
        </w:r>
      </w:hyperlink>
    </w:p>
    <w:p w:rsidR="005B1F25" w:rsidRPr="00DB6F58" w:rsidRDefault="005B1F25" w:rsidP="005B1F25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 w:rsidRPr="00DB6F58">
        <w:rPr>
          <w:sz w:val="16"/>
        </w:rPr>
        <w:t xml:space="preserve">Twitter: </w:t>
      </w:r>
      <w:hyperlink r:id="rId11">
        <w:r w:rsidRPr="00DB6F58">
          <w:rPr>
            <w:rStyle w:val="Hipercze"/>
            <w:sz w:val="16"/>
          </w:rPr>
          <w:t>http://twitter.com/BMWGroup</w:t>
        </w:r>
      </w:hyperlink>
    </w:p>
    <w:p w:rsidR="005B1F25" w:rsidRPr="00DB6F58" w:rsidRDefault="005B1F25" w:rsidP="005B1F25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 w:rsidRPr="00DB6F58">
        <w:rPr>
          <w:sz w:val="16"/>
        </w:rPr>
        <w:t xml:space="preserve">YouTube: </w:t>
      </w:r>
      <w:hyperlink r:id="rId12">
        <w:r w:rsidRPr="00DB6F58">
          <w:rPr>
            <w:rStyle w:val="Hipercze"/>
            <w:sz w:val="16"/>
          </w:rPr>
          <w:t>http://www.youtube.com/BMWGroupview</w:t>
        </w:r>
      </w:hyperlink>
    </w:p>
    <w:p w:rsidR="005B1F25" w:rsidRPr="00DB6F58" w:rsidRDefault="005B1F25" w:rsidP="005B1F25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 w:rsidRPr="00DB6F58">
        <w:rPr>
          <w:sz w:val="16"/>
        </w:rPr>
        <w:t xml:space="preserve">Google+: </w:t>
      </w:r>
      <w:hyperlink r:id="rId13">
        <w:r w:rsidRPr="00DB6F58">
          <w:rPr>
            <w:rStyle w:val="Hipercze"/>
            <w:sz w:val="16"/>
          </w:rPr>
          <w:t>http://googleplus.bmwgroup.com</w:t>
        </w:r>
      </w:hyperlink>
    </w:p>
    <w:p w:rsidR="00DA7510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D6145B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D6145B" w:rsidSect="006B4B3F">
      <w:headerReference w:type="default" r:id="rId14"/>
      <w:footerReference w:type="first" r:id="rId15"/>
      <w:type w:val="continuous"/>
      <w:pgSz w:w="11907" w:h="16840" w:code="9"/>
      <w:pgMar w:top="1814" w:right="1842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6E6" w:rsidRDefault="009226E6">
      <w:r>
        <w:separator/>
      </w:r>
    </w:p>
  </w:endnote>
  <w:endnote w:type="continuationSeparator" w:id="0">
    <w:p w:rsidR="009226E6" w:rsidRDefault="00922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altName w:val="BMW Type Light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6E6" w:rsidRDefault="009226E6">
      <w:r>
        <w:separator/>
      </w:r>
    </w:p>
  </w:footnote>
  <w:footnote w:type="continuationSeparator" w:id="0">
    <w:p w:rsidR="009226E6" w:rsidRDefault="009226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7201"/>
      <w:gridCol w:w="2098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center"/>
        </w:tcPr>
        <w:p w:rsidR="00F57833" w:rsidRDefault="00D24837" w:rsidP="000841D0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Kwiecień</w:t>
          </w:r>
          <w:r w:rsidR="006B4B3F">
            <w:rPr>
              <w:lang w:val="pl-PL"/>
            </w:rPr>
            <w:t xml:space="preserve"> 2014</w:t>
          </w:r>
        </w:p>
        <w:p w:rsidR="00D24837" w:rsidRPr="00D24837" w:rsidRDefault="00D24837" w:rsidP="00D24837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D24837">
            <w:rPr>
              <w:lang w:val="pl-PL"/>
            </w:rPr>
            <w:t>BMW Vision Future Luxury.</w:t>
          </w:r>
        </w:p>
        <w:p w:rsidR="00D24837" w:rsidRPr="00DA7510" w:rsidRDefault="00D24837" w:rsidP="000841D0">
          <w:pPr>
            <w:pStyle w:val="Fliesstext"/>
            <w:framePr w:w="11340" w:hSpace="142" w:wrap="notBeside" w:vAnchor="page" w:hAnchor="page" w:y="1815" w:anchorLock="1"/>
          </w:pPr>
        </w:p>
      </w:tc>
    </w:tr>
    <w:tr w:rsidR="005B1F25" w:rsidRPr="00246D65">
      <w:trPr>
        <w:gridAfter w:val="1"/>
        <w:wAfter w:w="2098" w:type="dxa"/>
      </w:trPr>
      <w:tc>
        <w:tcPr>
          <w:tcW w:w="9299" w:type="dxa"/>
          <w:gridSpan w:val="3"/>
          <w:vAlign w:val="center"/>
        </w:tcPr>
        <w:p w:rsidR="005B1F25" w:rsidRPr="00C911F3" w:rsidRDefault="005B1F25" w:rsidP="005B1F25">
          <w:pPr>
            <w:pStyle w:val="Fliesstext"/>
            <w:framePr w:w="11340" w:hSpace="142" w:wrap="notBeside" w:vAnchor="page" w:hAnchor="page" w:y="1815" w:anchorLock="1"/>
            <w:rPr>
              <w:bCs/>
              <w:lang w:val="pl-PL"/>
            </w:rPr>
          </w:pP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Strona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center"/>
        </w:tcPr>
        <w:p w:rsidR="00F57833" w:rsidRPr="00DA7510" w:rsidRDefault="001169C8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A8315C">
              <w:rPr>
                <w:noProof/>
              </w:rPr>
              <w:t>4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169C8"/>
    <w:rsid w:val="00130886"/>
    <w:rsid w:val="001401BE"/>
    <w:rsid w:val="0015247D"/>
    <w:rsid w:val="00160B85"/>
    <w:rsid w:val="00163F02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46D65"/>
    <w:rsid w:val="00255567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F0635"/>
    <w:rsid w:val="002F2363"/>
    <w:rsid w:val="002F2C9E"/>
    <w:rsid w:val="00313BFF"/>
    <w:rsid w:val="00323F39"/>
    <w:rsid w:val="00370168"/>
    <w:rsid w:val="00373E1F"/>
    <w:rsid w:val="003A2924"/>
    <w:rsid w:val="003B37D4"/>
    <w:rsid w:val="003B5068"/>
    <w:rsid w:val="003B5AA7"/>
    <w:rsid w:val="003C39F4"/>
    <w:rsid w:val="003D6BDC"/>
    <w:rsid w:val="003E0425"/>
    <w:rsid w:val="003E3918"/>
    <w:rsid w:val="003F73C4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35E"/>
    <w:rsid w:val="00493805"/>
    <w:rsid w:val="004A1710"/>
    <w:rsid w:val="004A6C50"/>
    <w:rsid w:val="004E29EC"/>
    <w:rsid w:val="004E4419"/>
    <w:rsid w:val="004F206D"/>
    <w:rsid w:val="004F2346"/>
    <w:rsid w:val="004F76D8"/>
    <w:rsid w:val="005135F7"/>
    <w:rsid w:val="0052092D"/>
    <w:rsid w:val="00521165"/>
    <w:rsid w:val="00523BF9"/>
    <w:rsid w:val="0055543B"/>
    <w:rsid w:val="00557E1C"/>
    <w:rsid w:val="00571443"/>
    <w:rsid w:val="00574747"/>
    <w:rsid w:val="00590E7D"/>
    <w:rsid w:val="005A07AE"/>
    <w:rsid w:val="005A6C05"/>
    <w:rsid w:val="005B1F25"/>
    <w:rsid w:val="005E4AB4"/>
    <w:rsid w:val="006046AD"/>
    <w:rsid w:val="00622654"/>
    <w:rsid w:val="00623D1D"/>
    <w:rsid w:val="006318A5"/>
    <w:rsid w:val="00634080"/>
    <w:rsid w:val="0063427F"/>
    <w:rsid w:val="006656E4"/>
    <w:rsid w:val="00671001"/>
    <w:rsid w:val="006A2BC6"/>
    <w:rsid w:val="006B4B3F"/>
    <w:rsid w:val="006E1049"/>
    <w:rsid w:val="00703C4A"/>
    <w:rsid w:val="00704985"/>
    <w:rsid w:val="00740920"/>
    <w:rsid w:val="00760F57"/>
    <w:rsid w:val="0077220C"/>
    <w:rsid w:val="00777B30"/>
    <w:rsid w:val="00797881"/>
    <w:rsid w:val="007A29C8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6152"/>
    <w:rsid w:val="00887B4D"/>
    <w:rsid w:val="00891C5F"/>
    <w:rsid w:val="008B5EFC"/>
    <w:rsid w:val="008C1EAA"/>
    <w:rsid w:val="008D715F"/>
    <w:rsid w:val="008E62E6"/>
    <w:rsid w:val="008F01FB"/>
    <w:rsid w:val="009226E6"/>
    <w:rsid w:val="009261B4"/>
    <w:rsid w:val="0097049C"/>
    <w:rsid w:val="00976A29"/>
    <w:rsid w:val="00981F89"/>
    <w:rsid w:val="009A3A3F"/>
    <w:rsid w:val="009B2468"/>
    <w:rsid w:val="009C3CA4"/>
    <w:rsid w:val="009C5B22"/>
    <w:rsid w:val="009E405A"/>
    <w:rsid w:val="00A03BEF"/>
    <w:rsid w:val="00A07129"/>
    <w:rsid w:val="00A114CA"/>
    <w:rsid w:val="00A15D5A"/>
    <w:rsid w:val="00A17AE7"/>
    <w:rsid w:val="00A32F47"/>
    <w:rsid w:val="00A34ECB"/>
    <w:rsid w:val="00A61FB4"/>
    <w:rsid w:val="00A62AE9"/>
    <w:rsid w:val="00A753D1"/>
    <w:rsid w:val="00A8315C"/>
    <w:rsid w:val="00A84024"/>
    <w:rsid w:val="00AB460A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66349"/>
    <w:rsid w:val="00B6782C"/>
    <w:rsid w:val="00B70655"/>
    <w:rsid w:val="00B752CB"/>
    <w:rsid w:val="00B92F16"/>
    <w:rsid w:val="00B96F6F"/>
    <w:rsid w:val="00BA296E"/>
    <w:rsid w:val="00BA50AF"/>
    <w:rsid w:val="00BB7CA7"/>
    <w:rsid w:val="00BB7D5F"/>
    <w:rsid w:val="00BD6E66"/>
    <w:rsid w:val="00C07BBB"/>
    <w:rsid w:val="00C10090"/>
    <w:rsid w:val="00C16826"/>
    <w:rsid w:val="00C27215"/>
    <w:rsid w:val="00C30D64"/>
    <w:rsid w:val="00C44491"/>
    <w:rsid w:val="00C46C80"/>
    <w:rsid w:val="00C56A67"/>
    <w:rsid w:val="00C6696A"/>
    <w:rsid w:val="00C671E8"/>
    <w:rsid w:val="00C723BE"/>
    <w:rsid w:val="00C911F3"/>
    <w:rsid w:val="00CA1E39"/>
    <w:rsid w:val="00CA3FA9"/>
    <w:rsid w:val="00CB1F8A"/>
    <w:rsid w:val="00CB74E5"/>
    <w:rsid w:val="00CC5EC6"/>
    <w:rsid w:val="00CE200E"/>
    <w:rsid w:val="00D00E20"/>
    <w:rsid w:val="00D152E6"/>
    <w:rsid w:val="00D24837"/>
    <w:rsid w:val="00D3349B"/>
    <w:rsid w:val="00D401CE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5266"/>
    <w:rsid w:val="00DD37A7"/>
    <w:rsid w:val="00DD665F"/>
    <w:rsid w:val="00DE07DC"/>
    <w:rsid w:val="00DE74D2"/>
    <w:rsid w:val="00DE7820"/>
    <w:rsid w:val="00DF7CFA"/>
    <w:rsid w:val="00E174AC"/>
    <w:rsid w:val="00E31E11"/>
    <w:rsid w:val="00E718B2"/>
    <w:rsid w:val="00E84DB4"/>
    <w:rsid w:val="00E94162"/>
    <w:rsid w:val="00EA42CA"/>
    <w:rsid w:val="00EA6558"/>
    <w:rsid w:val="00EA749B"/>
    <w:rsid w:val="00EC1725"/>
    <w:rsid w:val="00EC1AD9"/>
    <w:rsid w:val="00ED15C4"/>
    <w:rsid w:val="00EE4A35"/>
    <w:rsid w:val="00EE75B5"/>
    <w:rsid w:val="00F17412"/>
    <w:rsid w:val="00F40629"/>
    <w:rsid w:val="00F43D41"/>
    <w:rsid w:val="00F57833"/>
    <w:rsid w:val="00F64135"/>
    <w:rsid w:val="00F66BD5"/>
    <w:rsid w:val="00F80305"/>
    <w:rsid w:val="00F80883"/>
    <w:rsid w:val="00F86281"/>
    <w:rsid w:val="00F902BE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Bezodstpw">
    <w:name w:val="No Spacing"/>
    <w:uiPriority w:val="99"/>
    <w:qFormat/>
    <w:rsid w:val="00373E1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zh-CN" w:bidi="hi-IN"/>
    </w:rPr>
  </w:style>
  <w:style w:type="character" w:customStyle="1" w:styleId="hps">
    <w:name w:val="hps"/>
    <w:basedOn w:val="Domylnaczcionkaakapitu"/>
    <w:rsid w:val="00373E1F"/>
  </w:style>
  <w:style w:type="character" w:customStyle="1" w:styleId="hpsatn">
    <w:name w:val="hps atn"/>
    <w:basedOn w:val="Domylnaczcionkaakapitu"/>
    <w:rsid w:val="00373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1189</Words>
  <Characters>8218</Characters>
  <Application>Microsoft Office Word</Application>
  <DocSecurity>4</DocSecurity>
  <Lines>68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9389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2</cp:revision>
  <cp:lastPrinted>2012-07-31T11:02:00Z</cp:lastPrinted>
  <dcterms:created xsi:type="dcterms:W3CDTF">2014-04-24T14:41:00Z</dcterms:created>
  <dcterms:modified xsi:type="dcterms:W3CDTF">2014-04-24T14:41:00Z</dcterms:modified>
</cp:coreProperties>
</file>