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r w:rsidRPr="00633D61">
        <w:rPr>
          <w:color w:val="808080"/>
          <w:lang w:val="pl-PL"/>
        </w:rPr>
        <w:t>Corporate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67C69">
        <w:rPr>
          <w:lang w:val="pl-PL"/>
        </w:rPr>
        <w:t>Sierpień 2015</w:t>
      </w:r>
      <w:r w:rsidR="00FC1DAA" w:rsidRPr="00633D61">
        <w:rPr>
          <w:lang w:val="pl-PL"/>
        </w:rPr>
        <w:br/>
      </w:r>
    </w:p>
    <w:p w:rsidR="00086732" w:rsidRDefault="00086732" w:rsidP="00086732">
      <w:r w:rsidRPr="00086732">
        <w:rPr>
          <w:b/>
          <w:sz w:val="28"/>
          <w:szCs w:val="28"/>
          <w:lang w:val="pl-PL"/>
        </w:rPr>
        <w:t>Audi AG, BMW Group i Daimler AG uzgodniły z Nokia Corporation wspólne nabycie firmy HERE, zajmującej się tworzeniem map cyfrowych</w:t>
      </w:r>
      <w:r w:rsidRPr="00086732">
        <w:t xml:space="preserve"> </w:t>
      </w:r>
    </w:p>
    <w:p w:rsidR="00086732" w:rsidRDefault="00086732" w:rsidP="00086732"/>
    <w:p w:rsidR="00086732" w:rsidRPr="00086732" w:rsidRDefault="00086732" w:rsidP="00086732">
      <w:pPr>
        <w:rPr>
          <w:b/>
          <w:sz w:val="24"/>
          <w:szCs w:val="24"/>
          <w:lang w:val="pl-PL"/>
        </w:rPr>
      </w:pPr>
      <w:r w:rsidRPr="00086732">
        <w:rPr>
          <w:b/>
          <w:sz w:val="24"/>
          <w:szCs w:val="24"/>
          <w:lang w:val="pl-PL"/>
        </w:rPr>
        <w:t>•</w:t>
      </w:r>
      <w:r w:rsidRPr="00086732">
        <w:rPr>
          <w:b/>
          <w:sz w:val="24"/>
          <w:szCs w:val="24"/>
          <w:lang w:val="pl-PL"/>
        </w:rPr>
        <w:tab/>
        <w:t>Nabycie zabezpieczy i wzmocni firmę HERE jako niezależne przedsiębiorstwo obsługujące klientów ze wszystkich sektorów przemysłowych</w:t>
      </w:r>
    </w:p>
    <w:p w:rsidR="00086732" w:rsidRPr="00086732" w:rsidRDefault="00086732" w:rsidP="00086732">
      <w:pPr>
        <w:rPr>
          <w:b/>
          <w:sz w:val="24"/>
          <w:szCs w:val="24"/>
          <w:lang w:val="pl-PL"/>
        </w:rPr>
      </w:pPr>
      <w:r w:rsidRPr="00086732">
        <w:rPr>
          <w:b/>
          <w:sz w:val="24"/>
          <w:szCs w:val="24"/>
          <w:lang w:val="pl-PL"/>
        </w:rPr>
        <w:t>•</w:t>
      </w:r>
      <w:r w:rsidRPr="00086732">
        <w:rPr>
          <w:b/>
          <w:sz w:val="24"/>
          <w:szCs w:val="24"/>
          <w:lang w:val="pl-PL"/>
        </w:rPr>
        <w:tab/>
        <w:t>Mapy funkcjonujące w czasie rzeczywistym i usługi oparte na lokalizacji będą podstawą mobilności jutra</w:t>
      </w:r>
    </w:p>
    <w:p w:rsidR="00086732" w:rsidRPr="00086732" w:rsidRDefault="00086732" w:rsidP="00086732">
      <w:pPr>
        <w:rPr>
          <w:b/>
          <w:sz w:val="24"/>
          <w:szCs w:val="24"/>
          <w:lang w:val="pl-PL"/>
        </w:rPr>
      </w:pPr>
      <w:r w:rsidRPr="00086732">
        <w:rPr>
          <w:b/>
          <w:sz w:val="24"/>
          <w:szCs w:val="24"/>
          <w:lang w:val="pl-PL"/>
        </w:rPr>
        <w:t>•</w:t>
      </w:r>
      <w:r w:rsidRPr="00086732">
        <w:rPr>
          <w:b/>
          <w:sz w:val="24"/>
          <w:szCs w:val="24"/>
          <w:lang w:val="pl-PL"/>
        </w:rPr>
        <w:tab/>
        <w:t xml:space="preserve">Sfinalizowanie transakcji ma nastąpić w pierwszym kwartale 2016 r.   </w:t>
      </w:r>
    </w:p>
    <w:p w:rsidR="00191D70" w:rsidRPr="00191D70" w:rsidRDefault="00191D70" w:rsidP="00175300">
      <w:pPr>
        <w:rPr>
          <w:b/>
          <w:sz w:val="24"/>
          <w:szCs w:val="24"/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bookmarkStart w:id="0" w:name="_GoBack"/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Ingolstadt/Monachium/Stuttgart, 5 sierpnia 2015 r. AUDI AG, BMW Group i Daimler AG uzgodniły z Nokia Corporation, że nabędą należącą do niej, zajmującą się mapami cyfrowymi i usługami opartymi na lokalizacji firmę HERE. Transakcja ta ma zapewnić długoterminową dostępność produktów i usług HERE jako otwartej, niezależnej i tworzącej wartość dodaną platformy dla map bazujących na chmurze i innych usług mobilnych dla wszystkich klientów </w:t>
      </w: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 xml:space="preserve">branży motoryzacyjnej oraz innych sektorów przemysłu. Wszyscy trzej partnerzy będą posiadać równe udziały w HERE, żaden z nich nie ubiega się o nabycie pakietu większościowego. Spodziewane zamknięcie transakcji powinno mieć miejsce w pierwszym kwartale roku 2016, po wydaniu zgody przez odpowiednie władze antymonopolowe. 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bCs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>HERE kładzie fundamenty pod kolejną generację usług mobilnych i związanych z lokalizacją. Dla przemysłu motoryzacyjnego są one podstawą nowych systemów wsparcia kierowcy, a w dalszej perspektywie autonomicznych pojazdów.  Ekstremalnie precyzyjne mapy cyfrowe będą wykorzystywane w połączeniu z danymi z pojazdu, uzyskiwanymi w czasie rzeczywistym, dla podniesienia poziomu bezpieczeństwa na drogach oraz ułatwienia tworzenia nowych produktów i usług. Opierając się na uwspólnionych, ale surowych danych, każdy z samochodowych producentów będzie mógł zaoferować swym klientom zróżnicowane i charakterystyczne dla swojej marki usługi.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b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b/>
          <w:iCs/>
          <w:sz w:val="24"/>
          <w:szCs w:val="20"/>
          <w:lang w:val="pl-PL" w:eastAsia="pl-PL"/>
        </w:rPr>
        <w:t>Inteligencja rozproszona stworzy nową jakość informacyjną map drogowych.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 xml:space="preserve">„HERE będzie w stanie oferować swoim klientom stale udoskonalający się produkt, który sprawi, że zautomatyzowana jazda i usługi bazujące na lokalizacji wejdą na wyższy poziom usystematyzowania. Wraz ze wzrostem danych z pojazdu, usługi będą coraz dogodniejsze w użytkowaniu i coraz skuteczniej odpowiadające na potrzeby swoich użytkowników” — to wspólna opinia Ulricha Hackenberga, członka zarządu Audi AG ds. rozwoju technicznego, Klausa Fröhlicha, członka zarządu BMW AG ds. rozwoju i Thomasa Webera, członka zarządu Daimler AG ds. badań. Wyrazili bez żadnych niedomówień intencję, by korzyści z tej stałej optymalizacji czerpali wszyscy klienci HERE. 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Z inteligencji rozproszonej wynikają liczne korzyści społeczne. Umożliwia ona wysyłanie ostrzeżeń o zagrożeniach w czasie rzeczywistym (na przykład o oblodzeniu drogi) w oparciu o opracowanie indywidualnych danych, jak uruchomienie systemu ABS czy odczyt temperatury zewnętrznej. W przyszłości precyzyjniejsza będzie identyfikacja i lokalizacja zbliżających się zaburzeń ruchu drogowego, co wyraźnie obniży ryzyko kolizji, a tym samym zbliży nas do urzeczywistnienia idei bezwypadkowej jazdy. Zebrane dane będą również wykorzystywane </w:t>
      </w: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do przekazywania informacji o niebezpiecznych zakrętach na tyle wcześnie, by kierowcazdążył zareagować lub systemy wsparcia mogły się uruchomić. Przewidywanie zmian faz świecenia zielonego światła oraz obserwacja włączania się świateł stopu w mieście mają przybliżyć nas do podróżowania w ramach tzw. zielonej fali przy zdecydowanym obniżeniu zużycia paliwa.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>Wysoce precyzyjne mapy są istotne dla jazdy autonomicznej oraz dla wielu innych systemów wsparcia. Technologie te wymagają precyzyjnej i aktualnej informacji o otoczeniu pojazdu co do centymetra, a wszystko to, by mogły reagować w czasie rzeczywistym. HERE już dziś produkuje ekstremalnie dokładne mapy statyczne, ale można dokonywać dokładniejszej ich weryfikacji i stałej aktualizacji dzięki nieprzerwanemu dopływowi danych z otoczenia pojazdów.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b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b/>
          <w:iCs/>
          <w:sz w:val="24"/>
          <w:szCs w:val="20"/>
          <w:lang w:val="pl-PL" w:eastAsia="pl-PL"/>
        </w:rPr>
        <w:t xml:space="preserve">HERE będzie nadal oferować swoje usługi i produkty wszystkim branżom 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HERE jest jednym z głównych dostawców map i usług opartych na lokalizacji. Oferuje produkty i dane dotyczące prawie 200 krajów w ponad 50 językach. Będzie </w:t>
      </w: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 xml:space="preserve">nadal rozwijać swoją silną pozycję, poszerzać gamę produktów i udostępniać je klientom ze wszystkich sektorów. </w:t>
      </w:r>
    </w:p>
    <w:p w:rsidR="00086732" w:rsidRPr="00086732" w:rsidRDefault="00086732" w:rsidP="00086732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086732">
        <w:rPr>
          <w:rFonts w:ascii="BMWTypeLight" w:hAnsi="BMWTypeLight" w:cs="Times New Roman"/>
          <w:iCs/>
          <w:sz w:val="24"/>
          <w:szCs w:val="20"/>
          <w:lang w:val="pl-PL" w:eastAsia="pl-PL"/>
        </w:rPr>
        <w:t>Zarząd HERE pozostanie niezależny. Jego celem będzie rozwijanie działalności firmy w takim kierunku, aby była otwarta na wszystkich klientów. Konsorcjum nie będzie ingerowało w jej działania operacyjne.</w:t>
      </w:r>
    </w:p>
    <w:bookmarkEnd w:id="0"/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086732" w:rsidRDefault="00086732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086732" w:rsidRDefault="00086732" w:rsidP="00E168D8">
      <w:pPr>
        <w:tabs>
          <w:tab w:val="clear" w:pos="454"/>
          <w:tab w:val="clear" w:pos="4706"/>
        </w:tabs>
        <w:spacing w:line="100" w:lineRule="atLeast"/>
      </w:pPr>
    </w:p>
    <w:p w:rsidR="00527B81" w:rsidRPr="00B67C69" w:rsidRDefault="00527B81" w:rsidP="00323864">
      <w:pPr>
        <w:spacing w:line="360" w:lineRule="auto"/>
        <w:rPr>
          <w:b/>
          <w:sz w:val="18"/>
          <w:szCs w:val="18"/>
          <w:lang w:val="en-US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 xml:space="preserve">Ważną częścią strategii firmy jest zrównoważony rozwój w aspekcie społecznym i ochrony środowiska w całym łańcuchu dostaw, pełna odpowiedzialność za produkt oraz  zobowiązania </w:t>
      </w:r>
      <w:r w:rsidRPr="00A9471B">
        <w:rPr>
          <w:sz w:val="18"/>
          <w:szCs w:val="18"/>
          <w:lang w:val="pl-PL"/>
        </w:rPr>
        <w:lastRenderedPageBreak/>
        <w:t>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090433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A6" w:rsidRDefault="009675A6">
      <w:r>
        <w:separator/>
      </w:r>
    </w:p>
  </w:endnote>
  <w:endnote w:type="continuationSeparator" w:id="0">
    <w:p w:rsidR="009675A6" w:rsidRDefault="009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69" w:rsidRDefault="00B67C69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A6" w:rsidRDefault="009675A6">
      <w:r>
        <w:separator/>
      </w:r>
    </w:p>
  </w:footnote>
  <w:footnote w:type="continuationSeparator" w:id="0">
    <w:p w:rsidR="009675A6" w:rsidRDefault="0096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B67C69" w:rsidRPr="00DA7510" w:rsidRDefault="00B67C6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B67C69" w:rsidRPr="00DA7510" w:rsidRDefault="00B67C69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B67C69" w:rsidRPr="00E859F3" w:rsidRDefault="00B67C69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33444D" w:rsidRDefault="00B67C69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 xml:space="preserve">Sierpień </w:t>
          </w:r>
          <w:r w:rsidRPr="00426D10">
            <w:rPr>
              <w:lang w:val="pl-PL"/>
            </w:rPr>
            <w:t>2015</w:t>
          </w:r>
        </w:p>
      </w:tc>
    </w:tr>
    <w:tr w:rsidR="00B67C69" w:rsidRPr="00734E1C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B67C69" w:rsidRPr="00E91E39" w:rsidRDefault="00B67C6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086732" w:rsidRDefault="00086732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086732">
            <w:rPr>
              <w:lang w:val="pl-PL"/>
            </w:rPr>
            <w:t xml:space="preserve">Audi AG, BMW Group i Daimler AG uzgodniły z Nokia Corporation wspólne nabycie </w:t>
          </w:r>
        </w:p>
        <w:p w:rsidR="00B67C69" w:rsidRPr="00191D70" w:rsidRDefault="00086732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086732">
            <w:rPr>
              <w:lang w:val="pl-PL"/>
            </w:rPr>
            <w:t>firmy HERE, zajmującej się tworzeniem map cyfrowych</w:t>
          </w:r>
        </w:p>
      </w:tc>
    </w:tr>
    <w:tr w:rsidR="00B67C69" w:rsidRPr="00734E1C">
      <w:tc>
        <w:tcPr>
          <w:tcW w:w="1928" w:type="dxa"/>
        </w:tcPr>
        <w:p w:rsidR="00B67C69" w:rsidRPr="00734E1C" w:rsidRDefault="00B67C69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090433">
            <w:rPr>
              <w:noProof/>
              <w:lang w:val="pl-PL"/>
            </w:rPr>
            <w:t>4</w:t>
          </w:r>
          <w:r w:rsidRPr="00734E1C">
            <w:rPr>
              <w:lang w:val="pl-PL"/>
            </w:rPr>
            <w:fldChar w:fldCharType="end"/>
          </w:r>
        </w:p>
      </w:tc>
    </w:tr>
    <w:tr w:rsidR="00B67C69" w:rsidRPr="00734E1C">
      <w:tc>
        <w:tcPr>
          <w:tcW w:w="1928" w:type="dxa"/>
          <w:vAlign w:val="bottom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B67C69" w:rsidRPr="00734E1C" w:rsidRDefault="00B67C69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C69" w:rsidRPr="00734E1C" w:rsidRDefault="00B67C69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B67C69" w:rsidRPr="00734E1C" w:rsidRDefault="00B67C69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54AEB"/>
    <w:rsid w:val="0005524A"/>
    <w:rsid w:val="00055B67"/>
    <w:rsid w:val="000747BB"/>
    <w:rsid w:val="00082C23"/>
    <w:rsid w:val="000841D0"/>
    <w:rsid w:val="00086732"/>
    <w:rsid w:val="00090433"/>
    <w:rsid w:val="000974B1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91D70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31BD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675A6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67C69"/>
    <w:rsid w:val="00B70655"/>
    <w:rsid w:val="00B752CB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3CB6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F9EA-363E-4307-A8D0-67C6E152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5396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2015-08-07T12:11:00Z</dcterms:created>
  <dcterms:modified xsi:type="dcterms:W3CDTF">2015-08-07T12:11:00Z</dcterms:modified>
</cp:coreProperties>
</file>