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AA" w:rsidRPr="00912CD9" w:rsidRDefault="00FC1DAA" w:rsidP="008167F5">
      <w:pPr>
        <w:pStyle w:val="zzbmw-group"/>
        <w:framePr w:w="7409" w:wrap="auto"/>
        <w:spacing w:line="240" w:lineRule="auto"/>
        <w:rPr>
          <w:color w:val="808080"/>
          <w:lang w:val="en-US"/>
        </w:rPr>
      </w:pPr>
      <w:r w:rsidRPr="00912CD9">
        <w:rPr>
          <w:lang w:val="en-US"/>
        </w:rPr>
        <w:t>BMW</w:t>
      </w:r>
      <w:r w:rsidRPr="00912CD9">
        <w:rPr>
          <w:lang w:val="en-US"/>
        </w:rPr>
        <w:br/>
      </w:r>
      <w:r w:rsidRPr="00912CD9">
        <w:rPr>
          <w:color w:val="808080"/>
          <w:lang w:val="en-US"/>
        </w:rPr>
        <w:t>Corporate Communications</w:t>
      </w:r>
    </w:p>
    <w:p w:rsidR="00FC1DAA" w:rsidRPr="00912CD9" w:rsidRDefault="00FC1DAA" w:rsidP="00CC5EC6">
      <w:pPr>
        <w:framePr w:w="1004" w:wrap="notBeside" w:vAnchor="page" w:hAnchor="page" w:x="10377" w:y="568"/>
        <w:spacing w:line="360" w:lineRule="auto"/>
        <w:rPr>
          <w:lang w:val="en-US"/>
        </w:rPr>
      </w:pPr>
    </w:p>
    <w:p w:rsidR="00E91E39" w:rsidRPr="00912CD9" w:rsidRDefault="007A323D" w:rsidP="00E91E39">
      <w:pPr>
        <w:spacing w:line="360" w:lineRule="auto"/>
        <w:rPr>
          <w:b/>
          <w:lang w:val="en-US"/>
        </w:rPr>
      </w:pPr>
      <w:r w:rsidRPr="006E2683"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912CD9">
        <w:rPr>
          <w:lang w:val="en-US"/>
        </w:rPr>
        <w:t>Informacja prasowa</w:t>
      </w:r>
      <w:r w:rsidR="00FC1DAA" w:rsidRPr="00912CD9">
        <w:rPr>
          <w:lang w:val="en-US"/>
        </w:rPr>
        <w:br/>
      </w:r>
      <w:r w:rsidR="00912CD9">
        <w:rPr>
          <w:lang w:val="en-US"/>
        </w:rPr>
        <w:t>Sierpień</w:t>
      </w:r>
      <w:r w:rsidR="00E168D8" w:rsidRPr="00912CD9">
        <w:rPr>
          <w:lang w:val="en-US"/>
        </w:rPr>
        <w:t xml:space="preserve"> </w:t>
      </w:r>
      <w:r w:rsidR="00EB0FEB" w:rsidRPr="00912CD9">
        <w:rPr>
          <w:lang w:val="en-US"/>
        </w:rPr>
        <w:t>201</w:t>
      </w:r>
      <w:r w:rsidR="00AE19FF" w:rsidRPr="00912CD9">
        <w:rPr>
          <w:lang w:val="en-US"/>
        </w:rPr>
        <w:t>5</w:t>
      </w:r>
      <w:r w:rsidR="00FC1DAA" w:rsidRPr="00912CD9">
        <w:rPr>
          <w:lang w:val="en-US"/>
        </w:rPr>
        <w:br/>
      </w:r>
    </w:p>
    <w:p w:rsidR="00912CD9" w:rsidRPr="00912CD9" w:rsidRDefault="00912CD9" w:rsidP="00912CD9">
      <w:pPr>
        <w:spacing w:line="360" w:lineRule="auto"/>
        <w:rPr>
          <w:b/>
          <w:sz w:val="28"/>
          <w:szCs w:val="28"/>
          <w:lang w:val="pl-PL"/>
        </w:rPr>
      </w:pPr>
      <w:r w:rsidRPr="00912CD9">
        <w:rPr>
          <w:b/>
          <w:sz w:val="28"/>
          <w:szCs w:val="28"/>
          <w:lang w:val="pl-PL"/>
        </w:rPr>
        <w:t>Z toru wyścigowego wprost na drogę</w:t>
      </w:r>
      <w:r>
        <w:rPr>
          <w:b/>
          <w:sz w:val="28"/>
          <w:szCs w:val="28"/>
          <w:lang w:val="pl-PL"/>
        </w:rPr>
        <w:t>.</w:t>
      </w:r>
    </w:p>
    <w:p w:rsidR="00175300" w:rsidRPr="00912CD9" w:rsidRDefault="00175300" w:rsidP="00175300">
      <w:pPr>
        <w:rPr>
          <w:b/>
          <w:sz w:val="28"/>
          <w:szCs w:val="28"/>
          <w:lang w:val="pl-PL"/>
        </w:rPr>
      </w:pPr>
      <w:bookmarkStart w:id="0" w:name="_GoBack"/>
    </w:p>
    <w:p w:rsidR="00FC1DAA" w:rsidRPr="009A387D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912CD9" w:rsidRDefault="00912CD9" w:rsidP="00912CD9">
      <w:pPr>
        <w:spacing w:line="360" w:lineRule="auto"/>
      </w:pPr>
      <w:r>
        <w:t>Z toru wyścigowego wprost na drogę: lekki, przepustnicowy układ wydechowy z tytanowym tłumikiem tylnym generuje pełen emocji dźwięk nawiązujący do motorsportu. Opracowany specjalnie dla modeli M3 i M4. Dwa wykonane z tytanu, podwójne wyloty o średnicy 80 mm, z logo M, zapewniają niesamowity wygląd. Dostępne są także 93-milimetrowe końcówki wykonane z karbonu, również z logo M.</w:t>
      </w:r>
    </w:p>
    <w:p w:rsidR="00912CD9" w:rsidRDefault="00912CD9" w:rsidP="00912CD9">
      <w:pPr>
        <w:spacing w:line="360" w:lineRule="auto"/>
      </w:pPr>
    </w:p>
    <w:p w:rsidR="00912CD9" w:rsidRPr="00103C66" w:rsidRDefault="00912CD9" w:rsidP="00912CD9">
      <w:pPr>
        <w:spacing w:line="360" w:lineRule="auto"/>
        <w:rPr>
          <w:b/>
        </w:rPr>
      </w:pPr>
      <w:r w:rsidRPr="00103C66">
        <w:rPr>
          <w:b/>
        </w:rPr>
        <w:t>Cechy/zalety:</w:t>
      </w:r>
    </w:p>
    <w:p w:rsidR="00912CD9" w:rsidRDefault="00912CD9" w:rsidP="00912CD9">
      <w:pPr>
        <w:spacing w:line="360" w:lineRule="auto"/>
      </w:pPr>
      <w:r>
        <w:t>– Układ tłumikowy M Performance nadaje tylnej części auta wyjątkowy wygląd.</w:t>
      </w:r>
    </w:p>
    <w:p w:rsidR="00912CD9" w:rsidRDefault="00912CD9" w:rsidP="00912CD9">
      <w:pPr>
        <w:spacing w:line="360" w:lineRule="auto"/>
      </w:pPr>
      <w:r>
        <w:t>– Perforowane wkładki to najnowsze osiągnięcie technologiczne i sportowe, podkreślające indywidualny charakter BMW M.</w:t>
      </w:r>
    </w:p>
    <w:p w:rsidR="00912CD9" w:rsidRDefault="00912CD9" w:rsidP="00912CD9">
      <w:pPr>
        <w:spacing w:line="360" w:lineRule="auto"/>
      </w:pPr>
      <w:r>
        <w:t>– Wysokiej jakości alternatywa: Klienci mogą wybierać między końcówkami z tytanu lub z karbonu, tym samym jeszcze bardziej indywidualizując wygląd swych aut.</w:t>
      </w:r>
    </w:p>
    <w:p w:rsidR="00912CD9" w:rsidRDefault="00912CD9" w:rsidP="00912CD9">
      <w:pPr>
        <w:spacing w:line="360" w:lineRule="auto"/>
      </w:pPr>
      <w:r>
        <w:t>– Wyczynowe brzmienie: przycisk Motordynamic pozwala na wybór wielu trybów pracy, co wpływa na zachowanie układu wydechowego.</w:t>
      </w:r>
    </w:p>
    <w:p w:rsidR="00912CD9" w:rsidRDefault="00912CD9" w:rsidP="00912CD9">
      <w:pPr>
        <w:spacing w:line="360" w:lineRule="auto"/>
      </w:pPr>
      <w:r>
        <w:tab/>
        <w:t>• tryby Sport i Sport+: maksymalnie emocjonalne brzmienie, bardzo sportowe, bardzo głośne, maksymalne osiągi;</w:t>
      </w:r>
    </w:p>
    <w:p w:rsidR="00912CD9" w:rsidRDefault="00912CD9" w:rsidP="00912CD9">
      <w:pPr>
        <w:spacing w:line="360" w:lineRule="auto"/>
      </w:pPr>
      <w:r>
        <w:tab/>
        <w:t>• tryb Efficient: sportowe brzmienie, wyraźnie bardziej sportowe i emocjonalne niż w przypadku układu standardowego, ale z odpowiednim poziomem komfortu dla użytkowania codziennego.</w:t>
      </w:r>
    </w:p>
    <w:p w:rsidR="00912CD9" w:rsidRDefault="00912CD9" w:rsidP="00912CD9">
      <w:pPr>
        <w:spacing w:line="360" w:lineRule="auto"/>
      </w:pPr>
      <w:r>
        <w:t>– Zoptymalizowane prowadzenie gazów wydechowych wzmacnia charakterystyczne brzmienie 6-cylindrowego silnika biturbo i wzmaga poczucie jazdy autem sportowym.</w:t>
      </w:r>
    </w:p>
    <w:p w:rsidR="00912CD9" w:rsidRDefault="00912CD9" w:rsidP="00912CD9">
      <w:pPr>
        <w:spacing w:line="360" w:lineRule="auto"/>
      </w:pPr>
      <w:r>
        <w:t>– Układ tłumikowy wykonano z kilku najwyższej jakości materiałów – rury dolotowe prowadzące do tłumika wykonano z ultralekkiej szlachetnej stali, zaś tylny tłumik w całości z tytanu.</w:t>
      </w:r>
    </w:p>
    <w:p w:rsidR="00912CD9" w:rsidRDefault="00912CD9" w:rsidP="00912CD9">
      <w:pPr>
        <w:spacing w:line="360" w:lineRule="auto"/>
      </w:pPr>
      <w:r>
        <w:t>– Redukcja masy: układ tłumikowy jest lżejszy o 32% (8 kg) od standardowego.</w:t>
      </w:r>
    </w:p>
    <w:p w:rsidR="00912CD9" w:rsidRDefault="00912CD9" w:rsidP="00912CD9">
      <w:pPr>
        <w:spacing w:line="360" w:lineRule="auto"/>
      </w:pPr>
      <w:r>
        <w:t>– Układ tłumikowy opracowano z wykorzystaniem najnowocześniejszych technologii CAD oraz FEM. Zapewniło to doskonałe dopasowanie i najwyższą, fabryczną jakość wykonania.</w:t>
      </w:r>
    </w:p>
    <w:p w:rsidR="00912CD9" w:rsidRDefault="00912CD9" w:rsidP="00912CD9">
      <w:pPr>
        <w:spacing w:line="360" w:lineRule="auto"/>
      </w:pPr>
      <w:r>
        <w:lastRenderedPageBreak/>
        <w:t>– Łatwa instalacja: zamontowanie układu polega na przykręceniu na miejscu – niepotrzebne jest spawanie.</w:t>
      </w:r>
    </w:p>
    <w:p w:rsidR="00912CD9" w:rsidRDefault="00912CD9" w:rsidP="00912CD9">
      <w:pPr>
        <w:spacing w:line="360" w:lineRule="auto"/>
      </w:pPr>
    </w:p>
    <w:p w:rsidR="00912CD9" w:rsidRDefault="00912CD9" w:rsidP="00912CD9">
      <w:pPr>
        <w:spacing w:line="360" w:lineRule="auto"/>
      </w:pPr>
      <w:r>
        <w:t>Zestaw obejmuje:</w:t>
      </w:r>
    </w:p>
    <w:p w:rsidR="00912CD9" w:rsidRDefault="00912CD9" w:rsidP="00912CD9">
      <w:pPr>
        <w:spacing w:line="360" w:lineRule="auto"/>
      </w:pPr>
      <w:r>
        <w:t>– Kompletny układ wydechowy</w:t>
      </w:r>
    </w:p>
    <w:p w:rsidR="00912CD9" w:rsidRDefault="00912CD9" w:rsidP="00912CD9">
      <w:pPr>
        <w:spacing w:line="360" w:lineRule="auto"/>
      </w:pPr>
      <w:r>
        <w:t>– Rękaw montażowy lub materiały niezbędne do mocowania.</w:t>
      </w:r>
    </w:p>
    <w:p w:rsidR="00912CD9" w:rsidRDefault="00912CD9" w:rsidP="00912CD9">
      <w:pPr>
        <w:spacing w:line="360" w:lineRule="auto"/>
      </w:pPr>
    </w:p>
    <w:p w:rsidR="00912CD9" w:rsidRDefault="00912CD9" w:rsidP="00912CD9">
      <w:pPr>
        <w:spacing w:line="360" w:lineRule="auto"/>
      </w:pPr>
      <w:r>
        <w:t>Informacja techniczna</w:t>
      </w:r>
    </w:p>
    <w:p w:rsidR="00912CD9" w:rsidRDefault="00912CD9" w:rsidP="00912CD9">
      <w:pPr>
        <w:spacing w:line="360" w:lineRule="auto"/>
      </w:pPr>
      <w:r>
        <w:t>– Sprawdzona jakość: konstrukcja, materiały i bezpieczeństwo są zgodne z typowymi dla BMW najwyższymi standardami.</w:t>
      </w:r>
    </w:p>
    <w:p w:rsidR="00912CD9" w:rsidRDefault="00912CD9" w:rsidP="00912CD9">
      <w:pPr>
        <w:spacing w:line="360" w:lineRule="auto"/>
      </w:pPr>
      <w:r>
        <w:t>– Spełnia wszystkie wymogi prawne. Niepotrzebne są żadne dodatkowe certyfikaty, wpisy w dokumentach auta czy homologacje.</w:t>
      </w:r>
    </w:p>
    <w:p w:rsidR="00912CD9" w:rsidRDefault="00912CD9" w:rsidP="00912CD9">
      <w:pPr>
        <w:spacing w:line="360" w:lineRule="auto"/>
      </w:pPr>
      <w:r>
        <w:t>– Cały układ tłumikowy wykonano w Niemczech. Układ wydechowy Original BMW M Performance opracowano i sprawdzono jako całość w BMW we współpracy z różnymi działami technicznymi i BMW M GmbH.</w:t>
      </w:r>
    </w:p>
    <w:p w:rsidR="00912CD9" w:rsidRDefault="00912CD9" w:rsidP="00912CD9">
      <w:pPr>
        <w:spacing w:line="360" w:lineRule="auto"/>
      </w:pPr>
    </w:p>
    <w:p w:rsidR="00912CD9" w:rsidRDefault="00912CD9" w:rsidP="00912CD9">
      <w:pPr>
        <w:spacing w:line="360" w:lineRule="auto"/>
      </w:pPr>
    </w:p>
    <w:p w:rsidR="00912CD9" w:rsidRDefault="00912CD9" w:rsidP="00912CD9">
      <w:pPr>
        <w:spacing w:line="360" w:lineRule="auto"/>
      </w:pPr>
      <w:r>
        <w:t>Numery części:</w:t>
      </w:r>
    </w:p>
    <w:p w:rsidR="00912CD9" w:rsidRDefault="00912CD9" w:rsidP="00912CD9">
      <w:pPr>
        <w:spacing w:line="360" w:lineRule="auto"/>
      </w:pPr>
    </w:p>
    <w:tbl>
      <w:tblPr>
        <w:tblW w:w="7230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5"/>
        <w:gridCol w:w="2980"/>
        <w:gridCol w:w="1985"/>
      </w:tblGrid>
      <w:tr w:rsidR="00912CD9" w:rsidTr="00753244"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12CD9" w:rsidRDefault="00912CD9" w:rsidP="00011F4D">
            <w:pPr>
              <w:pStyle w:val="Zawartotabeli"/>
            </w:pPr>
            <w:r>
              <w:t>Nazwa</w:t>
            </w:r>
          </w:p>
        </w:tc>
        <w:tc>
          <w:tcPr>
            <w:tcW w:w="2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12CD9" w:rsidRDefault="00753244" w:rsidP="00753244">
            <w:pPr>
              <w:pStyle w:val="Zawartotabeli"/>
            </w:pPr>
            <w:r>
              <w:t>Dostępność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2CD9" w:rsidRDefault="00912CD9" w:rsidP="00011F4D">
            <w:pPr>
              <w:pStyle w:val="Zawartotabeli"/>
            </w:pPr>
            <w:r>
              <w:t>nr części</w:t>
            </w:r>
          </w:p>
        </w:tc>
      </w:tr>
      <w:tr w:rsidR="00912CD9" w:rsidTr="00753244"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912CD9" w:rsidRDefault="00912CD9" w:rsidP="00011F4D">
            <w:pPr>
              <w:pStyle w:val="Zawartotabeli"/>
            </w:pPr>
            <w:r>
              <w:t>Układ tłumikowy M Performance M3 (F80), M4 (F82, F83)</w:t>
            </w:r>
          </w:p>
        </w:tc>
        <w:tc>
          <w:tcPr>
            <w:tcW w:w="2980" w:type="dxa"/>
            <w:tcBorders>
              <w:left w:val="single" w:sz="1" w:space="0" w:color="000000"/>
              <w:bottom w:val="single" w:sz="1" w:space="0" w:color="000000"/>
            </w:tcBorders>
          </w:tcPr>
          <w:p w:rsidR="00912CD9" w:rsidRDefault="00912CD9" w:rsidP="00011F4D">
            <w:pPr>
              <w:pStyle w:val="Zawartotabeli"/>
            </w:pPr>
            <w:r>
              <w:t>09/2014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2CD9" w:rsidRDefault="00912CD9" w:rsidP="00011F4D">
            <w:pPr>
              <w:pStyle w:val="Zawartotabeli"/>
            </w:pPr>
            <w:r>
              <w:t>18 30 2 349 921</w:t>
            </w:r>
          </w:p>
        </w:tc>
      </w:tr>
      <w:tr w:rsidR="00912CD9" w:rsidTr="00753244"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912CD9" w:rsidRDefault="00912CD9" w:rsidP="00011F4D">
            <w:pPr>
              <w:pStyle w:val="Zawartotabeli"/>
            </w:pPr>
            <w:r>
              <w:t>Końcówki wydechu karbonowe M Performance</w:t>
            </w:r>
          </w:p>
        </w:tc>
        <w:tc>
          <w:tcPr>
            <w:tcW w:w="2980" w:type="dxa"/>
            <w:tcBorders>
              <w:left w:val="single" w:sz="1" w:space="0" w:color="000000"/>
              <w:bottom w:val="single" w:sz="1" w:space="0" w:color="000000"/>
            </w:tcBorders>
          </w:tcPr>
          <w:p w:rsidR="00912CD9" w:rsidRDefault="00912CD9" w:rsidP="00011F4D">
            <w:pPr>
              <w:pStyle w:val="Zawartotabeli"/>
            </w:pPr>
            <w:r>
              <w:t>09/2014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2CD9" w:rsidRDefault="00912CD9" w:rsidP="00011F4D">
            <w:pPr>
              <w:pStyle w:val="Zawartotabeli"/>
            </w:pPr>
            <w:r>
              <w:t>18 30 2 358 110</w:t>
            </w:r>
          </w:p>
        </w:tc>
      </w:tr>
      <w:tr w:rsidR="00912CD9" w:rsidTr="00753244"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912CD9" w:rsidRDefault="00912CD9" w:rsidP="00011F4D">
            <w:pPr>
              <w:pStyle w:val="Zawartotabeli"/>
            </w:pPr>
            <w:r>
              <w:t>Końcówki wydechu tytanowe M Performance</w:t>
            </w:r>
          </w:p>
        </w:tc>
        <w:tc>
          <w:tcPr>
            <w:tcW w:w="2980" w:type="dxa"/>
            <w:tcBorders>
              <w:left w:val="single" w:sz="1" w:space="0" w:color="000000"/>
              <w:bottom w:val="single" w:sz="1" w:space="0" w:color="000000"/>
            </w:tcBorders>
          </w:tcPr>
          <w:p w:rsidR="00912CD9" w:rsidRDefault="00912CD9" w:rsidP="00011F4D">
            <w:pPr>
              <w:pStyle w:val="Zawartotabeli"/>
            </w:pPr>
            <w:r>
              <w:t>09/2014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2CD9" w:rsidRDefault="00912CD9" w:rsidP="00011F4D">
            <w:pPr>
              <w:pStyle w:val="Zawartotabeli"/>
            </w:pPr>
            <w:r>
              <w:t>18 30 2 358 111</w:t>
            </w:r>
          </w:p>
        </w:tc>
      </w:tr>
    </w:tbl>
    <w:p w:rsidR="00912CD9" w:rsidRDefault="00912CD9" w:rsidP="00912CD9">
      <w:pPr>
        <w:spacing w:line="360" w:lineRule="auto"/>
      </w:pPr>
    </w:p>
    <w:p w:rsidR="0041188A" w:rsidRPr="0041188A" w:rsidRDefault="0041188A" w:rsidP="0041188A">
      <w:pPr>
        <w:autoSpaceDE w:val="0"/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</w:p>
    <w:p w:rsidR="00175300" w:rsidRDefault="00175300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bookmarkEnd w:id="0"/>
    <w:p w:rsidR="00753244" w:rsidRDefault="00753244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753244" w:rsidRDefault="00753244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753244" w:rsidRDefault="00753244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9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CD14BF" w:rsidRDefault="00CD14BF" w:rsidP="00E168D8">
      <w:pPr>
        <w:tabs>
          <w:tab w:val="clear" w:pos="454"/>
          <w:tab w:val="clear" w:pos="4706"/>
        </w:tabs>
        <w:spacing w:line="100" w:lineRule="atLeast"/>
      </w:pPr>
    </w:p>
    <w:p w:rsidR="00527B81" w:rsidRPr="00912CD9" w:rsidRDefault="00527B81" w:rsidP="00323864">
      <w:pPr>
        <w:spacing w:line="360" w:lineRule="auto"/>
        <w:rPr>
          <w:b/>
          <w:sz w:val="18"/>
          <w:szCs w:val="18"/>
          <w:lang w:val="en-US"/>
        </w:rPr>
      </w:pPr>
    </w:p>
    <w:p w:rsidR="00323864" w:rsidRPr="00A9471B" w:rsidRDefault="00323864" w:rsidP="00323864">
      <w:pPr>
        <w:spacing w:line="360" w:lineRule="auto"/>
        <w:rPr>
          <w:b/>
          <w:sz w:val="18"/>
          <w:szCs w:val="18"/>
          <w:lang w:val="pl-PL"/>
        </w:rPr>
      </w:pPr>
      <w:r w:rsidRPr="00A9471B">
        <w:rPr>
          <w:b/>
          <w:sz w:val="18"/>
          <w:szCs w:val="18"/>
          <w:lang w:val="pl-PL"/>
        </w:rPr>
        <w:t>BMW Group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A9471B">
        <w:rPr>
          <w:sz w:val="18"/>
          <w:szCs w:val="18"/>
          <w:lang w:val="pl-PL"/>
        </w:rPr>
        <w:t xml:space="preserve">BMW Group, w której portfolio znajdują się marki BMW, MINI oraz Rolls-Royce, jest światowym liderem wśród producentów samochodów i motocykli segmentu premium. Oferuje również usługi finansowe, a także z zakresu mobilności. Firma posiada 30 zakładów produkcyjnych i montażowych w 14 państwach oraz ogólnoświatową sieć sprzedaży w ponad 140 krajach. 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W 2014 roku BMW Group sprzedała na całym świecie ok. 2,118 mln samochodów oraz 123 000 motocykli. W 2014 r. jej zysk przed opodatkowaniem wyniósł </w:t>
      </w:r>
      <w:r>
        <w:rPr>
          <w:sz w:val="18"/>
          <w:szCs w:val="18"/>
          <w:lang w:val="pl-PL"/>
        </w:rPr>
        <w:t>8,7</w:t>
      </w:r>
      <w:r w:rsidRPr="00FB4E52">
        <w:rPr>
          <w:sz w:val="18"/>
          <w:szCs w:val="18"/>
          <w:lang w:val="pl-PL"/>
        </w:rPr>
        <w:t xml:space="preserve">1 mld euro przy dochodach </w:t>
      </w:r>
      <w:r>
        <w:rPr>
          <w:sz w:val="18"/>
          <w:szCs w:val="18"/>
          <w:lang w:val="pl-PL"/>
        </w:rPr>
        <w:t>80,40</w:t>
      </w:r>
      <w:r w:rsidRPr="00FB4E52">
        <w:rPr>
          <w:sz w:val="18"/>
          <w:szCs w:val="18"/>
          <w:lang w:val="pl-PL"/>
        </w:rPr>
        <w:t xml:space="preserve"> mld euro (dane za rok finansowy). </w:t>
      </w:r>
      <w:r w:rsidRPr="00A9471B">
        <w:rPr>
          <w:sz w:val="18"/>
          <w:szCs w:val="18"/>
          <w:lang w:val="pl-PL"/>
        </w:rPr>
        <w:t>Na dzień 31 grudnia 2014 r. globalne zatrudnienie sięgało 116 324 pracowników.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Źródłem sukcesu BMW Group jest długofalowe planowanie oraz działanie w sposób odpowiedzialny. </w:t>
      </w:r>
      <w:r w:rsidRPr="00A9471B">
        <w:rPr>
          <w:sz w:val="18"/>
          <w:szCs w:val="18"/>
          <w:lang w:val="pl-PL"/>
        </w:rPr>
        <w:t>Ważną częścią strategii firmy jest zrównoważony rozwój w aspekcie społecznym i ochrony środowiska w całym łańcuchu dostaw, pełna odpowiedzialność za produkt oraz  zobowiązania na rzecz oszczędzania zasobów. Polityka ta stanowi integralną część strategii rozwoju przedsiębiorstwa.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323864" w:rsidRPr="00A9471B" w:rsidRDefault="00103C66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pl-PL"/>
        </w:rPr>
      </w:pPr>
      <w:hyperlink r:id="rId10" w:history="1">
        <w:r w:rsidR="00323864" w:rsidRPr="00A9471B">
          <w:rPr>
            <w:rStyle w:val="Hyperlink"/>
            <w:sz w:val="16"/>
            <w:lang w:val="pl-PL"/>
          </w:rPr>
          <w:t>www.bmwgroup.com</w:t>
        </w:r>
      </w:hyperlink>
      <w:r w:rsidR="00323864" w:rsidRPr="00A9471B">
        <w:rPr>
          <w:sz w:val="16"/>
          <w:lang w:val="pl-PL"/>
        </w:rPr>
        <w:t xml:space="preserve"> 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Facebook: </w:t>
      </w:r>
      <w:hyperlink r:id="rId11" w:history="1">
        <w:r>
          <w:rPr>
            <w:rStyle w:val="Hyperlink"/>
            <w:sz w:val="16"/>
            <w:lang w:val="en-US"/>
          </w:rPr>
          <w:t>http://www.facebook.com/BMWGroup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Twitter: </w:t>
      </w:r>
      <w:hyperlink r:id="rId12" w:history="1">
        <w:r>
          <w:rPr>
            <w:rStyle w:val="Hyperlink"/>
            <w:sz w:val="16"/>
            <w:lang w:val="en-US"/>
          </w:rPr>
          <w:t>http://twitter.com/BMWGroup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YouTube: </w:t>
      </w:r>
      <w:hyperlink r:id="rId13" w:history="1">
        <w:r>
          <w:rPr>
            <w:rStyle w:val="Hyperlink"/>
            <w:sz w:val="16"/>
            <w:lang w:val="en-US"/>
          </w:rPr>
          <w:t>http://www.youtube.com/BMWGroupview</w:t>
        </w:r>
      </w:hyperlink>
    </w:p>
    <w:p w:rsidR="00323864" w:rsidRPr="000567A0" w:rsidRDefault="00323864" w:rsidP="00323864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Google+: </w:t>
      </w:r>
      <w:hyperlink r:id="rId14" w:history="1">
        <w:r>
          <w:rPr>
            <w:rStyle w:val="Hyperlink"/>
            <w:sz w:val="16"/>
            <w:lang w:val="en-US"/>
          </w:rPr>
          <w:t>http://googleplus.bmwgroup.com</w:t>
        </w:r>
      </w:hyperlink>
    </w:p>
    <w:p w:rsidR="00CD14BF" w:rsidRPr="00E168D8" w:rsidRDefault="00CD14BF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</w:p>
    <w:sectPr w:rsidR="00CD14BF" w:rsidRPr="00E168D8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472" w:rsidRDefault="00303472">
      <w:r>
        <w:separator/>
      </w:r>
    </w:p>
  </w:endnote>
  <w:endnote w:type="continuationSeparator" w:id="0">
    <w:p w:rsidR="00303472" w:rsidRDefault="0030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AA" w:rsidRDefault="00FC1DAA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472" w:rsidRDefault="00303472">
      <w:r>
        <w:separator/>
      </w:r>
    </w:p>
  </w:footnote>
  <w:footnote w:type="continuationSeparator" w:id="0">
    <w:p w:rsidR="00303472" w:rsidRDefault="00303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E859F3" w:rsidRPr="0033444D" w:rsidRDefault="00753244" w:rsidP="00163F67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>
            <w:rPr>
              <w:lang w:val="pl-PL"/>
            </w:rPr>
            <w:t>Sierpień</w:t>
          </w:r>
          <w:r w:rsidR="00A57CD8">
            <w:rPr>
              <w:lang w:val="pl-PL"/>
            </w:rPr>
            <w:t xml:space="preserve"> </w:t>
          </w:r>
          <w:r w:rsidR="00D71A2E" w:rsidRPr="00426D10">
            <w:rPr>
              <w:lang w:val="pl-PL"/>
            </w:rPr>
            <w:t>201</w:t>
          </w:r>
          <w:r w:rsidR="00AE19FF" w:rsidRPr="00426D10">
            <w:rPr>
              <w:lang w:val="pl-PL"/>
            </w:rPr>
            <w:t>5</w:t>
          </w: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C1DAA" w:rsidRPr="00E91E39" w:rsidRDefault="00FC1DAA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753244" w:rsidRPr="00753244" w:rsidRDefault="00753244" w:rsidP="00753244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 w:rsidRPr="00753244">
            <w:rPr>
              <w:lang w:val="pl-PL"/>
            </w:rPr>
            <w:t>Z toru wyścigowego wprost na drogę.</w:t>
          </w:r>
        </w:p>
        <w:p w:rsidR="00FC1DAA" w:rsidRPr="00753244" w:rsidRDefault="00FC1DAA" w:rsidP="00374A97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641046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103C66">
            <w:rPr>
              <w:noProof/>
              <w:lang w:val="pl-PL"/>
            </w:rPr>
            <w:t>3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0" t="0" r="9525" b="9525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r w:rsidRPr="00734E1C">
      <w:rPr>
        <w:color w:val="808080"/>
        <w:lang w:val="pl-PL"/>
      </w:rPr>
      <w:t>Corporate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07919"/>
    <w:rsid w:val="0001672A"/>
    <w:rsid w:val="000338EA"/>
    <w:rsid w:val="00054AEB"/>
    <w:rsid w:val="0005524A"/>
    <w:rsid w:val="00055B67"/>
    <w:rsid w:val="000747BB"/>
    <w:rsid w:val="00082C23"/>
    <w:rsid w:val="000841D0"/>
    <w:rsid w:val="000B61B3"/>
    <w:rsid w:val="000C0C33"/>
    <w:rsid w:val="000C34C4"/>
    <w:rsid w:val="000C5B75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03C66"/>
    <w:rsid w:val="00105E16"/>
    <w:rsid w:val="00117775"/>
    <w:rsid w:val="001202B2"/>
    <w:rsid w:val="00130886"/>
    <w:rsid w:val="001401BE"/>
    <w:rsid w:val="0015442A"/>
    <w:rsid w:val="00160B85"/>
    <w:rsid w:val="00163F67"/>
    <w:rsid w:val="00164A56"/>
    <w:rsid w:val="00171840"/>
    <w:rsid w:val="0017274A"/>
    <w:rsid w:val="00175300"/>
    <w:rsid w:val="001845EF"/>
    <w:rsid w:val="001A160E"/>
    <w:rsid w:val="001A61EF"/>
    <w:rsid w:val="001D51A3"/>
    <w:rsid w:val="001D617E"/>
    <w:rsid w:val="001E1E50"/>
    <w:rsid w:val="001E4018"/>
    <w:rsid w:val="001F090B"/>
    <w:rsid w:val="001F583C"/>
    <w:rsid w:val="001F6522"/>
    <w:rsid w:val="00212066"/>
    <w:rsid w:val="00217C72"/>
    <w:rsid w:val="00230E0A"/>
    <w:rsid w:val="00231552"/>
    <w:rsid w:val="00234DFE"/>
    <w:rsid w:val="002379E1"/>
    <w:rsid w:val="00237C0E"/>
    <w:rsid w:val="00246D65"/>
    <w:rsid w:val="00251DFD"/>
    <w:rsid w:val="00255836"/>
    <w:rsid w:val="00260F06"/>
    <w:rsid w:val="002719FC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D4696"/>
    <w:rsid w:val="002F0635"/>
    <w:rsid w:val="002F2363"/>
    <w:rsid w:val="002F2C9E"/>
    <w:rsid w:val="002F2F7F"/>
    <w:rsid w:val="002F47CC"/>
    <w:rsid w:val="00303472"/>
    <w:rsid w:val="00313BFF"/>
    <w:rsid w:val="00321082"/>
    <w:rsid w:val="00323864"/>
    <w:rsid w:val="0033444D"/>
    <w:rsid w:val="00370168"/>
    <w:rsid w:val="00372A50"/>
    <w:rsid w:val="00374A97"/>
    <w:rsid w:val="003979F2"/>
    <w:rsid w:val="003A6BD4"/>
    <w:rsid w:val="003B37D4"/>
    <w:rsid w:val="003B4466"/>
    <w:rsid w:val="003B5068"/>
    <w:rsid w:val="003B5AA7"/>
    <w:rsid w:val="003C39F4"/>
    <w:rsid w:val="003C3EFE"/>
    <w:rsid w:val="003D378D"/>
    <w:rsid w:val="003D6BDC"/>
    <w:rsid w:val="003D7D5F"/>
    <w:rsid w:val="003E0425"/>
    <w:rsid w:val="003E3918"/>
    <w:rsid w:val="003F45FE"/>
    <w:rsid w:val="003F6137"/>
    <w:rsid w:val="003F73C4"/>
    <w:rsid w:val="003F7D72"/>
    <w:rsid w:val="00403846"/>
    <w:rsid w:val="00410E92"/>
    <w:rsid w:val="0041188A"/>
    <w:rsid w:val="00415383"/>
    <w:rsid w:val="00416800"/>
    <w:rsid w:val="00417135"/>
    <w:rsid w:val="00426D10"/>
    <w:rsid w:val="004310FD"/>
    <w:rsid w:val="004319D7"/>
    <w:rsid w:val="00432763"/>
    <w:rsid w:val="00433280"/>
    <w:rsid w:val="00434B5A"/>
    <w:rsid w:val="00436B5B"/>
    <w:rsid w:val="004376B5"/>
    <w:rsid w:val="00437C05"/>
    <w:rsid w:val="00446B21"/>
    <w:rsid w:val="004516AE"/>
    <w:rsid w:val="00464E38"/>
    <w:rsid w:val="00471F3A"/>
    <w:rsid w:val="0048740B"/>
    <w:rsid w:val="00493805"/>
    <w:rsid w:val="00495BB4"/>
    <w:rsid w:val="004A1710"/>
    <w:rsid w:val="004A6C50"/>
    <w:rsid w:val="004B227B"/>
    <w:rsid w:val="004C31BD"/>
    <w:rsid w:val="004C5C80"/>
    <w:rsid w:val="004C5D30"/>
    <w:rsid w:val="004D1D31"/>
    <w:rsid w:val="004E29EC"/>
    <w:rsid w:val="004E4419"/>
    <w:rsid w:val="004F206D"/>
    <w:rsid w:val="004F2346"/>
    <w:rsid w:val="004F76D8"/>
    <w:rsid w:val="004F7D81"/>
    <w:rsid w:val="00504233"/>
    <w:rsid w:val="005149DB"/>
    <w:rsid w:val="0052092D"/>
    <w:rsid w:val="00521165"/>
    <w:rsid w:val="00522FE7"/>
    <w:rsid w:val="00523767"/>
    <w:rsid w:val="00523BF9"/>
    <w:rsid w:val="00527B81"/>
    <w:rsid w:val="00546112"/>
    <w:rsid w:val="0055543B"/>
    <w:rsid w:val="00567766"/>
    <w:rsid w:val="00570E5D"/>
    <w:rsid w:val="00571443"/>
    <w:rsid w:val="00574747"/>
    <w:rsid w:val="00582CA5"/>
    <w:rsid w:val="00590E7D"/>
    <w:rsid w:val="005A07AE"/>
    <w:rsid w:val="005A5795"/>
    <w:rsid w:val="005A6C05"/>
    <w:rsid w:val="005B627C"/>
    <w:rsid w:val="005C4064"/>
    <w:rsid w:val="005D4817"/>
    <w:rsid w:val="005E4AB4"/>
    <w:rsid w:val="005F4DD8"/>
    <w:rsid w:val="005F5775"/>
    <w:rsid w:val="006029AC"/>
    <w:rsid w:val="00603262"/>
    <w:rsid w:val="00622654"/>
    <w:rsid w:val="006227F5"/>
    <w:rsid w:val="00623D1D"/>
    <w:rsid w:val="006318A5"/>
    <w:rsid w:val="00633D61"/>
    <w:rsid w:val="00634080"/>
    <w:rsid w:val="0063427F"/>
    <w:rsid w:val="00641046"/>
    <w:rsid w:val="006461A3"/>
    <w:rsid w:val="00651608"/>
    <w:rsid w:val="00652222"/>
    <w:rsid w:val="006656E4"/>
    <w:rsid w:val="00671001"/>
    <w:rsid w:val="0067674C"/>
    <w:rsid w:val="00681B31"/>
    <w:rsid w:val="006968B7"/>
    <w:rsid w:val="006A2BC6"/>
    <w:rsid w:val="006E0CFB"/>
    <w:rsid w:val="006E1049"/>
    <w:rsid w:val="006E2683"/>
    <w:rsid w:val="006F2A8E"/>
    <w:rsid w:val="00701169"/>
    <w:rsid w:val="00703C4A"/>
    <w:rsid w:val="00704985"/>
    <w:rsid w:val="00705D0B"/>
    <w:rsid w:val="007066A4"/>
    <w:rsid w:val="00734E1C"/>
    <w:rsid w:val="00753244"/>
    <w:rsid w:val="0077220C"/>
    <w:rsid w:val="00777B30"/>
    <w:rsid w:val="007835D4"/>
    <w:rsid w:val="007851B8"/>
    <w:rsid w:val="00793B6F"/>
    <w:rsid w:val="00794AF0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7F412E"/>
    <w:rsid w:val="00802220"/>
    <w:rsid w:val="00803781"/>
    <w:rsid w:val="00807CCF"/>
    <w:rsid w:val="008167F5"/>
    <w:rsid w:val="00823CDA"/>
    <w:rsid w:val="00824AF5"/>
    <w:rsid w:val="00826706"/>
    <w:rsid w:val="0083258E"/>
    <w:rsid w:val="008367A6"/>
    <w:rsid w:val="0085272E"/>
    <w:rsid w:val="008615B9"/>
    <w:rsid w:val="00875312"/>
    <w:rsid w:val="00875EB4"/>
    <w:rsid w:val="008770F5"/>
    <w:rsid w:val="00881C39"/>
    <w:rsid w:val="00883C66"/>
    <w:rsid w:val="00887B4D"/>
    <w:rsid w:val="008B0F05"/>
    <w:rsid w:val="008B4218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12CD9"/>
    <w:rsid w:val="009217E4"/>
    <w:rsid w:val="009643D0"/>
    <w:rsid w:val="0097049C"/>
    <w:rsid w:val="009717F5"/>
    <w:rsid w:val="00976A29"/>
    <w:rsid w:val="00977491"/>
    <w:rsid w:val="00981F89"/>
    <w:rsid w:val="009A387D"/>
    <w:rsid w:val="009A3A3F"/>
    <w:rsid w:val="009A43A7"/>
    <w:rsid w:val="009B2468"/>
    <w:rsid w:val="009C5B22"/>
    <w:rsid w:val="009E405A"/>
    <w:rsid w:val="009E5C32"/>
    <w:rsid w:val="009F6FB2"/>
    <w:rsid w:val="009F7B4C"/>
    <w:rsid w:val="00A02310"/>
    <w:rsid w:val="00A114CA"/>
    <w:rsid w:val="00A1222C"/>
    <w:rsid w:val="00A15D5A"/>
    <w:rsid w:val="00A17AE7"/>
    <w:rsid w:val="00A25BEF"/>
    <w:rsid w:val="00A267F0"/>
    <w:rsid w:val="00A32F47"/>
    <w:rsid w:val="00A33C14"/>
    <w:rsid w:val="00A34ECB"/>
    <w:rsid w:val="00A40412"/>
    <w:rsid w:val="00A4449E"/>
    <w:rsid w:val="00A47C5E"/>
    <w:rsid w:val="00A57CD8"/>
    <w:rsid w:val="00A61FB4"/>
    <w:rsid w:val="00A62AE9"/>
    <w:rsid w:val="00A66757"/>
    <w:rsid w:val="00A753D1"/>
    <w:rsid w:val="00A84024"/>
    <w:rsid w:val="00A8619F"/>
    <w:rsid w:val="00A870BD"/>
    <w:rsid w:val="00AC3CCC"/>
    <w:rsid w:val="00AC42E5"/>
    <w:rsid w:val="00AD0887"/>
    <w:rsid w:val="00AD26D9"/>
    <w:rsid w:val="00AD486B"/>
    <w:rsid w:val="00AE19FF"/>
    <w:rsid w:val="00AE4CE8"/>
    <w:rsid w:val="00AE70DE"/>
    <w:rsid w:val="00AF4EB9"/>
    <w:rsid w:val="00AF7556"/>
    <w:rsid w:val="00B013E8"/>
    <w:rsid w:val="00B0151F"/>
    <w:rsid w:val="00B1350D"/>
    <w:rsid w:val="00B214E9"/>
    <w:rsid w:val="00B2349D"/>
    <w:rsid w:val="00B25370"/>
    <w:rsid w:val="00B257D3"/>
    <w:rsid w:val="00B311CB"/>
    <w:rsid w:val="00B3465C"/>
    <w:rsid w:val="00B35363"/>
    <w:rsid w:val="00B41A14"/>
    <w:rsid w:val="00B44B5A"/>
    <w:rsid w:val="00B452F3"/>
    <w:rsid w:val="00B47B65"/>
    <w:rsid w:val="00B51E34"/>
    <w:rsid w:val="00B70655"/>
    <w:rsid w:val="00B752CB"/>
    <w:rsid w:val="00B92F16"/>
    <w:rsid w:val="00B94891"/>
    <w:rsid w:val="00B96EB5"/>
    <w:rsid w:val="00B96F6F"/>
    <w:rsid w:val="00BA296E"/>
    <w:rsid w:val="00BA361D"/>
    <w:rsid w:val="00BB2771"/>
    <w:rsid w:val="00BB71DC"/>
    <w:rsid w:val="00BB7CA7"/>
    <w:rsid w:val="00BB7D5F"/>
    <w:rsid w:val="00BD6E66"/>
    <w:rsid w:val="00BE2D8C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5AE5"/>
    <w:rsid w:val="00C56A67"/>
    <w:rsid w:val="00C6696A"/>
    <w:rsid w:val="00C671E8"/>
    <w:rsid w:val="00C723BE"/>
    <w:rsid w:val="00C73616"/>
    <w:rsid w:val="00CA1E39"/>
    <w:rsid w:val="00CA3FA9"/>
    <w:rsid w:val="00CA5842"/>
    <w:rsid w:val="00CB1F8A"/>
    <w:rsid w:val="00CB3614"/>
    <w:rsid w:val="00CB6D63"/>
    <w:rsid w:val="00CB74E5"/>
    <w:rsid w:val="00CC1ACA"/>
    <w:rsid w:val="00CC4875"/>
    <w:rsid w:val="00CC5EC6"/>
    <w:rsid w:val="00CD14BF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65D46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3CAB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059EC"/>
    <w:rsid w:val="00E168D8"/>
    <w:rsid w:val="00E174AC"/>
    <w:rsid w:val="00E25A62"/>
    <w:rsid w:val="00E31E11"/>
    <w:rsid w:val="00E45AC2"/>
    <w:rsid w:val="00E524CD"/>
    <w:rsid w:val="00E559C7"/>
    <w:rsid w:val="00E57F65"/>
    <w:rsid w:val="00E57F68"/>
    <w:rsid w:val="00E6028B"/>
    <w:rsid w:val="00E71763"/>
    <w:rsid w:val="00E718B2"/>
    <w:rsid w:val="00E743FC"/>
    <w:rsid w:val="00E84DB4"/>
    <w:rsid w:val="00E859F3"/>
    <w:rsid w:val="00E87302"/>
    <w:rsid w:val="00E91E39"/>
    <w:rsid w:val="00E94162"/>
    <w:rsid w:val="00E94FB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EE6ADB"/>
    <w:rsid w:val="00F022CB"/>
    <w:rsid w:val="00F17412"/>
    <w:rsid w:val="00F245ED"/>
    <w:rsid w:val="00F24B53"/>
    <w:rsid w:val="00F24DBF"/>
    <w:rsid w:val="00F40629"/>
    <w:rsid w:val="00F55A5C"/>
    <w:rsid w:val="00F57833"/>
    <w:rsid w:val="00F80305"/>
    <w:rsid w:val="00F86281"/>
    <w:rsid w:val="00F8728D"/>
    <w:rsid w:val="00F902BE"/>
    <w:rsid w:val="00F94A48"/>
    <w:rsid w:val="00FA0A3E"/>
    <w:rsid w:val="00FC1DAA"/>
    <w:rsid w:val="00FC57F4"/>
    <w:rsid w:val="00FD1C4B"/>
    <w:rsid w:val="00FF792C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077FA2B-549C-4559-B093-9D271EBA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rsid w:val="00DF7CFA"/>
    <w:rPr>
      <w:rFonts w:cs="Times New Roman"/>
    </w:rPr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  <w:style w:type="paragraph" w:customStyle="1" w:styleId="Zawartotabeli">
    <w:name w:val="Zawartość tabeli"/>
    <w:basedOn w:val="Normal"/>
    <w:rsid w:val="00912CD9"/>
    <w:pPr>
      <w:widowControl w:val="0"/>
      <w:suppressLineNumbers/>
      <w:tabs>
        <w:tab w:val="clear" w:pos="454"/>
        <w:tab w:val="clear" w:pos="4706"/>
      </w:tabs>
      <w:suppressAutoHyphens/>
      <w:spacing w:line="240" w:lineRule="auto"/>
    </w:pPr>
    <w:rPr>
      <w:rFonts w:ascii="Helvetica" w:eastAsia="Arial" w:hAnsi="Helvetica" w:cs="Times New Roman"/>
      <w:kern w:val="1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witter.com/BMWGrou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mw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yperlink" Target="http://googleplus.bmw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A0019-6151-4FFB-BDC3-F7DA6637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539</Words>
  <Characters>3888</Characters>
  <Application>Microsoft Office Word</Application>
  <DocSecurity>4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StarPR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Sokolowski Kamil, (Kamil.Sokolowski@partner.bmw.pl)</cp:lastModifiedBy>
  <cp:revision>2</cp:revision>
  <cp:lastPrinted>2012-07-31T11:02:00Z</cp:lastPrinted>
  <dcterms:created xsi:type="dcterms:W3CDTF">2015-08-14T12:45:00Z</dcterms:created>
  <dcterms:modified xsi:type="dcterms:W3CDTF">2015-08-14T12:45:00Z</dcterms:modified>
</cp:coreProperties>
</file>